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73710" w:rsidRPr="00BF6386" w:rsidRDefault="00C14E2A" w:rsidP="00A73710">
      <w:pPr>
        <w:pStyle w:val="Heading1"/>
        <w:jc w:val="center"/>
        <w:rPr>
          <w:rFonts w:ascii="Times New Roman" w:hAnsi="Times New Roman"/>
        </w:rPr>
      </w:pPr>
      <w:r w:rsidRPr="00BF6386">
        <w:rPr>
          <w:rFonts w:ascii="Times New Roman" w:hAnsi="Times New Roman"/>
        </w:rPr>
        <w:t>Class Name</w:t>
      </w:r>
    </w:p>
    <w:p w:rsidR="00A73710" w:rsidRPr="00BF6386" w:rsidRDefault="00C14E2A" w:rsidP="00A73710">
      <w:pPr>
        <w:pStyle w:val="Heading2"/>
        <w:jc w:val="center"/>
        <w:rPr>
          <w:rFonts w:ascii="Times New Roman" w:hAnsi="Times New Roman"/>
          <w:i w:val="0"/>
        </w:rPr>
      </w:pPr>
      <w:r w:rsidRPr="00BF6386">
        <w:rPr>
          <w:rFonts w:ascii="Times New Roman" w:hAnsi="Times New Roman"/>
          <w:i w:val="0"/>
        </w:rPr>
        <w:t>Semester / Year</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Instructor:</w:t>
      </w:r>
    </w:p>
    <w:p w:rsidR="00A73710" w:rsidRPr="00BF6386" w:rsidRDefault="00C14E2A" w:rsidP="00A73710">
      <w:r w:rsidRPr="00BF6386">
        <w:t>Diane Moriarity</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Office: Location</w:t>
      </w:r>
    </w:p>
    <w:p w:rsidR="00A73710" w:rsidRPr="00BF6386" w:rsidRDefault="00C14E2A" w:rsidP="00A73710">
      <w:r w:rsidRPr="00BF6386">
        <w:t>666 Morgan Hall</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Phone:</w:t>
      </w:r>
    </w:p>
    <w:p w:rsidR="00A73710" w:rsidRPr="00BF6386" w:rsidRDefault="00C14E2A" w:rsidP="00A73710">
      <w:r w:rsidRPr="00BF6386">
        <w:t>309-298-XXXX</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Email:</w:t>
      </w:r>
    </w:p>
    <w:p w:rsidR="00A73710" w:rsidRPr="00BF6386" w:rsidRDefault="00C14E2A" w:rsidP="00A73710">
      <w:pPr>
        <w:rPr>
          <w:sz w:val="28"/>
          <w:szCs w:val="28"/>
        </w:rPr>
      </w:pPr>
      <w:r w:rsidRPr="00BF6386">
        <w:rPr>
          <w:sz w:val="28"/>
          <w:szCs w:val="28"/>
        </w:rPr>
        <w:t>DY-Moriarity@wiu.edu</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 xml:space="preserve">Office Hours: </w:t>
      </w:r>
    </w:p>
    <w:p w:rsidR="00A73710" w:rsidRPr="00BF6386" w:rsidRDefault="00C14E2A" w:rsidP="004034C4">
      <w:pPr>
        <w:pStyle w:val="ListParagraph"/>
        <w:numPr>
          <w:ilvl w:val="0"/>
          <w:numId w:val="3"/>
        </w:numPr>
        <w:rPr>
          <w:sz w:val="28"/>
          <w:szCs w:val="28"/>
        </w:rPr>
      </w:pPr>
      <w:r w:rsidRPr="00BF6386">
        <w:rPr>
          <w:sz w:val="28"/>
          <w:szCs w:val="28"/>
        </w:rPr>
        <w:t xml:space="preserve">Monday </w:t>
      </w:r>
    </w:p>
    <w:p w:rsidR="00A73710" w:rsidRPr="00BF6386" w:rsidRDefault="00C14E2A" w:rsidP="004034C4">
      <w:pPr>
        <w:pStyle w:val="ListParagraph"/>
        <w:numPr>
          <w:ilvl w:val="0"/>
          <w:numId w:val="3"/>
        </w:numPr>
        <w:rPr>
          <w:sz w:val="28"/>
          <w:szCs w:val="28"/>
        </w:rPr>
      </w:pPr>
      <w:r w:rsidRPr="00BF6386">
        <w:rPr>
          <w:sz w:val="28"/>
          <w:szCs w:val="28"/>
        </w:rPr>
        <w:t xml:space="preserve">Tuesday </w:t>
      </w:r>
    </w:p>
    <w:p w:rsidR="00A73710" w:rsidRPr="00BF6386" w:rsidRDefault="00C14E2A" w:rsidP="004034C4">
      <w:pPr>
        <w:pStyle w:val="ListParagraph"/>
        <w:numPr>
          <w:ilvl w:val="0"/>
          <w:numId w:val="3"/>
        </w:numPr>
        <w:rPr>
          <w:sz w:val="28"/>
          <w:szCs w:val="28"/>
        </w:rPr>
      </w:pPr>
      <w:r w:rsidRPr="00BF6386">
        <w:rPr>
          <w:sz w:val="28"/>
          <w:szCs w:val="28"/>
        </w:rPr>
        <w:t xml:space="preserve">Wednesday </w:t>
      </w:r>
    </w:p>
    <w:p w:rsidR="00A73710" w:rsidRPr="00BF6386" w:rsidRDefault="00C14E2A" w:rsidP="004034C4">
      <w:pPr>
        <w:pStyle w:val="ListParagraph"/>
        <w:numPr>
          <w:ilvl w:val="0"/>
          <w:numId w:val="3"/>
        </w:numPr>
        <w:rPr>
          <w:sz w:val="28"/>
          <w:szCs w:val="28"/>
        </w:rPr>
      </w:pPr>
      <w:r w:rsidRPr="00BF6386">
        <w:rPr>
          <w:sz w:val="28"/>
          <w:szCs w:val="28"/>
        </w:rPr>
        <w:t>Thursday</w:t>
      </w:r>
    </w:p>
    <w:p w:rsidR="00A73710" w:rsidRPr="00BF6386" w:rsidRDefault="00C14E2A" w:rsidP="004034C4">
      <w:pPr>
        <w:pStyle w:val="ListParagraph"/>
        <w:numPr>
          <w:ilvl w:val="0"/>
          <w:numId w:val="3"/>
        </w:numPr>
        <w:rPr>
          <w:sz w:val="28"/>
          <w:szCs w:val="28"/>
        </w:rPr>
      </w:pPr>
      <w:r w:rsidRPr="00BF6386">
        <w:rPr>
          <w:sz w:val="28"/>
          <w:szCs w:val="28"/>
        </w:rPr>
        <w:t>Friday</w:t>
      </w:r>
    </w:p>
    <w:p w:rsidR="00A73710" w:rsidRPr="00BF6386" w:rsidRDefault="00C14E2A" w:rsidP="00A73710">
      <w:pPr>
        <w:pStyle w:val="Heading2"/>
        <w:rPr>
          <w:rFonts w:ascii="Times New Roman" w:hAnsi="Times New Roman"/>
          <w:b w:val="0"/>
          <w:i w:val="0"/>
        </w:rPr>
      </w:pPr>
      <w:r w:rsidRPr="00BF6386">
        <w:rPr>
          <w:rFonts w:ascii="Times New Roman" w:hAnsi="Times New Roman"/>
          <w:b w:val="0"/>
          <w:i w:val="0"/>
        </w:rPr>
        <w:t>Class Location</w:t>
      </w:r>
    </w:p>
    <w:p w:rsidR="00A73710" w:rsidRPr="00BF6386" w:rsidRDefault="00C14E2A" w:rsidP="00A73710">
      <w:r w:rsidRPr="00BF6386">
        <w:t>888 Morgan Hall</w:t>
      </w:r>
    </w:p>
    <w:p w:rsidR="00A73710" w:rsidRPr="00BF6386" w:rsidRDefault="00C14E2A" w:rsidP="00A73710">
      <w:pPr>
        <w:pStyle w:val="Heading2"/>
        <w:rPr>
          <w:rFonts w:ascii="Times New Roman" w:hAnsi="Times New Roman"/>
          <w:b w:val="0"/>
          <w:i w:val="0"/>
        </w:rPr>
      </w:pPr>
      <w:r w:rsidRPr="00BF6386">
        <w:rPr>
          <w:rFonts w:ascii="Times New Roman" w:hAnsi="Times New Roman"/>
          <w:b w:val="0"/>
          <w:i w:val="0"/>
        </w:rPr>
        <w:t>Class Meeting Times</w:t>
      </w:r>
    </w:p>
    <w:p w:rsidR="00A73710" w:rsidRPr="00BF6386" w:rsidRDefault="00C14E2A" w:rsidP="00A73710">
      <w:r w:rsidRPr="00BF6386">
        <w:t>MWF Noon to 1:30</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Course Description</w:t>
      </w:r>
    </w:p>
    <w:p w:rsidR="00A73710" w:rsidRPr="00BF6386" w:rsidRDefault="00C14E2A" w:rsidP="00A73710">
      <w:pPr>
        <w:rPr>
          <w:sz w:val="28"/>
          <w:szCs w:val="28"/>
        </w:rPr>
      </w:pPr>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Class Procedures:</w:t>
      </w:r>
    </w:p>
    <w:p w:rsidR="00A73710" w:rsidRPr="00BF6386" w:rsidRDefault="00C14E2A" w:rsidP="00A73710">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 xml:space="preserve">Attendance Policy: </w:t>
      </w:r>
    </w:p>
    <w:p w:rsidR="00A73710" w:rsidRPr="00BF6386" w:rsidRDefault="00C14E2A" w:rsidP="00A73710">
      <w:pPr>
        <w:rPr>
          <w:sz w:val="28"/>
          <w:szCs w:val="28"/>
        </w:rPr>
      </w:pPr>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BF6386">
      <w:pPr>
        <w:pStyle w:val="Heading2"/>
        <w:rPr>
          <w:rFonts w:ascii="Times New Roman" w:hAnsi="Times New Roman"/>
          <w:b w:val="0"/>
          <w:i w:val="0"/>
        </w:rPr>
      </w:pPr>
      <w:r w:rsidRPr="00BF6386">
        <w:rPr>
          <w:rFonts w:ascii="Times New Roman" w:hAnsi="Times New Roman"/>
          <w:b w:val="0"/>
          <w:i w:val="0"/>
        </w:rPr>
        <w:t xml:space="preserve">Makeup Tests: </w:t>
      </w:r>
    </w:p>
    <w:p w:rsidR="00A73710" w:rsidRPr="00BF6386" w:rsidRDefault="00C14E2A" w:rsidP="00A73710">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 xml:space="preserve">Exams: </w:t>
      </w:r>
    </w:p>
    <w:p w:rsidR="00A73710" w:rsidRPr="00BF6386" w:rsidRDefault="00C14E2A" w:rsidP="00A73710">
      <w:pPr>
        <w:rPr>
          <w:sz w:val="28"/>
          <w:szCs w:val="28"/>
        </w:rPr>
      </w:pPr>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 xml:space="preserve">Grading Policy: </w:t>
      </w:r>
    </w:p>
    <w:p w:rsidR="00A73710" w:rsidRPr="00BF6386" w:rsidRDefault="00C14E2A" w:rsidP="00A73710">
      <w:pPr>
        <w:rPr>
          <w:sz w:val="28"/>
          <w:szCs w:val="28"/>
        </w:rPr>
      </w:pPr>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Grading Scale:</w:t>
      </w:r>
    </w:p>
    <w:p w:rsidR="00A73710" w:rsidRPr="00BF6386" w:rsidRDefault="00C14E2A" w:rsidP="00A73710">
      <w:pPr>
        <w:pStyle w:val="List"/>
        <w:numPr>
          <w:ilvl w:val="0"/>
          <w:numId w:val="2"/>
        </w:numPr>
      </w:pPr>
      <w:r w:rsidRPr="00BF6386">
        <w:rPr>
          <w:b/>
          <w:bCs/>
          <w:sz w:val="22"/>
        </w:rPr>
        <w:t>93-100=A</w:t>
      </w:r>
    </w:p>
    <w:p w:rsidR="00A73710" w:rsidRPr="00BF6386" w:rsidRDefault="00C14E2A" w:rsidP="00A73710">
      <w:pPr>
        <w:pStyle w:val="List"/>
        <w:numPr>
          <w:ilvl w:val="0"/>
          <w:numId w:val="2"/>
        </w:numPr>
      </w:pPr>
      <w:r w:rsidRPr="00BF6386">
        <w:rPr>
          <w:b/>
          <w:bCs/>
          <w:sz w:val="22"/>
        </w:rPr>
        <w:t>90-92=A-</w:t>
      </w:r>
    </w:p>
    <w:p w:rsidR="00A73710" w:rsidRPr="00BF6386" w:rsidRDefault="00C14E2A" w:rsidP="00A73710">
      <w:pPr>
        <w:pStyle w:val="List"/>
        <w:numPr>
          <w:ilvl w:val="0"/>
          <w:numId w:val="2"/>
        </w:numPr>
      </w:pPr>
      <w:r w:rsidRPr="00BF6386">
        <w:rPr>
          <w:b/>
          <w:bCs/>
          <w:sz w:val="22"/>
        </w:rPr>
        <w:t>87-89=B+</w:t>
      </w:r>
    </w:p>
    <w:p w:rsidR="00A73710" w:rsidRPr="00BF6386" w:rsidRDefault="00C14E2A" w:rsidP="00A73710">
      <w:pPr>
        <w:pStyle w:val="List"/>
        <w:numPr>
          <w:ilvl w:val="0"/>
          <w:numId w:val="2"/>
        </w:numPr>
      </w:pPr>
      <w:r w:rsidRPr="00BF6386">
        <w:rPr>
          <w:b/>
          <w:bCs/>
          <w:sz w:val="22"/>
        </w:rPr>
        <w:t>83-86=B</w:t>
      </w:r>
    </w:p>
    <w:p w:rsidR="00A73710" w:rsidRPr="00BF6386" w:rsidRDefault="00C14E2A" w:rsidP="00A73710">
      <w:pPr>
        <w:pStyle w:val="List"/>
        <w:numPr>
          <w:ilvl w:val="0"/>
          <w:numId w:val="2"/>
        </w:numPr>
      </w:pPr>
      <w:r w:rsidRPr="00BF6386">
        <w:rPr>
          <w:b/>
          <w:bCs/>
          <w:sz w:val="22"/>
        </w:rPr>
        <w:t>80-82=B-</w:t>
      </w:r>
      <w:r w:rsidRPr="00BF6386">
        <w:rPr>
          <w:b/>
          <w:bCs/>
          <w:sz w:val="22"/>
        </w:rPr>
        <w:tab/>
      </w:r>
    </w:p>
    <w:p w:rsidR="00A73710" w:rsidRPr="00BF6386" w:rsidRDefault="00C14E2A" w:rsidP="00A73710">
      <w:pPr>
        <w:pStyle w:val="List"/>
        <w:numPr>
          <w:ilvl w:val="0"/>
          <w:numId w:val="2"/>
        </w:numPr>
      </w:pPr>
      <w:r w:rsidRPr="00BF6386">
        <w:rPr>
          <w:b/>
          <w:bCs/>
          <w:sz w:val="22"/>
        </w:rPr>
        <w:t>77-79=C+</w:t>
      </w:r>
    </w:p>
    <w:p w:rsidR="00A73710" w:rsidRPr="00BF6386" w:rsidRDefault="00C14E2A" w:rsidP="00A73710">
      <w:pPr>
        <w:pStyle w:val="List"/>
        <w:numPr>
          <w:ilvl w:val="0"/>
          <w:numId w:val="2"/>
        </w:numPr>
      </w:pPr>
      <w:r w:rsidRPr="00BF6386">
        <w:rPr>
          <w:b/>
          <w:bCs/>
          <w:sz w:val="22"/>
        </w:rPr>
        <w:t>73-76=C</w:t>
      </w:r>
      <w:r w:rsidRPr="00BF6386">
        <w:rPr>
          <w:b/>
          <w:bCs/>
          <w:sz w:val="22"/>
        </w:rPr>
        <w:tab/>
      </w:r>
    </w:p>
    <w:p w:rsidR="00A73710" w:rsidRPr="00BF6386" w:rsidRDefault="00C14E2A" w:rsidP="00A73710">
      <w:pPr>
        <w:pStyle w:val="List"/>
        <w:numPr>
          <w:ilvl w:val="0"/>
          <w:numId w:val="2"/>
        </w:numPr>
        <w:rPr>
          <w:b/>
          <w:bCs/>
        </w:rPr>
      </w:pPr>
      <w:r w:rsidRPr="00BF6386">
        <w:rPr>
          <w:b/>
          <w:bCs/>
        </w:rPr>
        <w:t>70-72=C-</w:t>
      </w:r>
    </w:p>
    <w:p w:rsidR="00A73710" w:rsidRPr="00BF6386" w:rsidRDefault="00C14E2A" w:rsidP="00A73710">
      <w:pPr>
        <w:pStyle w:val="List"/>
        <w:numPr>
          <w:ilvl w:val="0"/>
          <w:numId w:val="2"/>
        </w:numPr>
        <w:rPr>
          <w:b/>
          <w:bCs/>
        </w:rPr>
      </w:pPr>
      <w:r w:rsidRPr="00BF6386">
        <w:rPr>
          <w:b/>
          <w:bCs/>
        </w:rPr>
        <w:t>67-69=D+</w:t>
      </w:r>
    </w:p>
    <w:p w:rsidR="00A73710" w:rsidRPr="00BF6386" w:rsidRDefault="00C14E2A" w:rsidP="00A73710">
      <w:pPr>
        <w:pStyle w:val="List"/>
        <w:numPr>
          <w:ilvl w:val="0"/>
          <w:numId w:val="2"/>
        </w:numPr>
        <w:rPr>
          <w:b/>
          <w:bCs/>
        </w:rPr>
      </w:pPr>
      <w:r w:rsidRPr="00BF6386">
        <w:rPr>
          <w:b/>
          <w:bCs/>
        </w:rPr>
        <w:t>63-66=D</w:t>
      </w:r>
    </w:p>
    <w:p w:rsidR="00A73710" w:rsidRPr="00BF6386" w:rsidRDefault="00C14E2A" w:rsidP="00A73710">
      <w:pPr>
        <w:pStyle w:val="List"/>
        <w:numPr>
          <w:ilvl w:val="0"/>
          <w:numId w:val="2"/>
        </w:numPr>
        <w:rPr>
          <w:b/>
          <w:bCs/>
        </w:rPr>
      </w:pPr>
      <w:r w:rsidRPr="00BF6386">
        <w:rPr>
          <w:b/>
          <w:bCs/>
        </w:rPr>
        <w:t>60-62=D-</w:t>
      </w:r>
    </w:p>
    <w:p w:rsidR="00A73710" w:rsidRPr="00BF6386" w:rsidRDefault="00C14E2A" w:rsidP="00A73710">
      <w:pPr>
        <w:pStyle w:val="List"/>
        <w:numPr>
          <w:ilvl w:val="0"/>
          <w:numId w:val="2"/>
        </w:numPr>
        <w:rPr>
          <w:b/>
          <w:bCs/>
        </w:rPr>
      </w:pPr>
      <w:r w:rsidRPr="00BF6386">
        <w:rPr>
          <w:b/>
          <w:bCs/>
        </w:rPr>
        <w:t>59 and below=F</w:t>
      </w:r>
    </w:p>
    <w:p w:rsidR="00A73710" w:rsidRPr="00BF6386" w:rsidRDefault="00A73710" w:rsidP="00A73710">
      <w:pPr>
        <w:rPr>
          <w:sz w:val="28"/>
          <w:szCs w:val="28"/>
        </w:rPr>
      </w:pPr>
      <w:bookmarkStart w:id="0" w:name="_GoBack"/>
      <w:bookmarkEnd w:id="0"/>
    </w:p>
    <w:p w:rsidR="00A73710" w:rsidRPr="00BF6386" w:rsidRDefault="00C14E2A" w:rsidP="00A73710">
      <w:pPr>
        <w:pStyle w:val="Heading2"/>
        <w:rPr>
          <w:rFonts w:ascii="Times New Roman" w:hAnsi="Times New Roman" w:cs="Times New Roman"/>
        </w:rPr>
      </w:pPr>
      <w:r w:rsidRPr="00BF6386">
        <w:rPr>
          <w:rFonts w:ascii="Times New Roman" w:hAnsi="Times New Roman" w:cs="Times New Roman"/>
          <w:b w:val="0"/>
          <w:i w:val="0"/>
        </w:rPr>
        <w:t>Extra Credit</w:t>
      </w:r>
      <w:r w:rsidRPr="00BF6386">
        <w:rPr>
          <w:rFonts w:ascii="Times New Roman" w:hAnsi="Times New Roman" w:cs="Times New Roman"/>
        </w:rPr>
        <w:t>:</w:t>
      </w:r>
    </w:p>
    <w:p w:rsidR="00A73710" w:rsidRPr="00BF6386" w:rsidRDefault="00C14E2A" w:rsidP="00A73710">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A73710" w:rsidP="00A73710"/>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Cell Phone Policy:</w:t>
      </w:r>
    </w:p>
    <w:p w:rsidR="00A73710" w:rsidRPr="00BF6386" w:rsidRDefault="00C14E2A" w:rsidP="00A73710">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A73710">
      <w:pPr>
        <w:pStyle w:val="Heading2"/>
        <w:rPr>
          <w:rFonts w:ascii="Times New Roman" w:hAnsi="Times New Roman"/>
          <w:b w:val="0"/>
          <w:i w:val="0"/>
        </w:rPr>
      </w:pPr>
      <w:r w:rsidRPr="00BF6386">
        <w:rPr>
          <w:rFonts w:ascii="Times New Roman" w:hAnsi="Times New Roman"/>
          <w:b w:val="0"/>
          <w:i w:val="0"/>
        </w:rPr>
        <w:t>Ipods,  etc. Policy:</w:t>
      </w:r>
    </w:p>
    <w:p w:rsidR="00A73710" w:rsidRPr="00BF6386" w:rsidRDefault="00C14E2A" w:rsidP="00A73710">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A73710">
      <w:pPr>
        <w:pStyle w:val="Heading2"/>
        <w:rPr>
          <w:rFonts w:ascii="Times New Roman" w:hAnsi="Times New Roman" w:cs="Times New Roman"/>
          <w:b w:val="0"/>
          <w:i w:val="0"/>
        </w:rPr>
      </w:pPr>
      <w:r w:rsidRPr="00BF6386">
        <w:rPr>
          <w:rFonts w:ascii="Times New Roman" w:hAnsi="Times New Roman" w:cs="Times New Roman"/>
          <w:b w:val="0"/>
          <w:i w:val="0"/>
        </w:rPr>
        <w:t>Email, Chat, Web Surfing Policy:</w:t>
      </w:r>
    </w:p>
    <w:p w:rsidR="00A73710" w:rsidRPr="00BF6386" w:rsidRDefault="00C14E2A" w:rsidP="00A73710">
      <w:r w:rsidRPr="00BF6386">
        <w:t>Lorem ipsum dolor sit amet, consectetur adipiscing elit. Duis vitae dolor eu eros euismod tempor vitae eget nulla. Nunc ullamcorper dignissim placerat. Etiam nibh justo, ultricies sed vestibulum vel, dictum ut elit. Aenean augue lorem, porttitor id gravida sed, scelerisque eu tortor. Maecenas quis sem quis enim sodales aliquet et nec lorem. Nulla facilisi. Sed vitae eros tortor. Cras ut libero sapien.</w:t>
      </w:r>
    </w:p>
    <w:p w:rsidR="00A73710" w:rsidRPr="00BF6386" w:rsidRDefault="00C14E2A" w:rsidP="00BF6386">
      <w:pPr>
        <w:pStyle w:val="Heading2"/>
        <w:rPr>
          <w:rFonts w:ascii="Times New Roman" w:hAnsi="Times New Roman"/>
          <w:b w:val="0"/>
          <w:i w:val="0"/>
        </w:rPr>
      </w:pPr>
      <w:r w:rsidRPr="00BF6386">
        <w:rPr>
          <w:rFonts w:ascii="Times New Roman" w:hAnsi="Times New Roman"/>
          <w:b w:val="0"/>
          <w:i w:val="0"/>
        </w:rPr>
        <w:t>Disability Support Services Statement:</w:t>
      </w:r>
    </w:p>
    <w:p w:rsidR="00A73710" w:rsidRPr="00BF6386" w:rsidRDefault="00C14E2A" w:rsidP="00A73710">
      <w:r w:rsidRPr="00BF6386">
        <w:t xml:space="preserve">In accordance with University policy and the Americans with Disabilities ACT (ADA), academic accommodations may be made for any student who notifies faculty of a specific need for accommodation.  It is imperative that students bring such needs to the faculty member’s attention, as faculty are not legally permitted to inquire about such particular student needs.  Students who may require special assistance in emergency evacuations should contact their faculty to discuss emergency procedures.  Contact Disability Support Services (298-2512) for additional services. </w:t>
      </w:r>
    </w:p>
    <w:p w:rsidR="00A73710" w:rsidRPr="00BF6386" w:rsidRDefault="00C14E2A" w:rsidP="00A73710">
      <w:pPr>
        <w:pStyle w:val="Heading2"/>
        <w:rPr>
          <w:rFonts w:ascii="Times New Roman" w:hAnsi="Times New Roman"/>
          <w:b w:val="0"/>
          <w:i w:val="0"/>
        </w:rPr>
      </w:pPr>
      <w:r w:rsidRPr="00BF6386">
        <w:rPr>
          <w:rFonts w:ascii="Times New Roman" w:hAnsi="Times New Roman"/>
          <w:b w:val="0"/>
          <w:i w:val="0"/>
        </w:rPr>
        <w:t>Academic Dishonesty Statement:</w:t>
      </w:r>
    </w:p>
    <w:p w:rsidR="00A73710" w:rsidRPr="00BF6386" w:rsidRDefault="00C14E2A" w:rsidP="00A73710">
      <w:r w:rsidRPr="00BF6386">
        <w:t>Please familiarize yourself with WIU’s Academic Dishonesty Policy (</w:t>
      </w:r>
      <w:hyperlink r:id="rId7" w:tooltip="academic integrity link" w:history="1">
        <w:r w:rsidRPr="00BF6386">
          <w:rPr>
            <w:rStyle w:val="Hyperlink"/>
          </w:rPr>
          <w:t>Academic Integrity http://www.wiu.edu/policies/acintegrity.php</w:t>
        </w:r>
      </w:hyperlink>
      <w:bookmarkStart w:id="1" w:name="_Hlt237755037"/>
      <w:bookmarkStart w:id="2" w:name="_Hlt237755036"/>
      <w:r w:rsidR="002767DD" w:rsidRPr="00BF6386">
        <w:fldChar w:fldCharType="begin"/>
      </w:r>
      <w:r w:rsidRPr="00BF6386">
        <w:instrText xml:space="preserve"> HYPERLINK  "http://www.wiu.edu/policies/acintegrity.php" </w:instrText>
      </w:r>
      <w:r w:rsidR="002767DD" w:rsidRPr="00BF6386">
        <w:fldChar w:fldCharType="separate"/>
      </w:r>
      <w:r w:rsidRPr="00BF6386">
        <w:rPr>
          <w:rStyle w:val="Hyperlink"/>
        </w:rPr>
        <w:t>c</w:t>
      </w:r>
      <w:r w:rsidR="002767DD" w:rsidRPr="00BF6386">
        <w:rPr>
          <w:rStyle w:val="Hyperlink"/>
        </w:rPr>
        <w:fldChar w:fldCharType="end"/>
      </w:r>
      <w:bookmarkEnd w:id="1"/>
      <w:bookmarkEnd w:id="2"/>
      <w:r w:rsidR="002767DD" w:rsidRPr="00BF6386">
        <w:fldChar w:fldCharType="begin"/>
      </w:r>
      <w:r w:rsidRPr="00BF6386">
        <w:instrText xml:space="preserve"> HYPERLINK  "http://www.wiu.edu/policies/acintegrity.php" </w:instrText>
      </w:r>
      <w:r w:rsidR="002767DD" w:rsidRPr="00BF6386">
        <w:fldChar w:fldCharType="separate"/>
      </w:r>
      <w:r w:rsidRPr="00BF6386">
        <w:rPr>
          <w:rStyle w:val="Hyperlink"/>
        </w:rPr>
        <w:t>ies/aci</w:t>
      </w:r>
      <w:r w:rsidR="002767DD" w:rsidRPr="00BF6386">
        <w:rPr>
          <w:rStyle w:val="Hyperlink"/>
        </w:rPr>
        <w:fldChar w:fldCharType="end"/>
      </w:r>
      <w:bookmarkStart w:id="3" w:name="_Hlt251054982"/>
      <w:bookmarkStart w:id="4" w:name="_Hlt251054981"/>
      <w:r w:rsidR="002767DD" w:rsidRPr="00BF6386">
        <w:fldChar w:fldCharType="begin"/>
      </w:r>
      <w:r w:rsidRPr="00BF6386">
        <w:instrText xml:space="preserve"> HYPERLINK  "http://www.wiu.edu/policies/acintegrity.php" </w:instrText>
      </w:r>
      <w:r w:rsidR="002767DD" w:rsidRPr="00BF6386">
        <w:fldChar w:fldCharType="separate"/>
      </w:r>
      <w:r w:rsidRPr="00BF6386">
        <w:rPr>
          <w:rStyle w:val="Hyperlink"/>
        </w:rPr>
        <w:t>n</w:t>
      </w:r>
      <w:r w:rsidR="002767DD" w:rsidRPr="00BF6386">
        <w:rPr>
          <w:rStyle w:val="Hyperlink"/>
        </w:rPr>
        <w:fldChar w:fldCharType="end"/>
      </w:r>
      <w:bookmarkEnd w:id="3"/>
      <w:bookmarkEnd w:id="4"/>
      <w:r w:rsidR="002767DD" w:rsidRPr="00BF6386">
        <w:fldChar w:fldCharType="begin"/>
      </w:r>
      <w:r w:rsidRPr="00BF6386">
        <w:instrText xml:space="preserve"> HYPERLINK  "http://www.wiu.edu/policies/acintegrity.php" </w:instrText>
      </w:r>
      <w:r w:rsidR="002767DD" w:rsidRPr="00BF6386">
        <w:fldChar w:fldCharType="separate"/>
      </w:r>
      <w:r w:rsidRPr="00BF6386">
        <w:rPr>
          <w:rStyle w:val="Hyperlink"/>
        </w:rPr>
        <w:t>tegrity.php</w:t>
      </w:r>
      <w:r w:rsidR="002767DD" w:rsidRPr="00BF6386">
        <w:rPr>
          <w:rStyle w:val="Hyperlink"/>
        </w:rPr>
        <w:fldChar w:fldCharType="end"/>
      </w:r>
      <w:r w:rsidRPr="00BF6386">
        <w:t xml:space="preserve">) to avoid potential problems, and be sure to ask me if you have any questions. See also </w:t>
      </w:r>
      <w:hyperlink r:id="rId8" w:history="1">
        <w:r w:rsidRPr="00BF6386">
          <w:rPr>
            <w:rStyle w:val="Hyperlink"/>
          </w:rPr>
          <w:t>Student Rights and Responsibilities http://www.wiu.edu/provost/students/</w:t>
        </w:r>
      </w:hyperlink>
      <w:bookmarkStart w:id="5" w:name="_Hlt237755050"/>
      <w:r w:rsidR="002767DD" w:rsidRPr="00BF6386">
        <w:fldChar w:fldCharType="begin"/>
      </w:r>
      <w:r w:rsidRPr="00BF6386">
        <w:instrText xml:space="preserve"> HYPERLINK  "http://www.wiu.edu/provost/students/" </w:instrText>
      </w:r>
      <w:r w:rsidR="002767DD" w:rsidRPr="00BF6386">
        <w:fldChar w:fldCharType="separate"/>
      </w:r>
      <w:r w:rsidRPr="00BF6386">
        <w:rPr>
          <w:rStyle w:val="Hyperlink"/>
        </w:rPr>
        <w:t>w</w:t>
      </w:r>
      <w:r w:rsidR="002767DD" w:rsidRPr="00BF6386">
        <w:rPr>
          <w:rStyle w:val="Hyperlink"/>
        </w:rPr>
        <w:fldChar w:fldCharType="end"/>
      </w:r>
      <w:bookmarkEnd w:id="5"/>
      <w:r w:rsidR="002767DD" w:rsidRPr="00BF6386">
        <w:fldChar w:fldCharType="begin"/>
      </w:r>
      <w:r w:rsidRPr="00BF6386">
        <w:instrText xml:space="preserve"> HYPERLINK  "http://www.wiu.edu/provost/students/" </w:instrText>
      </w:r>
      <w:r w:rsidR="002767DD" w:rsidRPr="00BF6386">
        <w:fldChar w:fldCharType="separate"/>
      </w:r>
      <w:r w:rsidRPr="00BF6386">
        <w:rPr>
          <w:rStyle w:val="Hyperlink"/>
        </w:rPr>
        <w:t>.w</w:t>
      </w:r>
      <w:r w:rsidR="002767DD" w:rsidRPr="00BF6386">
        <w:rPr>
          <w:rStyle w:val="Hyperlink"/>
        </w:rPr>
        <w:fldChar w:fldCharType="end"/>
      </w:r>
      <w:bookmarkStart w:id="6" w:name="_Hlt251054993"/>
      <w:r w:rsidR="002767DD" w:rsidRPr="00BF6386">
        <w:fldChar w:fldCharType="begin"/>
      </w:r>
      <w:r w:rsidRPr="00BF6386">
        <w:instrText xml:space="preserve"> HYPERLINK  "http://www.wiu.edu/provost/students/" </w:instrText>
      </w:r>
      <w:r w:rsidR="002767DD" w:rsidRPr="00BF6386">
        <w:fldChar w:fldCharType="separate"/>
      </w:r>
      <w:r w:rsidRPr="00BF6386">
        <w:rPr>
          <w:rStyle w:val="Hyperlink"/>
        </w:rPr>
        <w:t>i</w:t>
      </w:r>
      <w:r w:rsidR="002767DD" w:rsidRPr="00BF6386">
        <w:rPr>
          <w:rStyle w:val="Hyperlink"/>
        </w:rPr>
        <w:fldChar w:fldCharType="end"/>
      </w:r>
      <w:bookmarkEnd w:id="6"/>
      <w:r w:rsidR="002767DD" w:rsidRPr="00BF6386">
        <w:fldChar w:fldCharType="begin"/>
      </w:r>
      <w:r w:rsidRPr="00BF6386">
        <w:instrText>HYPERLINK "http://www.wiu.edu/provost/students/" \o "student rights and responsibilities"</w:instrText>
      </w:r>
      <w:r w:rsidR="002767DD" w:rsidRPr="00BF6386">
        <w:fldChar w:fldCharType="separate"/>
      </w:r>
      <w:r w:rsidRPr="00BF6386">
        <w:rPr>
          <w:rStyle w:val="Hyperlink"/>
        </w:rPr>
        <w:t>u.edu/provost/students/</w:t>
      </w:r>
      <w:r w:rsidR="002767DD" w:rsidRPr="00BF6386">
        <w:rPr>
          <w:rStyle w:val="Hyperlink"/>
        </w:rPr>
        <w:fldChar w:fldCharType="end"/>
      </w:r>
      <w:r w:rsidRPr="00BF6386">
        <w:t xml:space="preserve"> for information concerning Student Rights and Responsibilities.</w:t>
      </w:r>
    </w:p>
    <w:p w:rsidR="00A73710" w:rsidRPr="00BF6386" w:rsidRDefault="00A73710" w:rsidP="00A73710"/>
    <w:sectPr w:rsidR="00A73710" w:rsidRPr="00BF6386" w:rsidSect="00A73710">
      <w:footerReference w:type="default" r:id="rId9"/>
      <w:pgSz w:w="12240" w:h="15840"/>
      <w:pgMar w:top="1008" w:right="1008" w:bottom="1008" w:left="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73710" w:rsidRDefault="00A73710" w:rsidP="00A73710">
      <w:r>
        <w:separator/>
      </w:r>
    </w:p>
  </w:endnote>
  <w:endnote w:type="continuationSeparator" w:id="1">
    <w:p w:rsidR="00A73710" w:rsidRDefault="00A73710" w:rsidP="00A7371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728893222"/>
      <w:docPartObj>
        <w:docPartGallery w:val="Page Numbers (Bottom of Page)"/>
        <w:docPartUnique/>
      </w:docPartObj>
    </w:sdtPr>
    <w:sdtEndPr>
      <w:rPr>
        <w:noProof/>
      </w:rPr>
    </w:sdtEndPr>
    <w:sdtContent>
      <w:p w:rsidR="00A73710" w:rsidRDefault="002767DD">
        <w:pPr>
          <w:pStyle w:val="Footer"/>
          <w:jc w:val="center"/>
        </w:pPr>
        <w:fldSimple w:instr=" PAGE   \* MERGEFORMAT ">
          <w:r w:rsidR="003335D0">
            <w:rPr>
              <w:noProof/>
            </w:rPr>
            <w:t>3</w:t>
          </w:r>
        </w:fldSimple>
      </w:p>
    </w:sdtContent>
  </w:sdt>
  <w:p w:rsidR="00A73710" w:rsidRDefault="002767DD">
    <w:pPr>
      <w:pStyle w:val="Footer"/>
    </w:pPr>
    <w:fldSimple w:instr=" DATE \@ &quot;dddd, MMMM dd, yyyy&quot; ">
      <w:r w:rsidR="004034C4">
        <w:rPr>
          <w:noProof/>
        </w:rPr>
        <w:t>Monday, August 15, 2011</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73710" w:rsidRDefault="00A73710" w:rsidP="00A73710">
      <w:r>
        <w:separator/>
      </w:r>
    </w:p>
  </w:footnote>
  <w:footnote w:type="continuationSeparator" w:id="1">
    <w:p w:rsidR="00A73710" w:rsidRDefault="00A73710" w:rsidP="00A73710">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CE7E69"/>
    <w:multiLevelType w:val="hybridMultilevel"/>
    <w:tmpl w:val="AB9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55CDF"/>
    <w:multiLevelType w:val="hybridMultilevel"/>
    <w:tmpl w:val="2CEE0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971CE"/>
    <w:multiLevelType w:val="hybridMultilevel"/>
    <w:tmpl w:val="91D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701"/>
  <w:doNotTrackMoves/>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F63FB7"/>
    <w:rsid w:val="002767DD"/>
    <w:rsid w:val="003335D0"/>
    <w:rsid w:val="004034C4"/>
    <w:rsid w:val="00A73710"/>
    <w:rsid w:val="00BF6386"/>
    <w:rsid w:val="00C14E2A"/>
    <w:rsid w:val="00E46803"/>
    <w:rsid w:val="00F63FB7"/>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4FA"/>
    <w:rPr>
      <w:sz w:val="24"/>
      <w:szCs w:val="24"/>
    </w:rPr>
  </w:style>
  <w:style w:type="paragraph" w:styleId="Heading1">
    <w:name w:val="heading 1"/>
    <w:basedOn w:val="Normal"/>
    <w:next w:val="Normal"/>
    <w:link w:val="Heading1Char"/>
    <w:qFormat/>
    <w:rsid w:val="00CE352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CE352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8D2D6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109CD"/>
    <w:rPr>
      <w:color w:val="0000FF"/>
      <w:u w:val="single"/>
    </w:rPr>
  </w:style>
  <w:style w:type="character" w:customStyle="1" w:styleId="Heading1Char">
    <w:name w:val="Heading 1 Char"/>
    <w:basedOn w:val="DefaultParagraphFont"/>
    <w:link w:val="Heading1"/>
    <w:rsid w:val="00CE35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E35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8D2D62"/>
    <w:rPr>
      <w:rFonts w:asciiTheme="majorHAnsi" w:eastAsiaTheme="majorEastAsia" w:hAnsiTheme="majorHAnsi" w:cstheme="majorBidi"/>
      <w:b/>
      <w:bCs/>
      <w:sz w:val="26"/>
      <w:szCs w:val="26"/>
    </w:rPr>
  </w:style>
  <w:style w:type="paragraph" w:styleId="Header">
    <w:name w:val="header"/>
    <w:basedOn w:val="Normal"/>
    <w:link w:val="HeaderChar"/>
    <w:rsid w:val="00B37FD0"/>
    <w:pPr>
      <w:tabs>
        <w:tab w:val="center" w:pos="4680"/>
        <w:tab w:val="right" w:pos="9360"/>
      </w:tabs>
    </w:pPr>
  </w:style>
  <w:style w:type="character" w:customStyle="1" w:styleId="HeaderChar">
    <w:name w:val="Header Char"/>
    <w:basedOn w:val="DefaultParagraphFont"/>
    <w:link w:val="Header"/>
    <w:rsid w:val="00B37FD0"/>
    <w:rPr>
      <w:sz w:val="24"/>
      <w:szCs w:val="24"/>
    </w:rPr>
  </w:style>
  <w:style w:type="paragraph" w:styleId="Footer">
    <w:name w:val="footer"/>
    <w:basedOn w:val="Normal"/>
    <w:link w:val="FooterChar"/>
    <w:uiPriority w:val="99"/>
    <w:rsid w:val="00B37FD0"/>
    <w:pPr>
      <w:tabs>
        <w:tab w:val="center" w:pos="4680"/>
        <w:tab w:val="right" w:pos="9360"/>
      </w:tabs>
    </w:pPr>
  </w:style>
  <w:style w:type="character" w:customStyle="1" w:styleId="FooterChar">
    <w:name w:val="Footer Char"/>
    <w:basedOn w:val="DefaultParagraphFont"/>
    <w:link w:val="Footer"/>
    <w:uiPriority w:val="99"/>
    <w:rsid w:val="00B37FD0"/>
    <w:rPr>
      <w:sz w:val="24"/>
      <w:szCs w:val="24"/>
    </w:rPr>
  </w:style>
  <w:style w:type="paragraph" w:styleId="BalloonText">
    <w:name w:val="Balloon Text"/>
    <w:basedOn w:val="Normal"/>
    <w:link w:val="BalloonTextChar"/>
    <w:rsid w:val="00B37FD0"/>
    <w:rPr>
      <w:rFonts w:ascii="Tahoma" w:hAnsi="Tahoma" w:cs="Tahoma"/>
      <w:sz w:val="16"/>
      <w:szCs w:val="16"/>
    </w:rPr>
  </w:style>
  <w:style w:type="character" w:customStyle="1" w:styleId="BalloonTextChar">
    <w:name w:val="Balloon Text Char"/>
    <w:basedOn w:val="DefaultParagraphFont"/>
    <w:link w:val="BalloonText"/>
    <w:rsid w:val="00B37FD0"/>
    <w:rPr>
      <w:rFonts w:ascii="Tahoma" w:hAnsi="Tahoma" w:cs="Tahoma"/>
      <w:sz w:val="16"/>
      <w:szCs w:val="16"/>
    </w:rPr>
  </w:style>
  <w:style w:type="paragraph" w:styleId="List">
    <w:name w:val="List"/>
    <w:basedOn w:val="Normal"/>
    <w:rsid w:val="008678FC"/>
    <w:pPr>
      <w:suppressAutoHyphens/>
      <w:autoSpaceDN w:val="0"/>
      <w:textAlignment w:val="baseline"/>
    </w:pPr>
    <w:rPr>
      <w:rFonts w:cs="Mangal"/>
      <w:kern w:val="3"/>
      <w:lang w:eastAsia="zh-CN"/>
    </w:rPr>
  </w:style>
  <w:style w:type="paragraph" w:styleId="DocumentMap">
    <w:name w:val="Document Map"/>
    <w:basedOn w:val="Normal"/>
    <w:link w:val="DocumentMapChar"/>
    <w:rsid w:val="00E46803"/>
    <w:rPr>
      <w:rFonts w:ascii="Lucida Grande" w:hAnsi="Lucida Grande"/>
    </w:rPr>
  </w:style>
  <w:style w:type="character" w:customStyle="1" w:styleId="DocumentMapChar">
    <w:name w:val="Document Map Char"/>
    <w:basedOn w:val="DefaultParagraphFont"/>
    <w:link w:val="DocumentMap"/>
    <w:rsid w:val="00E46803"/>
    <w:rPr>
      <w:rFonts w:ascii="Lucida Grande" w:hAnsi="Lucida Grande"/>
      <w:sz w:val="24"/>
      <w:szCs w:val="24"/>
    </w:rPr>
  </w:style>
  <w:style w:type="paragraph" w:styleId="ListParagraph">
    <w:name w:val="List Paragraph"/>
    <w:basedOn w:val="Normal"/>
    <w:uiPriority w:val="34"/>
    <w:qFormat/>
    <w:rsid w:val="004034C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u.edu/provost/students/"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wiu.edu/policies/acintegrity.php"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chamberlain:Downloads:library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library_201.dotx</Template>
  <TotalTime>4</TotalTime>
  <Pages>3</Pages>
  <Words>912</Words>
  <Characters>5200</Characters>
  <Application>Microsoft Macintosh Word</Application>
  <DocSecurity>0</DocSecurity>
  <Lines>43</Lines>
  <Paragraphs>10</Paragraphs>
  <ScaleCrop>false</ScaleCrop>
  <Company>WIU</Company>
  <LinksUpToDate>false</LinksUpToDate>
  <CharactersWithSpaces>6385</CharactersWithSpaces>
  <SharedDoc>false</SharedDoc>
  <HLinks>
    <vt:vector size="60" baseType="variant">
      <vt:variant>
        <vt:i4>327689</vt:i4>
      </vt:variant>
      <vt:variant>
        <vt:i4>27</vt:i4>
      </vt:variant>
      <vt:variant>
        <vt:i4>0</vt:i4>
      </vt:variant>
      <vt:variant>
        <vt:i4>5</vt:i4>
      </vt:variant>
      <vt:variant>
        <vt:lpwstr>http://www.wiu.edu/provost/students/</vt:lpwstr>
      </vt:variant>
      <vt:variant>
        <vt:lpwstr/>
      </vt:variant>
      <vt:variant>
        <vt:i4>327689</vt:i4>
      </vt:variant>
      <vt:variant>
        <vt:i4>24</vt:i4>
      </vt:variant>
      <vt:variant>
        <vt:i4>0</vt:i4>
      </vt:variant>
      <vt:variant>
        <vt:i4>5</vt:i4>
      </vt:variant>
      <vt:variant>
        <vt:lpwstr>http://www.wiu.edu/provost/students/</vt:lpwstr>
      </vt:variant>
      <vt:variant>
        <vt:lpwstr/>
      </vt:variant>
      <vt:variant>
        <vt:i4>327689</vt:i4>
      </vt:variant>
      <vt:variant>
        <vt:i4>21</vt:i4>
      </vt:variant>
      <vt:variant>
        <vt:i4>0</vt:i4>
      </vt:variant>
      <vt:variant>
        <vt:i4>5</vt:i4>
      </vt:variant>
      <vt:variant>
        <vt:lpwstr>http://www.wiu.edu/provost/students/</vt:lpwstr>
      </vt:variant>
      <vt:variant>
        <vt:lpwstr/>
      </vt:variant>
      <vt:variant>
        <vt:i4>327689</vt:i4>
      </vt:variant>
      <vt:variant>
        <vt:i4>18</vt:i4>
      </vt:variant>
      <vt:variant>
        <vt:i4>0</vt:i4>
      </vt:variant>
      <vt:variant>
        <vt:i4>5</vt:i4>
      </vt:variant>
      <vt:variant>
        <vt:lpwstr>http://www.wiu.edu/provost/students/</vt:lpwstr>
      </vt:variant>
      <vt:variant>
        <vt:lpwstr/>
      </vt:variant>
      <vt:variant>
        <vt:i4>327689</vt:i4>
      </vt:variant>
      <vt:variant>
        <vt:i4>15</vt:i4>
      </vt:variant>
      <vt:variant>
        <vt:i4>0</vt:i4>
      </vt:variant>
      <vt:variant>
        <vt:i4>5</vt:i4>
      </vt:variant>
      <vt:variant>
        <vt:lpwstr>http://www.wiu.edu/provost/students/</vt:lpwstr>
      </vt:variant>
      <vt:variant>
        <vt:lpwstr/>
      </vt:variant>
      <vt:variant>
        <vt:i4>2359355</vt:i4>
      </vt:variant>
      <vt:variant>
        <vt:i4>12</vt:i4>
      </vt:variant>
      <vt:variant>
        <vt:i4>0</vt:i4>
      </vt:variant>
      <vt:variant>
        <vt:i4>5</vt:i4>
      </vt:variant>
      <vt:variant>
        <vt:lpwstr>http://www.wiu.edu/policies/acintegrity.php</vt:lpwstr>
      </vt:variant>
      <vt:variant>
        <vt:lpwstr/>
      </vt:variant>
      <vt:variant>
        <vt:i4>2359355</vt:i4>
      </vt:variant>
      <vt:variant>
        <vt:i4>9</vt:i4>
      </vt:variant>
      <vt:variant>
        <vt:i4>0</vt:i4>
      </vt:variant>
      <vt:variant>
        <vt:i4>5</vt:i4>
      </vt:variant>
      <vt:variant>
        <vt:lpwstr>http://www.wiu.edu/policies/acintegrity.php</vt:lpwstr>
      </vt:variant>
      <vt:variant>
        <vt:lpwstr/>
      </vt:variant>
      <vt:variant>
        <vt:i4>2359355</vt:i4>
      </vt:variant>
      <vt:variant>
        <vt:i4>6</vt:i4>
      </vt:variant>
      <vt:variant>
        <vt:i4>0</vt:i4>
      </vt:variant>
      <vt:variant>
        <vt:i4>5</vt:i4>
      </vt:variant>
      <vt:variant>
        <vt:lpwstr>http://www.wiu.edu/policies/acintegrity.php</vt:lpwstr>
      </vt:variant>
      <vt:variant>
        <vt:lpwstr/>
      </vt:variant>
      <vt:variant>
        <vt:i4>2359355</vt:i4>
      </vt:variant>
      <vt:variant>
        <vt:i4>3</vt:i4>
      </vt:variant>
      <vt:variant>
        <vt:i4>0</vt:i4>
      </vt:variant>
      <vt:variant>
        <vt:i4>5</vt:i4>
      </vt:variant>
      <vt:variant>
        <vt:lpwstr>http://www.wiu.edu/policies/acintegrity.php</vt:lpwstr>
      </vt:variant>
      <vt:variant>
        <vt:lpwstr/>
      </vt:variant>
      <vt:variant>
        <vt:i4>2359355</vt:i4>
      </vt:variant>
      <vt:variant>
        <vt:i4>0</vt:i4>
      </vt:variant>
      <vt:variant>
        <vt:i4>0</vt:i4>
      </vt:variant>
      <vt:variant>
        <vt:i4>5</vt:i4>
      </vt:variant>
      <vt:variant>
        <vt:lpwstr>http://www.wiu.edu/policies/acintegrity.php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Richard Chamberlain</dc:creator>
  <cp:lastModifiedBy>Richard Chamberlain</cp:lastModifiedBy>
  <cp:revision>4</cp:revision>
  <cp:lastPrinted>2009-01-12T21:40:00Z</cp:lastPrinted>
  <dcterms:created xsi:type="dcterms:W3CDTF">2011-08-15T14:45:00Z</dcterms:created>
  <dcterms:modified xsi:type="dcterms:W3CDTF">2011-08-15T16:40:00Z</dcterms:modified>
</cp:coreProperties>
</file>