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1A" w:rsidRPr="00A44D5C" w:rsidRDefault="009B711A" w:rsidP="009B711A">
      <w:pPr>
        <w:pStyle w:val="Title"/>
        <w:rPr>
          <w:rFonts w:ascii="Times New Roman" w:hAnsi="Times New Roman"/>
          <w:sz w:val="28"/>
          <w:szCs w:val="28"/>
        </w:rPr>
      </w:pPr>
      <w:r w:rsidRPr="00A44D5C">
        <w:rPr>
          <w:rFonts w:ascii="Times New Roman" w:hAnsi="Times New Roman"/>
          <w:sz w:val="28"/>
          <w:szCs w:val="28"/>
        </w:rPr>
        <w:t>COUNCIL ON CURRICULAR PROGRAMS AND INSTRUCTION</w:t>
      </w:r>
    </w:p>
    <w:p w:rsidR="009B711A" w:rsidRPr="00A44D5C" w:rsidRDefault="009B711A" w:rsidP="009B711A">
      <w:pPr>
        <w:pStyle w:val="Title"/>
        <w:rPr>
          <w:rFonts w:ascii="Times New Roman" w:hAnsi="Times New Roman"/>
          <w:sz w:val="28"/>
          <w:szCs w:val="28"/>
        </w:rPr>
      </w:pPr>
      <w:r w:rsidRPr="00A44D5C">
        <w:rPr>
          <w:rFonts w:ascii="Times New Roman" w:hAnsi="Times New Roman"/>
          <w:sz w:val="28"/>
          <w:szCs w:val="28"/>
        </w:rPr>
        <w:t xml:space="preserve">Thursday, </w:t>
      </w:r>
      <w:r w:rsidR="00F64521">
        <w:rPr>
          <w:rFonts w:ascii="Times New Roman" w:hAnsi="Times New Roman"/>
          <w:sz w:val="28"/>
          <w:szCs w:val="28"/>
        </w:rPr>
        <w:t>28</w:t>
      </w:r>
      <w:r w:rsidR="0058259A">
        <w:rPr>
          <w:rFonts w:ascii="Times New Roman" w:hAnsi="Times New Roman"/>
          <w:sz w:val="28"/>
          <w:szCs w:val="28"/>
        </w:rPr>
        <w:t xml:space="preserve"> April</w:t>
      </w:r>
      <w:r w:rsidR="004C79D1">
        <w:rPr>
          <w:rFonts w:ascii="Times New Roman" w:hAnsi="Times New Roman"/>
          <w:sz w:val="28"/>
          <w:szCs w:val="28"/>
        </w:rPr>
        <w:t xml:space="preserve"> 2011</w:t>
      </w:r>
    </w:p>
    <w:p w:rsidR="009B711A" w:rsidRPr="00A44D5C" w:rsidRDefault="0065042E" w:rsidP="009B711A">
      <w:pPr>
        <w:pStyle w:val="Subtitle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Algonquin</w:t>
      </w:r>
      <w:r w:rsidRPr="00705A93">
        <w:rPr>
          <w:rFonts w:ascii="Times New Roman" w:hAnsi="Times New Roman"/>
          <w:b/>
        </w:rPr>
        <w:t xml:space="preserve"> Room</w:t>
      </w:r>
      <w:r w:rsidRPr="00A44D5C">
        <w:rPr>
          <w:rFonts w:ascii="Times New Roman" w:hAnsi="Times New Roman"/>
          <w:b/>
        </w:rPr>
        <w:t xml:space="preserve"> - University Union</w:t>
      </w:r>
      <w:r>
        <w:rPr>
          <w:rFonts w:ascii="Times New Roman" w:hAnsi="Times New Roman"/>
          <w:b/>
        </w:rPr>
        <w:t xml:space="preserve"> - </w:t>
      </w:r>
      <w:r w:rsidR="009B711A" w:rsidRPr="00A44D5C">
        <w:rPr>
          <w:rFonts w:ascii="Times New Roman" w:hAnsi="Times New Roman"/>
          <w:b/>
        </w:rPr>
        <w:t>3:30 p.m.</w:t>
      </w:r>
      <w:proofErr w:type="gramEnd"/>
    </w:p>
    <w:p w:rsidR="009B711A" w:rsidRDefault="009B711A" w:rsidP="009B711A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44D5C">
        <w:rPr>
          <w:rFonts w:ascii="Times New Roman" w:hAnsi="Times New Roman" w:cs="Times New Roman"/>
          <w:sz w:val="28"/>
          <w:szCs w:val="28"/>
        </w:rPr>
        <w:t>A G E N D A</w:t>
      </w:r>
    </w:p>
    <w:p w:rsidR="009B711A" w:rsidRDefault="009B711A" w:rsidP="009B711A"/>
    <w:p w:rsidR="009B711A" w:rsidRPr="00252CBC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52CBC">
        <w:rPr>
          <w:rFonts w:ascii="Times New Roman" w:hAnsi="Times New Roman"/>
        </w:rPr>
        <w:t>Consideration of Minutes</w:t>
      </w:r>
      <w:r w:rsidR="00696A07">
        <w:rPr>
          <w:rFonts w:ascii="Times New Roman" w:hAnsi="Times New Roman"/>
        </w:rPr>
        <w:br/>
      </w:r>
    </w:p>
    <w:p w:rsidR="006F4617" w:rsidRDefault="00F64521" w:rsidP="0058259A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14 April</w:t>
      </w:r>
      <w:r w:rsidR="006C2B26">
        <w:rPr>
          <w:rFonts w:ascii="Times New Roman" w:hAnsi="Times New Roman"/>
        </w:rPr>
        <w:t xml:space="preserve"> 2011</w:t>
      </w:r>
      <w:r w:rsidR="00696A07">
        <w:rPr>
          <w:rFonts w:ascii="Times New Roman" w:hAnsi="Times New Roman"/>
        </w:rPr>
        <w:br/>
      </w:r>
    </w:p>
    <w:p w:rsidR="00F64521" w:rsidRDefault="00F64521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Approvals from the Provost</w:t>
      </w:r>
    </w:p>
    <w:p w:rsidR="00F64521" w:rsidRDefault="00F64521" w:rsidP="00F64521">
      <w:pPr>
        <w:pStyle w:val="ListParagraph"/>
        <w:rPr>
          <w:rFonts w:ascii="Times New Roman" w:hAnsi="Times New Roman"/>
        </w:rPr>
      </w:pPr>
    </w:p>
    <w:p w:rsidR="00EE26B2" w:rsidRDefault="000920A2" w:rsidP="00EE26B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9B711A" w:rsidRPr="00252CBC">
        <w:rPr>
          <w:rFonts w:ascii="Times New Roman" w:hAnsi="Times New Roman"/>
        </w:rPr>
        <w:t>nnouncem</w:t>
      </w:r>
      <w:r w:rsidR="00EE26B2">
        <w:rPr>
          <w:rFonts w:ascii="Times New Roman" w:hAnsi="Times New Roman"/>
        </w:rPr>
        <w:t>ents</w:t>
      </w:r>
    </w:p>
    <w:p w:rsidR="00EE26B2" w:rsidRDefault="00EE26B2" w:rsidP="00EE26B2">
      <w:pPr>
        <w:pStyle w:val="ListParagraph"/>
        <w:rPr>
          <w:rFonts w:ascii="Times New Roman" w:hAnsi="Times New Roman"/>
        </w:rPr>
      </w:pPr>
    </w:p>
    <w:p w:rsidR="00EE26B2" w:rsidRDefault="00EE26B2" w:rsidP="00EE26B2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Elections</w:t>
      </w:r>
    </w:p>
    <w:p w:rsidR="00EE26B2" w:rsidRDefault="00EE26B2" w:rsidP="00EE26B2">
      <w:pPr>
        <w:pStyle w:val="ListParagraph"/>
        <w:ind w:left="1440"/>
        <w:rPr>
          <w:rFonts w:ascii="Times New Roman" w:hAnsi="Times New Roman"/>
        </w:rPr>
      </w:pPr>
    </w:p>
    <w:p w:rsidR="00EE26B2" w:rsidRDefault="00EE26B2" w:rsidP="002E1432">
      <w:pPr>
        <w:pStyle w:val="ListParagraph"/>
        <w:numPr>
          <w:ilvl w:val="2"/>
          <w:numId w:val="2"/>
        </w:numPr>
        <w:ind w:left="1800" w:hanging="360"/>
        <w:rPr>
          <w:rFonts w:ascii="Times New Roman" w:hAnsi="Times New Roman"/>
        </w:rPr>
      </w:pPr>
      <w:r>
        <w:rPr>
          <w:rFonts w:ascii="Times New Roman" w:hAnsi="Times New Roman"/>
        </w:rPr>
        <w:t>Chair</w:t>
      </w:r>
    </w:p>
    <w:p w:rsidR="00EE26B2" w:rsidRDefault="00EE26B2" w:rsidP="002E1432">
      <w:pPr>
        <w:pStyle w:val="ListParagraph"/>
        <w:numPr>
          <w:ilvl w:val="2"/>
          <w:numId w:val="2"/>
        </w:numPr>
        <w:ind w:left="1800" w:hanging="360"/>
        <w:rPr>
          <w:rFonts w:ascii="Times New Roman" w:hAnsi="Times New Roman"/>
        </w:rPr>
      </w:pPr>
      <w:r>
        <w:rPr>
          <w:rFonts w:ascii="Times New Roman" w:hAnsi="Times New Roman"/>
        </w:rPr>
        <w:t>Vice Chair</w:t>
      </w:r>
    </w:p>
    <w:p w:rsidR="009B711A" w:rsidRPr="00EE26B2" w:rsidRDefault="00EE26B2" w:rsidP="002E1432">
      <w:pPr>
        <w:pStyle w:val="ListParagraph"/>
        <w:numPr>
          <w:ilvl w:val="2"/>
          <w:numId w:val="2"/>
        </w:numPr>
        <w:ind w:left="1800" w:hanging="360"/>
        <w:rPr>
          <w:rFonts w:ascii="Times New Roman" w:hAnsi="Times New Roman"/>
        </w:rPr>
      </w:pPr>
      <w:r>
        <w:rPr>
          <w:rFonts w:ascii="Times New Roman" w:hAnsi="Times New Roman"/>
        </w:rPr>
        <w:t>Secretary</w:t>
      </w:r>
      <w:r w:rsidR="00696A07" w:rsidRPr="00EE26B2">
        <w:rPr>
          <w:rFonts w:ascii="Times New Roman" w:hAnsi="Times New Roman"/>
        </w:rPr>
        <w:br/>
      </w:r>
    </w:p>
    <w:p w:rsidR="00341C74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52CBC">
        <w:rPr>
          <w:rFonts w:ascii="Times New Roman" w:hAnsi="Times New Roman"/>
        </w:rPr>
        <w:t>Old Business</w:t>
      </w:r>
    </w:p>
    <w:p w:rsidR="009B711A" w:rsidRPr="00252CBC" w:rsidRDefault="009B711A" w:rsidP="00341C74">
      <w:pPr>
        <w:pStyle w:val="ListParagraph"/>
        <w:ind w:left="1440"/>
        <w:rPr>
          <w:rFonts w:ascii="Times New Roman" w:hAnsi="Times New Roman"/>
        </w:rPr>
      </w:pPr>
    </w:p>
    <w:p w:rsidR="00252CBC" w:rsidRPr="00252CBC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252CBC">
        <w:rPr>
          <w:rFonts w:ascii="Times New Roman" w:hAnsi="Times New Roman"/>
        </w:rPr>
        <w:t>New Business</w:t>
      </w:r>
      <w:r w:rsidR="00696A07">
        <w:rPr>
          <w:rFonts w:ascii="Times New Roman" w:hAnsi="Times New Roman"/>
        </w:rPr>
        <w:br/>
      </w:r>
    </w:p>
    <w:p w:rsidR="005B5B66" w:rsidRDefault="005B5B66" w:rsidP="005B5B66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  <w:b/>
          <w:u w:val="single"/>
        </w:rPr>
      </w:pPr>
      <w:r w:rsidRPr="00696A07">
        <w:rPr>
          <w:rFonts w:ascii="Times New Roman" w:hAnsi="Times New Roman"/>
          <w:b/>
          <w:u w:val="single"/>
        </w:rPr>
        <w:t xml:space="preserve">Curricular Requests from the </w:t>
      </w:r>
      <w:r w:rsidR="0058259A">
        <w:rPr>
          <w:rFonts w:ascii="Times New Roman" w:hAnsi="Times New Roman"/>
          <w:b/>
          <w:u w:val="single"/>
        </w:rPr>
        <w:t xml:space="preserve">Department of </w:t>
      </w:r>
      <w:r w:rsidR="00F64521">
        <w:rPr>
          <w:rFonts w:ascii="Times New Roman" w:hAnsi="Times New Roman"/>
          <w:b/>
          <w:u w:val="single"/>
        </w:rPr>
        <w:t>Health</w:t>
      </w:r>
      <w:r w:rsidR="0058259A">
        <w:rPr>
          <w:rFonts w:ascii="Times New Roman" w:hAnsi="Times New Roman"/>
          <w:b/>
          <w:u w:val="single"/>
        </w:rPr>
        <w:t xml:space="preserve"> Sciences</w:t>
      </w:r>
    </w:p>
    <w:p w:rsidR="00EE26B2" w:rsidRDefault="00EE26B2" w:rsidP="00EE26B2">
      <w:pPr>
        <w:pStyle w:val="ListParagraph"/>
        <w:ind w:left="1440"/>
        <w:rPr>
          <w:rFonts w:ascii="Times New Roman" w:hAnsi="Times New Roman"/>
          <w:b/>
          <w:u w:val="single"/>
        </w:rPr>
      </w:pPr>
    </w:p>
    <w:p w:rsidR="00EE26B2" w:rsidRPr="0022118C" w:rsidRDefault="00EE26B2" w:rsidP="00EE26B2">
      <w:pPr>
        <w:pStyle w:val="ListParagraph"/>
        <w:numPr>
          <w:ilvl w:val="2"/>
          <w:numId w:val="2"/>
        </w:numPr>
        <w:ind w:left="1800" w:hanging="3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Requests for Changes in Prerequisites</w:t>
      </w:r>
    </w:p>
    <w:p w:rsidR="00EE26B2" w:rsidRPr="00E267F4" w:rsidRDefault="00EE26B2" w:rsidP="00EE26B2">
      <w:pPr>
        <w:pStyle w:val="ListParagraph"/>
        <w:ind w:left="1800"/>
        <w:rPr>
          <w:rFonts w:ascii="Times New Roman" w:hAnsi="Times New Roman"/>
          <w:b/>
          <w:u w:val="single"/>
        </w:rPr>
      </w:pPr>
    </w:p>
    <w:p w:rsidR="00EE26B2" w:rsidRPr="005C7549" w:rsidRDefault="00EE26B2" w:rsidP="00EE26B2">
      <w:pPr>
        <w:pStyle w:val="ListParagraph"/>
        <w:numPr>
          <w:ilvl w:val="3"/>
          <w:numId w:val="2"/>
        </w:numPr>
        <w:ind w:left="2340" w:hanging="54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EOS 310, Environmental Sciences, </w:t>
      </w:r>
      <w:proofErr w:type="gramStart"/>
      <w:r>
        <w:rPr>
          <w:rFonts w:ascii="Times New Roman" w:hAnsi="Times New Roman"/>
        </w:rPr>
        <w:t>3 s.h</w:t>
      </w:r>
      <w:proofErr w:type="gramEnd"/>
      <w:r>
        <w:rPr>
          <w:rFonts w:ascii="Times New Roman" w:hAnsi="Times New Roman"/>
        </w:rPr>
        <w:t>.</w:t>
      </w:r>
    </w:p>
    <w:p w:rsidR="00EE26B2" w:rsidRPr="005C7549" w:rsidRDefault="00EE26B2" w:rsidP="00EE26B2">
      <w:pPr>
        <w:pStyle w:val="ListParagraph"/>
        <w:ind w:left="3600" w:hanging="1260"/>
        <w:rPr>
          <w:rFonts w:ascii="Times New Roman" w:hAnsi="Times New Roman"/>
          <w:i/>
        </w:rPr>
      </w:pPr>
      <w:r w:rsidRPr="005C7549">
        <w:rPr>
          <w:rFonts w:ascii="Times New Roman" w:hAnsi="Times New Roman"/>
          <w:b/>
        </w:rPr>
        <w:t xml:space="preserve">Current: </w:t>
      </w:r>
      <w:r w:rsidRPr="005C7549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HS 211 or permission of instructor</w:t>
      </w:r>
    </w:p>
    <w:p w:rsidR="00EE26B2" w:rsidRPr="005C7549" w:rsidRDefault="00EE26B2" w:rsidP="00EE26B2">
      <w:pPr>
        <w:ind w:left="3600" w:hanging="1260"/>
        <w:rPr>
          <w:rFonts w:ascii="Times New Roman" w:hAnsi="Times New Roman"/>
        </w:rPr>
      </w:pPr>
      <w:r w:rsidRPr="005C7549">
        <w:rPr>
          <w:rFonts w:ascii="Times New Roman" w:hAnsi="Times New Roman"/>
          <w:b/>
        </w:rPr>
        <w:t xml:space="preserve">Proposed: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HS 211 or junior standing or permission of instructor</w:t>
      </w:r>
    </w:p>
    <w:p w:rsidR="00EE26B2" w:rsidRPr="005C7549" w:rsidRDefault="00EE26B2" w:rsidP="00EE26B2">
      <w:pPr>
        <w:pStyle w:val="ListParagraph"/>
        <w:ind w:left="2340"/>
        <w:rPr>
          <w:rFonts w:ascii="Times New Roman" w:hAnsi="Times New Roman"/>
          <w:b/>
          <w:u w:val="single"/>
        </w:rPr>
      </w:pPr>
    </w:p>
    <w:p w:rsidR="00EE26B2" w:rsidRPr="008B2F4D" w:rsidRDefault="00EE26B2" w:rsidP="00EE26B2">
      <w:pPr>
        <w:pStyle w:val="ListParagraph"/>
        <w:numPr>
          <w:ilvl w:val="3"/>
          <w:numId w:val="2"/>
        </w:numPr>
        <w:ind w:left="2340" w:hanging="54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EOS 311, Environmental and Occupational Health Problems, </w:t>
      </w:r>
      <w:proofErr w:type="gramStart"/>
      <w:r>
        <w:rPr>
          <w:rFonts w:ascii="Times New Roman" w:hAnsi="Times New Roman"/>
        </w:rPr>
        <w:t>3 s.h</w:t>
      </w:r>
      <w:proofErr w:type="gramEnd"/>
      <w:r>
        <w:rPr>
          <w:rFonts w:ascii="Times New Roman" w:hAnsi="Times New Roman"/>
        </w:rPr>
        <w:t>.</w:t>
      </w:r>
    </w:p>
    <w:p w:rsidR="00EE26B2" w:rsidRDefault="00EE26B2" w:rsidP="00EE26B2">
      <w:pPr>
        <w:ind w:left="3600" w:hanging="1260"/>
        <w:rPr>
          <w:rFonts w:ascii="Times New Roman" w:hAnsi="Times New Roman"/>
          <w:i/>
        </w:rPr>
      </w:pPr>
      <w:r w:rsidRPr="008B2F4D">
        <w:rPr>
          <w:rFonts w:ascii="Times New Roman" w:hAnsi="Times New Roman"/>
          <w:b/>
        </w:rPr>
        <w:t xml:space="preserve">Current: </w:t>
      </w:r>
      <w:r w:rsidRPr="008B2F4D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HS 211 and MICR 200 or permission of instructor. Field study costs may be approximately $10.00</w:t>
      </w:r>
    </w:p>
    <w:p w:rsidR="00EE26B2" w:rsidRDefault="00EE26B2" w:rsidP="00EE26B2">
      <w:pPr>
        <w:ind w:left="3600" w:hanging="1260"/>
        <w:rPr>
          <w:rFonts w:ascii="Times New Roman" w:hAnsi="Times New Roman"/>
        </w:rPr>
      </w:pPr>
      <w:r w:rsidRPr="008B2F4D">
        <w:rPr>
          <w:rFonts w:ascii="Times New Roman" w:hAnsi="Times New Roman"/>
          <w:b/>
        </w:rPr>
        <w:t xml:space="preserve">Proposed: </w:t>
      </w:r>
      <w:r w:rsidRPr="008B2F4D">
        <w:rPr>
          <w:rFonts w:ascii="Times New Roman" w:hAnsi="Times New Roman"/>
        </w:rPr>
        <w:tab/>
      </w:r>
      <w:r>
        <w:rPr>
          <w:rFonts w:ascii="Times New Roman" w:hAnsi="Times New Roman"/>
        </w:rPr>
        <w:t>MICR 200 or junior standing or permission of instructor</w:t>
      </w:r>
    </w:p>
    <w:p w:rsidR="00EE26B2" w:rsidRDefault="00EE26B2" w:rsidP="00EE26B2">
      <w:pPr>
        <w:ind w:left="3600" w:hanging="1260"/>
        <w:rPr>
          <w:rFonts w:ascii="Times New Roman" w:hAnsi="Times New Roman"/>
        </w:rPr>
      </w:pPr>
    </w:p>
    <w:p w:rsidR="00EE26B2" w:rsidRPr="005C7549" w:rsidRDefault="00EE26B2" w:rsidP="00EE26B2">
      <w:pPr>
        <w:pStyle w:val="ListParagraph"/>
        <w:numPr>
          <w:ilvl w:val="3"/>
          <w:numId w:val="2"/>
        </w:numPr>
        <w:ind w:left="2340" w:hanging="54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HE/WS 321, Women’s Health, </w:t>
      </w:r>
      <w:proofErr w:type="gramStart"/>
      <w:r>
        <w:rPr>
          <w:rFonts w:ascii="Times New Roman" w:hAnsi="Times New Roman"/>
        </w:rPr>
        <w:t>3 s.h</w:t>
      </w:r>
      <w:proofErr w:type="gramEnd"/>
      <w:r>
        <w:rPr>
          <w:rFonts w:ascii="Times New Roman" w:hAnsi="Times New Roman"/>
        </w:rPr>
        <w:t>.</w:t>
      </w:r>
    </w:p>
    <w:p w:rsidR="00EE26B2" w:rsidRPr="005C7549" w:rsidRDefault="00EE26B2" w:rsidP="00EE26B2">
      <w:pPr>
        <w:pStyle w:val="ListParagraph"/>
        <w:ind w:left="3600" w:hanging="1260"/>
        <w:rPr>
          <w:rFonts w:ascii="Times New Roman" w:hAnsi="Times New Roman"/>
          <w:i/>
        </w:rPr>
      </w:pPr>
      <w:r w:rsidRPr="005C7549">
        <w:rPr>
          <w:rFonts w:ascii="Times New Roman" w:hAnsi="Times New Roman"/>
          <w:b/>
        </w:rPr>
        <w:t xml:space="preserve">Current: </w:t>
      </w:r>
      <w:r w:rsidRPr="005C7549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None</w:t>
      </w:r>
    </w:p>
    <w:p w:rsidR="00EE26B2" w:rsidRDefault="00EE26B2" w:rsidP="00EE26B2">
      <w:pPr>
        <w:ind w:left="3600" w:hanging="1260"/>
        <w:rPr>
          <w:rFonts w:ascii="Times New Roman" w:hAnsi="Times New Roman"/>
        </w:rPr>
      </w:pPr>
      <w:r w:rsidRPr="005C7549">
        <w:rPr>
          <w:rFonts w:ascii="Times New Roman" w:hAnsi="Times New Roman"/>
          <w:b/>
        </w:rPr>
        <w:t xml:space="preserve">Proposed: </w:t>
      </w:r>
      <w:r>
        <w:rPr>
          <w:rFonts w:ascii="Times New Roman" w:hAnsi="Times New Roman"/>
          <w:b/>
        </w:rPr>
        <w:tab/>
        <w:t>J</w:t>
      </w:r>
      <w:r>
        <w:rPr>
          <w:rFonts w:ascii="Times New Roman" w:hAnsi="Times New Roman"/>
        </w:rPr>
        <w:t xml:space="preserve">unior standing </w:t>
      </w:r>
    </w:p>
    <w:p w:rsidR="00EE26B2" w:rsidRPr="005C7549" w:rsidRDefault="00EE26B2" w:rsidP="00EE26B2">
      <w:pPr>
        <w:ind w:left="3600" w:hanging="1260"/>
        <w:rPr>
          <w:rFonts w:ascii="Times New Roman" w:hAnsi="Times New Roman"/>
        </w:rPr>
      </w:pPr>
    </w:p>
    <w:p w:rsidR="00EE26B2" w:rsidRPr="005C7549" w:rsidRDefault="00EE26B2" w:rsidP="00EE26B2">
      <w:pPr>
        <w:pStyle w:val="ListParagraph"/>
        <w:numPr>
          <w:ilvl w:val="3"/>
          <w:numId w:val="2"/>
        </w:numPr>
        <w:ind w:left="2340" w:hanging="54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HE 440, Sexuality Education in the Home, School, and Community, </w:t>
      </w:r>
      <w:proofErr w:type="gramStart"/>
      <w:r>
        <w:rPr>
          <w:rFonts w:ascii="Times New Roman" w:hAnsi="Times New Roman"/>
        </w:rPr>
        <w:t>3 s.h</w:t>
      </w:r>
      <w:proofErr w:type="gramEnd"/>
      <w:r>
        <w:rPr>
          <w:rFonts w:ascii="Times New Roman" w:hAnsi="Times New Roman"/>
        </w:rPr>
        <w:t>.</w:t>
      </w:r>
    </w:p>
    <w:p w:rsidR="00EE26B2" w:rsidRPr="005C7549" w:rsidRDefault="00EE26B2" w:rsidP="00EE26B2">
      <w:pPr>
        <w:pStyle w:val="ListParagraph"/>
        <w:ind w:left="3600" w:hanging="1260"/>
        <w:rPr>
          <w:rFonts w:ascii="Times New Roman" w:hAnsi="Times New Roman"/>
          <w:i/>
        </w:rPr>
      </w:pPr>
      <w:r w:rsidRPr="005C7549">
        <w:rPr>
          <w:rFonts w:ascii="Times New Roman" w:hAnsi="Times New Roman"/>
          <w:b/>
        </w:rPr>
        <w:t xml:space="preserve">Current: </w:t>
      </w:r>
      <w:r w:rsidRPr="005C7549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HS </w:t>
      </w:r>
      <w:r w:rsidR="00401760">
        <w:rPr>
          <w:rFonts w:ascii="Times New Roman" w:hAnsi="Times New Roman"/>
        </w:rPr>
        <w:t>1</w:t>
      </w:r>
      <w:r>
        <w:rPr>
          <w:rFonts w:ascii="Times New Roman" w:hAnsi="Times New Roman"/>
        </w:rPr>
        <w:t>21 (or its equivalent) and senior standing, or permission of instructor</w:t>
      </w:r>
    </w:p>
    <w:p w:rsidR="00EE26B2" w:rsidRDefault="00EE26B2" w:rsidP="00EE26B2">
      <w:pPr>
        <w:ind w:left="3600" w:hanging="1260"/>
        <w:rPr>
          <w:rFonts w:ascii="Times New Roman" w:hAnsi="Times New Roman"/>
        </w:rPr>
      </w:pPr>
      <w:r w:rsidRPr="005C7549">
        <w:rPr>
          <w:rFonts w:ascii="Times New Roman" w:hAnsi="Times New Roman"/>
          <w:b/>
        </w:rPr>
        <w:t xml:space="preserve">Proposed: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HS 211 (or its equivalent) and HS 313, or permission of instructor</w:t>
      </w:r>
    </w:p>
    <w:p w:rsidR="00EE26B2" w:rsidRPr="005C7549" w:rsidRDefault="00EE26B2" w:rsidP="00EE26B2">
      <w:pPr>
        <w:ind w:left="3600" w:hanging="1260"/>
        <w:rPr>
          <w:rFonts w:ascii="Times New Roman" w:hAnsi="Times New Roman"/>
        </w:rPr>
      </w:pPr>
    </w:p>
    <w:p w:rsidR="00EE26B2" w:rsidRPr="005C7549" w:rsidRDefault="00EE26B2" w:rsidP="00EE26B2">
      <w:pPr>
        <w:pStyle w:val="ListParagraph"/>
        <w:numPr>
          <w:ilvl w:val="3"/>
          <w:numId w:val="2"/>
        </w:numPr>
        <w:ind w:left="2340" w:hanging="54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lastRenderedPageBreak/>
        <w:t xml:space="preserve">HE 442, Drug Education in the Home, School, and Community, </w:t>
      </w:r>
      <w:proofErr w:type="gramStart"/>
      <w:r>
        <w:rPr>
          <w:rFonts w:ascii="Times New Roman" w:hAnsi="Times New Roman"/>
        </w:rPr>
        <w:t>3 s.h</w:t>
      </w:r>
      <w:proofErr w:type="gramEnd"/>
      <w:r>
        <w:rPr>
          <w:rFonts w:ascii="Times New Roman" w:hAnsi="Times New Roman"/>
        </w:rPr>
        <w:t>.</w:t>
      </w:r>
    </w:p>
    <w:p w:rsidR="00EE26B2" w:rsidRPr="005C7549" w:rsidRDefault="00EE26B2" w:rsidP="00EE26B2">
      <w:pPr>
        <w:pStyle w:val="ListParagraph"/>
        <w:ind w:left="3600" w:hanging="1260"/>
        <w:rPr>
          <w:rFonts w:ascii="Times New Roman" w:hAnsi="Times New Roman"/>
          <w:i/>
        </w:rPr>
      </w:pPr>
      <w:r w:rsidRPr="005C7549">
        <w:rPr>
          <w:rFonts w:ascii="Times New Roman" w:hAnsi="Times New Roman"/>
          <w:b/>
        </w:rPr>
        <w:t xml:space="preserve">Current: </w:t>
      </w:r>
      <w:r w:rsidRPr="005C7549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HS 123 (or its equivalent) and senior standing, or permission of instructor</w:t>
      </w:r>
    </w:p>
    <w:p w:rsidR="00EE26B2" w:rsidRDefault="00EE26B2" w:rsidP="00EE26B2">
      <w:pPr>
        <w:ind w:left="3600" w:hanging="1260"/>
        <w:rPr>
          <w:rFonts w:ascii="Times New Roman" w:hAnsi="Times New Roman"/>
        </w:rPr>
      </w:pPr>
      <w:r w:rsidRPr="005C7549">
        <w:rPr>
          <w:rFonts w:ascii="Times New Roman" w:hAnsi="Times New Roman"/>
          <w:b/>
        </w:rPr>
        <w:t xml:space="preserve">Proposed: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HS 123 (or its equivalent) and HS 313, or permission of instructor</w:t>
      </w:r>
    </w:p>
    <w:p w:rsidR="00EE26B2" w:rsidRPr="005C7549" w:rsidRDefault="00EE26B2" w:rsidP="00EE26B2">
      <w:pPr>
        <w:ind w:left="3600" w:hanging="1260"/>
        <w:rPr>
          <w:rFonts w:ascii="Times New Roman" w:hAnsi="Times New Roman"/>
        </w:rPr>
      </w:pPr>
    </w:p>
    <w:p w:rsidR="00EE26B2" w:rsidRPr="005C7549" w:rsidRDefault="00EE26B2" w:rsidP="00EE26B2">
      <w:pPr>
        <w:pStyle w:val="ListParagraph"/>
        <w:numPr>
          <w:ilvl w:val="3"/>
          <w:numId w:val="2"/>
        </w:numPr>
        <w:ind w:left="2340" w:hanging="54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HSM 314, Health Care Management, </w:t>
      </w:r>
      <w:proofErr w:type="gramStart"/>
      <w:r>
        <w:rPr>
          <w:rFonts w:ascii="Times New Roman" w:hAnsi="Times New Roman"/>
        </w:rPr>
        <w:t>3 s.h</w:t>
      </w:r>
      <w:proofErr w:type="gramEnd"/>
      <w:r>
        <w:rPr>
          <w:rFonts w:ascii="Times New Roman" w:hAnsi="Times New Roman"/>
        </w:rPr>
        <w:t>.</w:t>
      </w:r>
    </w:p>
    <w:p w:rsidR="00EE26B2" w:rsidRPr="005C7549" w:rsidRDefault="00EE26B2" w:rsidP="00EE26B2">
      <w:pPr>
        <w:pStyle w:val="ListParagraph"/>
        <w:ind w:left="3600" w:hanging="1260"/>
        <w:rPr>
          <w:rFonts w:ascii="Times New Roman" w:hAnsi="Times New Roman"/>
          <w:i/>
        </w:rPr>
      </w:pPr>
      <w:r w:rsidRPr="005C7549">
        <w:rPr>
          <w:rFonts w:ascii="Times New Roman" w:hAnsi="Times New Roman"/>
          <w:b/>
        </w:rPr>
        <w:t xml:space="preserve">Current: </w:t>
      </w:r>
      <w:r w:rsidRPr="005C7549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HS 211 or permission of instructor</w:t>
      </w:r>
    </w:p>
    <w:p w:rsidR="00EE26B2" w:rsidRDefault="00EE26B2" w:rsidP="00EE26B2">
      <w:pPr>
        <w:ind w:left="3600" w:hanging="1260"/>
        <w:rPr>
          <w:rFonts w:ascii="Times New Roman" w:hAnsi="Times New Roman"/>
        </w:rPr>
      </w:pPr>
      <w:r w:rsidRPr="005C7549">
        <w:rPr>
          <w:rFonts w:ascii="Times New Roman" w:hAnsi="Times New Roman"/>
          <w:b/>
        </w:rPr>
        <w:t xml:space="preserve">Proposed: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HS 212 or permission of instructor</w:t>
      </w:r>
    </w:p>
    <w:p w:rsidR="00EE26B2" w:rsidRDefault="00EE26B2" w:rsidP="00EE26B2">
      <w:pPr>
        <w:pStyle w:val="ListParagraph"/>
        <w:ind w:left="1440"/>
        <w:rPr>
          <w:rFonts w:ascii="Times New Roman" w:hAnsi="Times New Roman"/>
          <w:b/>
          <w:u w:val="single"/>
        </w:rPr>
      </w:pPr>
    </w:p>
    <w:p w:rsidR="00EE26B2" w:rsidRDefault="00EE26B2" w:rsidP="005B5B66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Curricular Requests from the Department of Instructional Design and Technology</w:t>
      </w:r>
    </w:p>
    <w:p w:rsidR="00EE26B2" w:rsidRDefault="00EE26B2" w:rsidP="00EE26B2">
      <w:pPr>
        <w:pStyle w:val="ListParagraph"/>
        <w:ind w:left="1440"/>
        <w:rPr>
          <w:rFonts w:ascii="Times New Roman" w:hAnsi="Times New Roman"/>
          <w:b/>
          <w:u w:val="single"/>
        </w:rPr>
      </w:pPr>
    </w:p>
    <w:p w:rsidR="00EE26B2" w:rsidRDefault="00EE26B2" w:rsidP="00EE26B2">
      <w:pPr>
        <w:pStyle w:val="ListParagraph"/>
        <w:numPr>
          <w:ilvl w:val="2"/>
          <w:numId w:val="2"/>
        </w:numPr>
        <w:ind w:left="1800" w:hanging="3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Requests for Changes in Course Titles and Descriptions</w:t>
      </w:r>
    </w:p>
    <w:p w:rsidR="00EE26B2" w:rsidRDefault="00EE26B2" w:rsidP="00EE26B2">
      <w:pPr>
        <w:pStyle w:val="ListParagraph"/>
        <w:ind w:left="1440"/>
        <w:rPr>
          <w:rFonts w:ascii="Times New Roman" w:hAnsi="Times New Roman"/>
          <w:b/>
          <w:u w:val="single"/>
        </w:rPr>
      </w:pPr>
    </w:p>
    <w:p w:rsidR="00EE26B2" w:rsidRPr="005C7549" w:rsidRDefault="00EE26B2" w:rsidP="00EE26B2">
      <w:pPr>
        <w:pStyle w:val="ListParagraph"/>
        <w:numPr>
          <w:ilvl w:val="3"/>
          <w:numId w:val="2"/>
        </w:numPr>
        <w:ind w:left="2340" w:hanging="54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IDT 221, Introduction to Authoring Instructional Materials, </w:t>
      </w:r>
      <w:proofErr w:type="gramStart"/>
      <w:r>
        <w:rPr>
          <w:rFonts w:ascii="Times New Roman" w:hAnsi="Times New Roman"/>
        </w:rPr>
        <w:t>3 s.h</w:t>
      </w:r>
      <w:proofErr w:type="gramEnd"/>
      <w:r>
        <w:rPr>
          <w:rFonts w:ascii="Times New Roman" w:hAnsi="Times New Roman"/>
        </w:rPr>
        <w:t>.</w:t>
      </w:r>
    </w:p>
    <w:p w:rsidR="00EE26B2" w:rsidRDefault="00EE26B2" w:rsidP="00EE26B2">
      <w:pPr>
        <w:pStyle w:val="ListParagraph"/>
        <w:ind w:left="3600" w:hanging="1260"/>
        <w:rPr>
          <w:rFonts w:ascii="Times New Roman" w:hAnsi="Times New Roman"/>
        </w:rPr>
      </w:pPr>
      <w:r w:rsidRPr="005C7549">
        <w:rPr>
          <w:rFonts w:ascii="Times New Roman" w:hAnsi="Times New Roman"/>
          <w:b/>
        </w:rPr>
        <w:t xml:space="preserve">Current: </w:t>
      </w:r>
      <w:r w:rsidRPr="005C7549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Introduction to Authoring Instructional Materials</w:t>
      </w:r>
    </w:p>
    <w:p w:rsidR="00EE26B2" w:rsidRDefault="00EE26B2" w:rsidP="00EE26B2">
      <w:pPr>
        <w:pStyle w:val="ListParagraph"/>
        <w:ind w:left="3600" w:hanging="126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Introductory experiences in authoring microcomputer-based instructional materials. </w:t>
      </w:r>
      <w:proofErr w:type="gramStart"/>
      <w:r>
        <w:rPr>
          <w:rFonts w:ascii="Times New Roman" w:hAnsi="Times New Roman"/>
        </w:rPr>
        <w:t>Includes basic design and development guidelines as well as an introduction to a representative courseware authoring system.</w:t>
      </w:r>
      <w:proofErr w:type="gramEnd"/>
    </w:p>
    <w:p w:rsidR="00EE26B2" w:rsidRPr="00EE26B2" w:rsidRDefault="00EE26B2" w:rsidP="00EE26B2">
      <w:pPr>
        <w:pStyle w:val="ListParagraph"/>
        <w:ind w:left="3600" w:hanging="1260"/>
        <w:rPr>
          <w:rFonts w:ascii="Times New Roman" w:hAnsi="Times New Roman"/>
          <w:i/>
        </w:rPr>
      </w:pPr>
    </w:p>
    <w:p w:rsidR="00EE26B2" w:rsidRDefault="00EE26B2" w:rsidP="00EE26B2">
      <w:pPr>
        <w:pStyle w:val="ListParagraph"/>
        <w:ind w:left="3600" w:hanging="1260"/>
        <w:rPr>
          <w:rFonts w:ascii="Times New Roman" w:hAnsi="Times New Roman"/>
        </w:rPr>
      </w:pPr>
      <w:r w:rsidRPr="005C7549">
        <w:rPr>
          <w:rFonts w:ascii="Times New Roman" w:hAnsi="Times New Roman"/>
          <w:b/>
        </w:rPr>
        <w:t xml:space="preserve">Proposed: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Introduction to Instructional Multimedia</w:t>
      </w:r>
    </w:p>
    <w:p w:rsidR="00EE26B2" w:rsidRDefault="00EE26B2" w:rsidP="00EE26B2">
      <w:pPr>
        <w:pStyle w:val="ListParagraph"/>
        <w:ind w:left="3600" w:hanging="126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proofErr w:type="gramStart"/>
      <w:r>
        <w:rPr>
          <w:rFonts w:ascii="Times New Roman" w:hAnsi="Times New Roman"/>
        </w:rPr>
        <w:t>Introduct</w:t>
      </w:r>
      <w:r w:rsidR="00401760">
        <w:rPr>
          <w:rFonts w:ascii="Times New Roman" w:hAnsi="Times New Roman"/>
        </w:rPr>
        <w:t>ion</w:t>
      </w:r>
      <w:r>
        <w:rPr>
          <w:rFonts w:ascii="Times New Roman" w:hAnsi="Times New Roman"/>
        </w:rPr>
        <w:t xml:space="preserve"> to developing multimedia instructional materials.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Includes basic design and development guidelines as well as an introduction to representative multimedia instructional development software.</w:t>
      </w:r>
      <w:proofErr w:type="gramEnd"/>
    </w:p>
    <w:p w:rsidR="00A456D1" w:rsidRDefault="00A456D1" w:rsidP="00EE26B2">
      <w:pPr>
        <w:pStyle w:val="ListParagraph"/>
        <w:ind w:left="3600" w:hanging="1260"/>
        <w:rPr>
          <w:rFonts w:ascii="Times New Roman" w:hAnsi="Times New Roman"/>
        </w:rPr>
      </w:pPr>
    </w:p>
    <w:p w:rsidR="00A456D1" w:rsidRPr="005C7549" w:rsidRDefault="00A456D1" w:rsidP="00A456D1">
      <w:pPr>
        <w:pStyle w:val="ListParagraph"/>
        <w:numPr>
          <w:ilvl w:val="3"/>
          <w:numId w:val="2"/>
        </w:numPr>
        <w:ind w:left="2340" w:hanging="54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IDT 230, Introduction to Interactive Applications, </w:t>
      </w:r>
      <w:proofErr w:type="gramStart"/>
      <w:r>
        <w:rPr>
          <w:rFonts w:ascii="Times New Roman" w:hAnsi="Times New Roman"/>
        </w:rPr>
        <w:t>3 s.h</w:t>
      </w:r>
      <w:proofErr w:type="gramEnd"/>
      <w:r>
        <w:rPr>
          <w:rFonts w:ascii="Times New Roman" w:hAnsi="Times New Roman"/>
        </w:rPr>
        <w:t>.</w:t>
      </w:r>
    </w:p>
    <w:p w:rsidR="00A456D1" w:rsidRDefault="00A456D1" w:rsidP="00A456D1">
      <w:pPr>
        <w:pStyle w:val="ListParagraph"/>
        <w:ind w:left="3600" w:hanging="1260"/>
        <w:rPr>
          <w:rFonts w:ascii="Times New Roman" w:hAnsi="Times New Roman"/>
        </w:rPr>
      </w:pPr>
      <w:r w:rsidRPr="005C7549">
        <w:rPr>
          <w:rFonts w:ascii="Times New Roman" w:hAnsi="Times New Roman"/>
          <w:b/>
        </w:rPr>
        <w:t xml:space="preserve">Current: </w:t>
      </w:r>
      <w:r w:rsidRPr="005C7549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Introduction to Interactive Applications</w:t>
      </w:r>
    </w:p>
    <w:p w:rsidR="00A456D1" w:rsidRDefault="00A456D1" w:rsidP="00A456D1">
      <w:pPr>
        <w:pStyle w:val="ListParagraph"/>
        <w:ind w:left="3600" w:hanging="126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proofErr w:type="gramStart"/>
      <w:r>
        <w:rPr>
          <w:rFonts w:ascii="Times New Roman" w:hAnsi="Times New Roman"/>
        </w:rPr>
        <w:t>Introduces a variety of presentation graphics software.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Includes basic design of computer-generated transparencies, slides, and presentations for use in instructional or training settings.</w:t>
      </w:r>
      <w:proofErr w:type="gramEnd"/>
    </w:p>
    <w:p w:rsidR="00A456D1" w:rsidRPr="00A456D1" w:rsidRDefault="00A456D1" w:rsidP="00A456D1">
      <w:pPr>
        <w:pStyle w:val="ListParagraph"/>
        <w:ind w:left="3600" w:hanging="1260"/>
        <w:rPr>
          <w:rFonts w:ascii="Times New Roman" w:hAnsi="Times New Roman"/>
          <w:i/>
        </w:rPr>
      </w:pPr>
    </w:p>
    <w:p w:rsidR="00A456D1" w:rsidRDefault="00A456D1" w:rsidP="00A456D1">
      <w:pPr>
        <w:ind w:left="3600" w:hanging="1260"/>
        <w:rPr>
          <w:rFonts w:ascii="Times New Roman" w:hAnsi="Times New Roman"/>
        </w:rPr>
      </w:pPr>
      <w:r w:rsidRPr="005C7549">
        <w:rPr>
          <w:rFonts w:ascii="Times New Roman" w:hAnsi="Times New Roman"/>
          <w:b/>
        </w:rPr>
        <w:t xml:space="preserve">Proposed: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Introduction to Interactive Instruction</w:t>
      </w:r>
    </w:p>
    <w:p w:rsidR="00A456D1" w:rsidRDefault="00A456D1" w:rsidP="00A456D1">
      <w:pPr>
        <w:ind w:left="3600" w:hanging="126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proofErr w:type="gramStart"/>
      <w:r>
        <w:rPr>
          <w:rFonts w:ascii="Times New Roman" w:hAnsi="Times New Roman"/>
        </w:rPr>
        <w:t>Introduction to design and development of interactive instructional animations and applications that run on the desktop and mobile devices.</w:t>
      </w:r>
      <w:proofErr w:type="gramEnd"/>
      <w:r>
        <w:rPr>
          <w:rFonts w:ascii="Times New Roman" w:hAnsi="Times New Roman"/>
        </w:rPr>
        <w:t xml:space="preserve"> Students will import and create objects and animations, incorporate sound and video, create special effects, and script interactive animations.</w:t>
      </w:r>
    </w:p>
    <w:p w:rsidR="00ED10D4" w:rsidRDefault="00ED10D4" w:rsidP="00A456D1">
      <w:pPr>
        <w:ind w:left="3600" w:hanging="1260"/>
        <w:rPr>
          <w:rFonts w:ascii="Times New Roman" w:hAnsi="Times New Roman"/>
        </w:rPr>
      </w:pPr>
    </w:p>
    <w:p w:rsidR="00ED10D4" w:rsidRPr="005C7549" w:rsidRDefault="00ED10D4" w:rsidP="00ED10D4">
      <w:pPr>
        <w:pStyle w:val="ListParagraph"/>
        <w:numPr>
          <w:ilvl w:val="3"/>
          <w:numId w:val="2"/>
        </w:numPr>
        <w:ind w:left="2340" w:hanging="54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IDT 330, Instructional Project Management, </w:t>
      </w:r>
      <w:proofErr w:type="gramStart"/>
      <w:r>
        <w:rPr>
          <w:rFonts w:ascii="Times New Roman" w:hAnsi="Times New Roman"/>
        </w:rPr>
        <w:t>3 s.h</w:t>
      </w:r>
      <w:proofErr w:type="gramEnd"/>
      <w:r>
        <w:rPr>
          <w:rFonts w:ascii="Times New Roman" w:hAnsi="Times New Roman"/>
        </w:rPr>
        <w:t>.</w:t>
      </w:r>
    </w:p>
    <w:p w:rsidR="00ED10D4" w:rsidRDefault="00ED10D4" w:rsidP="00ED10D4">
      <w:pPr>
        <w:pStyle w:val="ListParagraph"/>
        <w:ind w:left="3600" w:hanging="1260"/>
        <w:rPr>
          <w:rFonts w:ascii="Times New Roman" w:hAnsi="Times New Roman"/>
        </w:rPr>
      </w:pPr>
      <w:r w:rsidRPr="005C7549">
        <w:rPr>
          <w:rFonts w:ascii="Times New Roman" w:hAnsi="Times New Roman"/>
          <w:b/>
        </w:rPr>
        <w:t xml:space="preserve">Current: </w:t>
      </w:r>
      <w:r w:rsidRPr="005C7549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Techniques used by training specialists and instructional message designers are integrated into hands-on experience for developing and producing instructional modules for business and industry.</w:t>
      </w:r>
    </w:p>
    <w:p w:rsidR="00ED10D4" w:rsidRPr="00ED10D4" w:rsidRDefault="00ED10D4" w:rsidP="00ED10D4">
      <w:pPr>
        <w:pStyle w:val="ListParagraph"/>
        <w:ind w:left="3600" w:hanging="1260"/>
        <w:rPr>
          <w:rFonts w:ascii="Times New Roman" w:hAnsi="Times New Roman"/>
          <w:i/>
        </w:rPr>
      </w:pPr>
    </w:p>
    <w:p w:rsidR="00ED10D4" w:rsidRDefault="00ED10D4" w:rsidP="00ED10D4">
      <w:pPr>
        <w:ind w:left="3600" w:hanging="1260"/>
        <w:rPr>
          <w:rFonts w:ascii="Times New Roman" w:hAnsi="Times New Roman"/>
        </w:rPr>
      </w:pPr>
      <w:r w:rsidRPr="005C7549">
        <w:rPr>
          <w:rFonts w:ascii="Times New Roman" w:hAnsi="Times New Roman"/>
          <w:b/>
        </w:rPr>
        <w:t xml:space="preserve">Proposed: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This course will examine principles, tools, and techniques</w:t>
      </w:r>
      <w:r w:rsidR="002E1432">
        <w:rPr>
          <w:rFonts w:ascii="Times New Roman" w:hAnsi="Times New Roman"/>
        </w:rPr>
        <w:t xml:space="preserve"> used by instructional designers and instructional project managers to effectively manage instructional development projects.</w:t>
      </w:r>
    </w:p>
    <w:p w:rsidR="002E1432" w:rsidRDefault="002E1432" w:rsidP="00ED10D4">
      <w:pPr>
        <w:ind w:left="3600" w:hanging="1260"/>
        <w:rPr>
          <w:rFonts w:ascii="Times New Roman" w:hAnsi="Times New Roman"/>
        </w:rPr>
      </w:pPr>
    </w:p>
    <w:p w:rsidR="002E1432" w:rsidRPr="005C7549" w:rsidRDefault="002E1432" w:rsidP="002E1432">
      <w:pPr>
        <w:pStyle w:val="ListParagraph"/>
        <w:numPr>
          <w:ilvl w:val="3"/>
          <w:numId w:val="2"/>
        </w:numPr>
        <w:ind w:left="2340" w:hanging="54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IDT 351, Intermediate Web-based Instruction, </w:t>
      </w:r>
      <w:proofErr w:type="gramStart"/>
      <w:r>
        <w:rPr>
          <w:rFonts w:ascii="Times New Roman" w:hAnsi="Times New Roman"/>
        </w:rPr>
        <w:t>3 s.h</w:t>
      </w:r>
      <w:proofErr w:type="gramEnd"/>
      <w:r>
        <w:rPr>
          <w:rFonts w:ascii="Times New Roman" w:hAnsi="Times New Roman"/>
        </w:rPr>
        <w:t>.</w:t>
      </w:r>
    </w:p>
    <w:p w:rsidR="002E1432" w:rsidRDefault="002E1432" w:rsidP="002E1432">
      <w:pPr>
        <w:pStyle w:val="ListParagraph"/>
        <w:ind w:left="3600" w:hanging="1260"/>
        <w:rPr>
          <w:rFonts w:ascii="Times New Roman" w:hAnsi="Times New Roman"/>
        </w:rPr>
      </w:pPr>
      <w:r w:rsidRPr="005C7549">
        <w:rPr>
          <w:rFonts w:ascii="Times New Roman" w:hAnsi="Times New Roman"/>
          <w:b/>
        </w:rPr>
        <w:lastRenderedPageBreak/>
        <w:t xml:space="preserve">Current: </w:t>
      </w:r>
      <w:r w:rsidRPr="005C7549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Development of functional skills in creating and publishing web-based instructional products. </w:t>
      </w:r>
      <w:proofErr w:type="gramStart"/>
      <w:r>
        <w:rPr>
          <w:rFonts w:ascii="Times New Roman" w:hAnsi="Times New Roman"/>
        </w:rPr>
        <w:t>Emphasizes the utilization of content editors, DHTML, and streaming technologies for online instruction.</w:t>
      </w:r>
      <w:proofErr w:type="gramEnd"/>
    </w:p>
    <w:p w:rsidR="002E1432" w:rsidRPr="005C7549" w:rsidRDefault="002E1432" w:rsidP="002E1432">
      <w:pPr>
        <w:pStyle w:val="ListParagraph"/>
        <w:ind w:left="3600" w:hanging="1260"/>
        <w:rPr>
          <w:rFonts w:ascii="Times New Roman" w:hAnsi="Times New Roman"/>
          <w:i/>
        </w:rPr>
      </w:pPr>
    </w:p>
    <w:p w:rsidR="002E1432" w:rsidRDefault="002E1432" w:rsidP="002E1432">
      <w:pPr>
        <w:ind w:left="3600" w:hanging="1260"/>
        <w:rPr>
          <w:rFonts w:ascii="Times New Roman" w:hAnsi="Times New Roman"/>
        </w:rPr>
      </w:pPr>
      <w:proofErr w:type="gramStart"/>
      <w:r w:rsidRPr="005C7549">
        <w:rPr>
          <w:rFonts w:ascii="Times New Roman" w:hAnsi="Times New Roman"/>
          <w:b/>
        </w:rPr>
        <w:t xml:space="preserve">Proposed: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Overview of how to better integrate the Web as resources (information, communication, and collaboration) to improve better education and training.</w:t>
      </w:r>
      <w:proofErr w:type="gramEnd"/>
      <w:r>
        <w:rPr>
          <w:rFonts w:ascii="Times New Roman" w:hAnsi="Times New Roman"/>
        </w:rPr>
        <w:t xml:space="preserve"> Trends of the Web, education, and implications for teaching and learning will be discussed and followed by hands-on experiences.</w:t>
      </w:r>
    </w:p>
    <w:p w:rsidR="002E1432" w:rsidRPr="00ED10D4" w:rsidRDefault="002E1432" w:rsidP="00ED10D4">
      <w:pPr>
        <w:ind w:left="3600" w:hanging="1260"/>
        <w:rPr>
          <w:rFonts w:ascii="Times New Roman" w:hAnsi="Times New Roman"/>
        </w:rPr>
      </w:pPr>
    </w:p>
    <w:p w:rsidR="002E1432" w:rsidRPr="005C7549" w:rsidRDefault="002E1432" w:rsidP="002E1432">
      <w:pPr>
        <w:pStyle w:val="ListParagraph"/>
        <w:numPr>
          <w:ilvl w:val="3"/>
          <w:numId w:val="2"/>
        </w:numPr>
        <w:ind w:left="2340" w:hanging="54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IDT 390, Telecommunications and Interactive Distance Learning, </w:t>
      </w:r>
      <w:proofErr w:type="gramStart"/>
      <w:r>
        <w:rPr>
          <w:rFonts w:ascii="Times New Roman" w:hAnsi="Times New Roman"/>
        </w:rPr>
        <w:t>3 s.h</w:t>
      </w:r>
      <w:proofErr w:type="gramEnd"/>
      <w:r>
        <w:rPr>
          <w:rFonts w:ascii="Times New Roman" w:hAnsi="Times New Roman"/>
        </w:rPr>
        <w:t>.</w:t>
      </w:r>
    </w:p>
    <w:p w:rsidR="002E1432" w:rsidRDefault="002E1432" w:rsidP="002E1432">
      <w:pPr>
        <w:pStyle w:val="ListParagraph"/>
        <w:ind w:left="3600" w:hanging="1260"/>
        <w:rPr>
          <w:rFonts w:ascii="Times New Roman" w:hAnsi="Times New Roman"/>
        </w:rPr>
      </w:pPr>
      <w:r w:rsidRPr="005C7549">
        <w:rPr>
          <w:rFonts w:ascii="Times New Roman" w:hAnsi="Times New Roman"/>
          <w:b/>
        </w:rPr>
        <w:t xml:space="preserve">Current: </w:t>
      </w:r>
      <w:r w:rsidRPr="005C7549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Telecommunications and Interactive Distance Learning</w:t>
      </w:r>
    </w:p>
    <w:p w:rsidR="002E1432" w:rsidRDefault="002E1432" w:rsidP="002E1432">
      <w:pPr>
        <w:pStyle w:val="ListParagraph"/>
        <w:ind w:left="3600" w:hanging="126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proofErr w:type="gramStart"/>
      <w:r>
        <w:rPr>
          <w:rFonts w:ascii="Times New Roman" w:hAnsi="Times New Roman"/>
        </w:rPr>
        <w:t>Study of interactive television and computer technologies for distance learning.</w:t>
      </w:r>
      <w:proofErr w:type="gramEnd"/>
      <w:r>
        <w:rPr>
          <w:rFonts w:ascii="Times New Roman" w:hAnsi="Times New Roman"/>
        </w:rPr>
        <w:t xml:space="preserve"> Emphasis is placed on the evaluation of existing distance-learning delivery systems and products, the design and development of exemplary programs for ITV, and Web-based delivery.</w:t>
      </w:r>
    </w:p>
    <w:p w:rsidR="002E1432" w:rsidRPr="002E1432" w:rsidRDefault="002E1432" w:rsidP="002E1432">
      <w:pPr>
        <w:pStyle w:val="ListParagraph"/>
        <w:ind w:left="3600" w:hanging="1260"/>
        <w:rPr>
          <w:rFonts w:ascii="Times New Roman" w:hAnsi="Times New Roman"/>
          <w:i/>
        </w:rPr>
      </w:pPr>
    </w:p>
    <w:p w:rsidR="002E1432" w:rsidRDefault="002E1432" w:rsidP="002E1432">
      <w:pPr>
        <w:ind w:left="3600" w:hanging="1260"/>
        <w:rPr>
          <w:rFonts w:ascii="Times New Roman" w:hAnsi="Times New Roman"/>
        </w:rPr>
      </w:pPr>
      <w:r w:rsidRPr="005C7549">
        <w:rPr>
          <w:rFonts w:ascii="Times New Roman" w:hAnsi="Times New Roman"/>
          <w:b/>
        </w:rPr>
        <w:t xml:space="preserve">Proposed: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Interactive Distance Learning</w:t>
      </w:r>
    </w:p>
    <w:p w:rsidR="002E1432" w:rsidRDefault="002E1432" w:rsidP="002E1432">
      <w:pPr>
        <w:ind w:left="3600" w:hanging="126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proofErr w:type="gramStart"/>
      <w:r>
        <w:rPr>
          <w:rFonts w:ascii="Times New Roman" w:hAnsi="Times New Roman"/>
        </w:rPr>
        <w:t>Study of central issues and concepts in the field of distance learning, with emphasis on the web.</w:t>
      </w:r>
      <w:proofErr w:type="gramEnd"/>
      <w:r>
        <w:rPr>
          <w:rFonts w:ascii="Times New Roman" w:hAnsi="Times New Roman"/>
        </w:rPr>
        <w:t xml:space="preserve"> Students will apply distance learning concepts and design principles to a group project converting a site-based course to a web-based course.</w:t>
      </w:r>
    </w:p>
    <w:p w:rsidR="002E1432" w:rsidRPr="002E1432" w:rsidRDefault="002E1432" w:rsidP="002E1432">
      <w:pPr>
        <w:ind w:left="3600" w:hanging="1260"/>
        <w:rPr>
          <w:rFonts w:ascii="Times New Roman" w:hAnsi="Times New Roman"/>
        </w:rPr>
      </w:pPr>
    </w:p>
    <w:p w:rsidR="002E1432" w:rsidRPr="002E1432" w:rsidRDefault="002E1432" w:rsidP="002E1432">
      <w:pPr>
        <w:pStyle w:val="ListParagraph"/>
        <w:numPr>
          <w:ilvl w:val="2"/>
          <w:numId w:val="2"/>
        </w:numPr>
        <w:ind w:left="1890" w:hanging="45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Request for Change of Major</w:t>
      </w:r>
    </w:p>
    <w:p w:rsidR="002E1432" w:rsidRPr="002E1432" w:rsidRDefault="002E1432" w:rsidP="002E1432">
      <w:pPr>
        <w:pStyle w:val="ListParagraph"/>
        <w:ind w:left="1890"/>
        <w:rPr>
          <w:rFonts w:ascii="Times New Roman" w:hAnsi="Times New Roman"/>
          <w:b/>
          <w:u w:val="single"/>
        </w:rPr>
      </w:pPr>
    </w:p>
    <w:p w:rsidR="002E1432" w:rsidRPr="002E1432" w:rsidRDefault="002E1432" w:rsidP="002E1432">
      <w:pPr>
        <w:pStyle w:val="ListParagraph"/>
        <w:numPr>
          <w:ilvl w:val="3"/>
          <w:numId w:val="2"/>
        </w:numPr>
        <w:ind w:left="2340" w:hanging="45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Instructional Design and Technology</w:t>
      </w:r>
    </w:p>
    <w:p w:rsidR="00A456D1" w:rsidRPr="00A456D1" w:rsidRDefault="00A456D1" w:rsidP="00A456D1">
      <w:pPr>
        <w:ind w:left="3600" w:hanging="1260"/>
        <w:rPr>
          <w:rFonts w:ascii="Times New Roman" w:hAnsi="Times New Roman"/>
        </w:rPr>
      </w:pPr>
    </w:p>
    <w:p w:rsidR="00EE26B2" w:rsidRDefault="00EE26B2" w:rsidP="005B5B66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Curricular Requests from the Department of Kinesiology</w:t>
      </w:r>
    </w:p>
    <w:p w:rsidR="002E1432" w:rsidRDefault="002E1432" w:rsidP="002E1432">
      <w:pPr>
        <w:pStyle w:val="ListParagraph"/>
        <w:ind w:left="1440"/>
        <w:rPr>
          <w:rFonts w:ascii="Times New Roman" w:hAnsi="Times New Roman"/>
          <w:b/>
          <w:u w:val="single"/>
        </w:rPr>
      </w:pPr>
    </w:p>
    <w:p w:rsidR="002E1432" w:rsidRPr="0022118C" w:rsidRDefault="002E1432" w:rsidP="002E1432">
      <w:pPr>
        <w:pStyle w:val="ListParagraph"/>
        <w:numPr>
          <w:ilvl w:val="2"/>
          <w:numId w:val="2"/>
        </w:numPr>
        <w:ind w:left="1800" w:hanging="3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Request for Change of Title and Credit Hours </w:t>
      </w:r>
    </w:p>
    <w:p w:rsidR="002E1432" w:rsidRPr="00E267F4" w:rsidRDefault="002E1432" w:rsidP="002E1432">
      <w:pPr>
        <w:pStyle w:val="ListParagraph"/>
        <w:ind w:left="1800"/>
        <w:rPr>
          <w:rFonts w:ascii="Times New Roman" w:hAnsi="Times New Roman"/>
          <w:b/>
          <w:u w:val="single"/>
        </w:rPr>
      </w:pPr>
    </w:p>
    <w:p w:rsidR="002E1432" w:rsidRPr="005C7549" w:rsidRDefault="002E1432" w:rsidP="002E1432">
      <w:pPr>
        <w:pStyle w:val="ListParagraph"/>
        <w:numPr>
          <w:ilvl w:val="3"/>
          <w:numId w:val="2"/>
        </w:numPr>
        <w:ind w:left="2340" w:hanging="54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KIN 107, Lifeguarding, 1 s.h.</w:t>
      </w:r>
    </w:p>
    <w:p w:rsidR="002E1432" w:rsidRPr="005C7549" w:rsidRDefault="002E1432" w:rsidP="002E1432">
      <w:pPr>
        <w:pStyle w:val="ListParagraph"/>
        <w:ind w:left="3600" w:hanging="1260"/>
        <w:rPr>
          <w:rFonts w:ascii="Times New Roman" w:hAnsi="Times New Roman"/>
          <w:i/>
        </w:rPr>
      </w:pPr>
      <w:r w:rsidRPr="005C7549">
        <w:rPr>
          <w:rFonts w:ascii="Times New Roman" w:hAnsi="Times New Roman"/>
          <w:b/>
        </w:rPr>
        <w:t xml:space="preserve">Current: </w:t>
      </w:r>
      <w:r w:rsidRPr="005C7549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Lifeguarding, 1 s.h.</w:t>
      </w:r>
    </w:p>
    <w:p w:rsidR="002E1432" w:rsidRPr="005C7549" w:rsidRDefault="002E1432" w:rsidP="002E1432">
      <w:pPr>
        <w:ind w:left="3600" w:hanging="1260"/>
        <w:rPr>
          <w:rFonts w:ascii="Times New Roman" w:hAnsi="Times New Roman"/>
        </w:rPr>
      </w:pPr>
      <w:r w:rsidRPr="005C7549">
        <w:rPr>
          <w:rFonts w:ascii="Times New Roman" w:hAnsi="Times New Roman"/>
          <w:b/>
        </w:rPr>
        <w:t xml:space="preserve">Proposed: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Lifeguard Training, </w:t>
      </w:r>
      <w:proofErr w:type="gramStart"/>
      <w:r>
        <w:rPr>
          <w:rFonts w:ascii="Times New Roman" w:hAnsi="Times New Roman"/>
        </w:rPr>
        <w:t>2 s.h</w:t>
      </w:r>
      <w:proofErr w:type="gramEnd"/>
      <w:r>
        <w:rPr>
          <w:rFonts w:ascii="Times New Roman" w:hAnsi="Times New Roman"/>
        </w:rPr>
        <w:t>.</w:t>
      </w:r>
    </w:p>
    <w:p w:rsidR="005B5B66" w:rsidRDefault="005B5B66" w:rsidP="005B5B66">
      <w:pPr>
        <w:pStyle w:val="ListParagraph"/>
        <w:rPr>
          <w:rFonts w:ascii="Times New Roman" w:hAnsi="Times New Roman"/>
          <w:b/>
          <w:u w:val="single"/>
        </w:rPr>
      </w:pPr>
    </w:p>
    <w:p w:rsidR="00696A07" w:rsidRDefault="00136330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696A07">
        <w:rPr>
          <w:rFonts w:ascii="Times New Roman" w:hAnsi="Times New Roman"/>
        </w:rPr>
        <w:t>Reports</w:t>
      </w:r>
      <w:r w:rsidR="00696A07">
        <w:rPr>
          <w:rFonts w:ascii="Times New Roman" w:hAnsi="Times New Roman"/>
        </w:rPr>
        <w:br/>
      </w:r>
    </w:p>
    <w:p w:rsidR="0065042E" w:rsidRDefault="006F4617" w:rsidP="0065042E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 w:rsidRPr="00696A07">
        <w:rPr>
          <w:rFonts w:ascii="Times New Roman" w:hAnsi="Times New Roman"/>
        </w:rPr>
        <w:t>Provost’s Report</w:t>
      </w:r>
    </w:p>
    <w:p w:rsidR="00F641AA" w:rsidRDefault="00F641AA" w:rsidP="00F641AA">
      <w:pPr>
        <w:pStyle w:val="ListParagraph"/>
        <w:rPr>
          <w:rFonts w:ascii="Times New Roman" w:hAnsi="Times New Roman"/>
        </w:rPr>
      </w:pPr>
    </w:p>
    <w:p w:rsidR="0065042E" w:rsidRPr="0065042E" w:rsidRDefault="0065042E" w:rsidP="0065042E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5042E">
        <w:rPr>
          <w:rFonts w:ascii="Times New Roman" w:hAnsi="Times New Roman" w:cs="Times New Roman"/>
          <w:sz w:val="28"/>
          <w:szCs w:val="28"/>
        </w:rPr>
        <w:t xml:space="preserve">NEXT MEETING – </w:t>
      </w:r>
      <w:r w:rsidR="002E1432">
        <w:rPr>
          <w:rFonts w:ascii="Times New Roman" w:hAnsi="Times New Roman" w:cs="Times New Roman"/>
          <w:sz w:val="28"/>
          <w:szCs w:val="28"/>
        </w:rPr>
        <w:t>SEPTEMBER 1</w:t>
      </w:r>
      <w:r w:rsidRPr="0065042E">
        <w:rPr>
          <w:rFonts w:ascii="Times New Roman" w:hAnsi="Times New Roman" w:cs="Times New Roman"/>
          <w:sz w:val="28"/>
          <w:szCs w:val="28"/>
        </w:rPr>
        <w:t>, 2011</w:t>
      </w:r>
    </w:p>
    <w:p w:rsidR="0065042E" w:rsidRDefault="0065042E" w:rsidP="0065042E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</w:rPr>
      </w:pPr>
      <w:r w:rsidRPr="0065042E">
        <w:rPr>
          <w:rFonts w:ascii="Times New Roman" w:hAnsi="Times New Roman" w:cs="Times New Roman"/>
          <w:sz w:val="28"/>
          <w:szCs w:val="28"/>
        </w:rPr>
        <w:t>ALGONQUIN ROOM</w:t>
      </w:r>
    </w:p>
    <w:p w:rsidR="009B711A" w:rsidRDefault="009B711A"/>
    <w:sectPr w:rsidR="009B711A" w:rsidSect="002E1432">
      <w:footerReference w:type="default" r:id="rId7"/>
      <w:pgSz w:w="12240" w:h="15840"/>
      <w:pgMar w:top="990" w:right="1080" w:bottom="63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64C" w:rsidRDefault="0057164C" w:rsidP="001D40BC">
      <w:r>
        <w:separator/>
      </w:r>
    </w:p>
  </w:endnote>
  <w:endnote w:type="continuationSeparator" w:id="0">
    <w:p w:rsidR="0057164C" w:rsidRDefault="0057164C" w:rsidP="001D4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5344"/>
      <w:docPartObj>
        <w:docPartGallery w:val="Page Numbers (Bottom of Page)"/>
        <w:docPartUnique/>
      </w:docPartObj>
    </w:sdtPr>
    <w:sdtContent>
      <w:p w:rsidR="002E1432" w:rsidRDefault="003F7438">
        <w:pPr>
          <w:pStyle w:val="Footer"/>
          <w:jc w:val="center"/>
        </w:pPr>
        <w:fldSimple w:instr=" PAGE   \* MERGEFORMAT ">
          <w:r w:rsidR="00401760">
            <w:rPr>
              <w:noProof/>
            </w:rPr>
            <w:t>3</w:t>
          </w:r>
        </w:fldSimple>
      </w:p>
    </w:sdtContent>
  </w:sdt>
  <w:p w:rsidR="002E1432" w:rsidRDefault="002E14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64C" w:rsidRDefault="0057164C" w:rsidP="001D40BC">
      <w:r>
        <w:separator/>
      </w:r>
    </w:p>
  </w:footnote>
  <w:footnote w:type="continuationSeparator" w:id="0">
    <w:p w:rsidR="0057164C" w:rsidRDefault="0057164C" w:rsidP="001D40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0087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3DFE6C65"/>
    <w:multiLevelType w:val="hybridMultilevel"/>
    <w:tmpl w:val="3AC883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B360DAB2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B5DA0A10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A0DEF03C">
      <w:start w:val="1"/>
      <w:numFmt w:val="lowerLetter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11A"/>
    <w:rsid w:val="00014497"/>
    <w:rsid w:val="00037E58"/>
    <w:rsid w:val="000455C2"/>
    <w:rsid w:val="00053252"/>
    <w:rsid w:val="00060531"/>
    <w:rsid w:val="00073123"/>
    <w:rsid w:val="000920A2"/>
    <w:rsid w:val="000A4574"/>
    <w:rsid w:val="00136330"/>
    <w:rsid w:val="00195447"/>
    <w:rsid w:val="001D40BC"/>
    <w:rsid w:val="0022118C"/>
    <w:rsid w:val="002278A4"/>
    <w:rsid w:val="00252CBC"/>
    <w:rsid w:val="00262553"/>
    <w:rsid w:val="002E1432"/>
    <w:rsid w:val="002F26A6"/>
    <w:rsid w:val="002F3F76"/>
    <w:rsid w:val="00303D8E"/>
    <w:rsid w:val="00310E75"/>
    <w:rsid w:val="00341C74"/>
    <w:rsid w:val="00386A9B"/>
    <w:rsid w:val="003E44FB"/>
    <w:rsid w:val="003E579B"/>
    <w:rsid w:val="003F7438"/>
    <w:rsid w:val="00401760"/>
    <w:rsid w:val="00464E3B"/>
    <w:rsid w:val="0048157B"/>
    <w:rsid w:val="004A1A4D"/>
    <w:rsid w:val="004C2A0A"/>
    <w:rsid w:val="004C79D1"/>
    <w:rsid w:val="0051164E"/>
    <w:rsid w:val="00557DB3"/>
    <w:rsid w:val="0057164C"/>
    <w:rsid w:val="005808DB"/>
    <w:rsid w:val="0058259A"/>
    <w:rsid w:val="005B06FB"/>
    <w:rsid w:val="005B5B66"/>
    <w:rsid w:val="005C73D4"/>
    <w:rsid w:val="005C7549"/>
    <w:rsid w:val="005C7C9A"/>
    <w:rsid w:val="005E5A79"/>
    <w:rsid w:val="00605351"/>
    <w:rsid w:val="006148F4"/>
    <w:rsid w:val="00642E02"/>
    <w:rsid w:val="0065042E"/>
    <w:rsid w:val="00674D1D"/>
    <w:rsid w:val="00696A07"/>
    <w:rsid w:val="006B31A5"/>
    <w:rsid w:val="006C2B26"/>
    <w:rsid w:val="006F4617"/>
    <w:rsid w:val="00712336"/>
    <w:rsid w:val="007604C2"/>
    <w:rsid w:val="007E2CC9"/>
    <w:rsid w:val="007F0A5F"/>
    <w:rsid w:val="007F3A71"/>
    <w:rsid w:val="007F6DD5"/>
    <w:rsid w:val="00810FFE"/>
    <w:rsid w:val="00845005"/>
    <w:rsid w:val="00853A76"/>
    <w:rsid w:val="00866A43"/>
    <w:rsid w:val="008A1E9E"/>
    <w:rsid w:val="008B2F4D"/>
    <w:rsid w:val="008C1785"/>
    <w:rsid w:val="008D0B06"/>
    <w:rsid w:val="00901EBD"/>
    <w:rsid w:val="00902254"/>
    <w:rsid w:val="00913DED"/>
    <w:rsid w:val="00925866"/>
    <w:rsid w:val="00957075"/>
    <w:rsid w:val="0096640A"/>
    <w:rsid w:val="009742CB"/>
    <w:rsid w:val="009748A7"/>
    <w:rsid w:val="009B40CE"/>
    <w:rsid w:val="009B711A"/>
    <w:rsid w:val="00A306CA"/>
    <w:rsid w:val="00A456D1"/>
    <w:rsid w:val="00A60D24"/>
    <w:rsid w:val="00A70972"/>
    <w:rsid w:val="00A829DC"/>
    <w:rsid w:val="00A947AB"/>
    <w:rsid w:val="00AA594A"/>
    <w:rsid w:val="00AE7BED"/>
    <w:rsid w:val="00B4454E"/>
    <w:rsid w:val="00C3785F"/>
    <w:rsid w:val="00C65A88"/>
    <w:rsid w:val="00C672EC"/>
    <w:rsid w:val="00C710AA"/>
    <w:rsid w:val="00CB260E"/>
    <w:rsid w:val="00D2491D"/>
    <w:rsid w:val="00D40F71"/>
    <w:rsid w:val="00DB31A1"/>
    <w:rsid w:val="00DC2854"/>
    <w:rsid w:val="00DC633B"/>
    <w:rsid w:val="00DF122D"/>
    <w:rsid w:val="00E11E4C"/>
    <w:rsid w:val="00E267F4"/>
    <w:rsid w:val="00E316C4"/>
    <w:rsid w:val="00E50991"/>
    <w:rsid w:val="00EA2E7A"/>
    <w:rsid w:val="00EB1A19"/>
    <w:rsid w:val="00EC1AA9"/>
    <w:rsid w:val="00ED10D4"/>
    <w:rsid w:val="00EE26B2"/>
    <w:rsid w:val="00EE55F7"/>
    <w:rsid w:val="00EF2A42"/>
    <w:rsid w:val="00F0381E"/>
    <w:rsid w:val="00F150CD"/>
    <w:rsid w:val="00F34343"/>
    <w:rsid w:val="00F569BA"/>
    <w:rsid w:val="00F641AA"/>
    <w:rsid w:val="00F64521"/>
    <w:rsid w:val="00F739CA"/>
    <w:rsid w:val="00F8034B"/>
    <w:rsid w:val="00FB7503"/>
    <w:rsid w:val="00FE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1A"/>
    <w:rPr>
      <w:rFonts w:eastAsiaTheme="minorEastAsia" w:cs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11A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11A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711A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711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11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11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11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11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11A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11A"/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9B711A"/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9B711A"/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9B711A"/>
    <w:rPr>
      <w:rFonts w:eastAsiaTheme="minorEastAsia" w:cs="Times New Roman"/>
      <w:b/>
      <w:bCs/>
      <w:sz w:val="2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11A"/>
    <w:rPr>
      <w:rFonts w:eastAsiaTheme="minorEastAsia"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11A"/>
    <w:rPr>
      <w:rFonts w:eastAsiaTheme="minorEastAsia" w:cs="Times New Roman"/>
      <w:b/>
      <w:bCs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11A"/>
    <w:rPr>
      <w:rFonts w:eastAsiaTheme="minorEastAsia"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11A"/>
    <w:rPr>
      <w:rFonts w:eastAsiaTheme="minorEastAsia" w:cs="Times New Roman"/>
      <w:i/>
      <w:iCs/>
      <w:sz w:val="24"/>
      <w:szCs w:val="24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11A"/>
    <w:rPr>
      <w:rFonts w:asciiTheme="majorHAnsi" w:eastAsiaTheme="majorEastAsia" w:hAnsiTheme="majorHAnsi" w:cs="Times New Roman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B711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711A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11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B711A"/>
    <w:rPr>
      <w:rFonts w:asciiTheme="majorHAnsi" w:eastAsiaTheme="majorEastAsia" w:hAnsiTheme="majorHAnsi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252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ED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1D4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40B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D4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0BC"/>
    <w:rPr>
      <w:rFonts w:eastAsiaTheme="minorEastAsia" w:cs="Times New Roman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Hamm</dc:creator>
  <cp:keywords/>
  <dc:description/>
  <cp:lastModifiedBy>Annette Hamm</cp:lastModifiedBy>
  <cp:revision>4</cp:revision>
  <cp:lastPrinted>2012-01-10T16:42:00Z</cp:lastPrinted>
  <dcterms:created xsi:type="dcterms:W3CDTF">2011-04-25T15:54:00Z</dcterms:created>
  <dcterms:modified xsi:type="dcterms:W3CDTF">2012-01-10T16:42:00Z</dcterms:modified>
</cp:coreProperties>
</file>