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8B85E" w14:textId="77777777" w:rsidR="008259E8" w:rsidRPr="00131303" w:rsidRDefault="008259E8" w:rsidP="00AE205D">
      <w:pPr>
        <w:jc w:val="center"/>
        <w:rPr>
          <w:rFonts w:ascii="Arial" w:hAnsi="Arial" w:cs="Arial"/>
          <w:b/>
          <w:sz w:val="24"/>
          <w:szCs w:val="24"/>
        </w:rPr>
      </w:pPr>
      <w:r w:rsidRPr="00131303">
        <w:rPr>
          <w:rFonts w:ascii="Arial" w:hAnsi="Arial" w:cs="Arial"/>
          <w:sz w:val="24"/>
          <w:szCs w:val="24"/>
        </w:rPr>
        <w:tab/>
      </w:r>
      <w:r w:rsidRPr="00131303">
        <w:rPr>
          <w:rFonts w:ascii="Arial" w:hAnsi="Arial" w:cs="Arial"/>
          <w:b/>
          <w:sz w:val="24"/>
          <w:szCs w:val="24"/>
        </w:rPr>
        <w:t>UNIVERSITY TEACHER EDUCATION COMMITTEE</w:t>
      </w:r>
      <w:r w:rsidRPr="00131303">
        <w:rPr>
          <w:rFonts w:ascii="Arial" w:hAnsi="Arial" w:cs="Arial"/>
          <w:b/>
          <w:sz w:val="24"/>
          <w:szCs w:val="24"/>
        </w:rPr>
        <w:br/>
      </w:r>
      <w:r w:rsidR="004E7B40">
        <w:rPr>
          <w:rFonts w:ascii="Arial" w:hAnsi="Arial" w:cs="Arial"/>
          <w:b/>
          <w:sz w:val="24"/>
          <w:szCs w:val="24"/>
        </w:rPr>
        <w:t>October 31</w:t>
      </w:r>
      <w:r>
        <w:rPr>
          <w:rFonts w:ascii="Arial" w:hAnsi="Arial" w:cs="Arial"/>
          <w:b/>
          <w:sz w:val="24"/>
          <w:szCs w:val="24"/>
        </w:rPr>
        <w:t>, 2011</w:t>
      </w:r>
      <w:r w:rsidRPr="00131303">
        <w:rPr>
          <w:rFonts w:ascii="Arial" w:hAnsi="Arial" w:cs="Arial"/>
          <w:b/>
          <w:sz w:val="24"/>
          <w:szCs w:val="24"/>
        </w:rPr>
        <w:br/>
        <w:t>Horrabin Hall 1</w:t>
      </w:r>
      <w:r w:rsidRPr="00131303">
        <w:rPr>
          <w:rFonts w:ascii="Arial" w:hAnsi="Arial" w:cs="Arial"/>
          <w:b/>
          <w:sz w:val="24"/>
          <w:szCs w:val="24"/>
        </w:rPr>
        <w:br/>
        <w:t>3:30 – 5:30 p.m.</w:t>
      </w:r>
    </w:p>
    <w:p w14:paraId="1E95B542" w14:textId="77777777" w:rsidR="00AE205D" w:rsidRDefault="00AE205D" w:rsidP="00AE205D">
      <w:pPr>
        <w:jc w:val="center"/>
        <w:rPr>
          <w:rFonts w:ascii="Arial" w:hAnsi="Arial" w:cs="Arial"/>
          <w:b/>
          <w:sz w:val="24"/>
          <w:szCs w:val="24"/>
        </w:rPr>
      </w:pPr>
      <w:r>
        <w:rPr>
          <w:rFonts w:ascii="Arial" w:hAnsi="Arial" w:cs="Arial"/>
          <w:b/>
          <w:sz w:val="24"/>
          <w:szCs w:val="24"/>
        </w:rPr>
        <w:t>MINUTES</w:t>
      </w:r>
    </w:p>
    <w:p w14:paraId="705766E9" w14:textId="67325B04" w:rsidR="00AE205D" w:rsidRDefault="00AE205D" w:rsidP="00AE205D">
      <w:pPr>
        <w:rPr>
          <w:rFonts w:ascii="Arial" w:hAnsi="Arial" w:cs="Arial"/>
          <w:b/>
          <w:sz w:val="24"/>
          <w:szCs w:val="24"/>
        </w:rPr>
      </w:pPr>
      <w:r>
        <w:rPr>
          <w:rFonts w:ascii="Arial" w:hAnsi="Arial" w:cs="Arial"/>
          <w:b/>
          <w:sz w:val="24"/>
          <w:szCs w:val="24"/>
        </w:rPr>
        <w:t xml:space="preserve">PRESENT:  </w:t>
      </w:r>
      <w:r w:rsidRPr="00AE02F5">
        <w:rPr>
          <w:rFonts w:ascii="Arial" w:hAnsi="Arial" w:cs="Arial"/>
          <w:sz w:val="24"/>
          <w:szCs w:val="24"/>
        </w:rPr>
        <w:t xml:space="preserve">A. Baker, G. Boynton, R. Carson, </w:t>
      </w:r>
      <w:r w:rsidR="0003069B">
        <w:rPr>
          <w:rFonts w:ascii="Arial" w:hAnsi="Arial" w:cs="Arial"/>
          <w:sz w:val="24"/>
          <w:szCs w:val="24"/>
        </w:rPr>
        <w:t xml:space="preserve">C. Dooley, </w:t>
      </w:r>
      <w:r w:rsidRPr="00AE02F5">
        <w:rPr>
          <w:rFonts w:ascii="Arial" w:hAnsi="Arial" w:cs="Arial"/>
          <w:sz w:val="24"/>
          <w:szCs w:val="24"/>
        </w:rPr>
        <w:t xml:space="preserve">R. Gabbei, R. Kelly, C. Lapka, </w:t>
      </w:r>
      <w:r w:rsidR="0003069B">
        <w:rPr>
          <w:rFonts w:ascii="Arial" w:hAnsi="Arial" w:cs="Arial"/>
          <w:sz w:val="24"/>
          <w:szCs w:val="24"/>
        </w:rPr>
        <w:t xml:space="preserve">T. La Prad (for </w:t>
      </w:r>
      <w:r w:rsidR="0003069B" w:rsidRPr="00AE02F5">
        <w:rPr>
          <w:rFonts w:ascii="Arial" w:hAnsi="Arial" w:cs="Arial"/>
          <w:sz w:val="24"/>
          <w:szCs w:val="24"/>
        </w:rPr>
        <w:t>J. Richmond</w:t>
      </w:r>
      <w:r w:rsidR="0003069B">
        <w:rPr>
          <w:rFonts w:ascii="Arial" w:hAnsi="Arial" w:cs="Arial"/>
          <w:sz w:val="24"/>
          <w:szCs w:val="24"/>
        </w:rPr>
        <w:t>)</w:t>
      </w:r>
      <w:r w:rsidR="0003069B" w:rsidRPr="00AE02F5">
        <w:rPr>
          <w:rFonts w:ascii="Arial" w:hAnsi="Arial" w:cs="Arial"/>
          <w:sz w:val="24"/>
          <w:szCs w:val="24"/>
        </w:rPr>
        <w:t xml:space="preserve">, </w:t>
      </w:r>
      <w:r w:rsidRPr="00AE02F5">
        <w:rPr>
          <w:rFonts w:ascii="Arial" w:hAnsi="Arial" w:cs="Arial"/>
          <w:sz w:val="24"/>
          <w:szCs w:val="24"/>
        </w:rPr>
        <w:t>R.</w:t>
      </w:r>
      <w:r>
        <w:rPr>
          <w:rFonts w:ascii="Arial" w:hAnsi="Arial" w:cs="Arial"/>
          <w:b/>
          <w:sz w:val="24"/>
          <w:szCs w:val="24"/>
        </w:rPr>
        <w:t xml:space="preserve"> </w:t>
      </w:r>
      <w:r w:rsidRPr="00AE02F5">
        <w:rPr>
          <w:rFonts w:ascii="Arial" w:hAnsi="Arial" w:cs="Arial"/>
          <w:sz w:val="24"/>
          <w:szCs w:val="24"/>
        </w:rPr>
        <w:t xml:space="preserve">Lindner, R. Mann, </w:t>
      </w:r>
      <w:r w:rsidR="0003069B">
        <w:rPr>
          <w:rFonts w:ascii="Arial" w:hAnsi="Arial" w:cs="Arial"/>
          <w:sz w:val="24"/>
          <w:szCs w:val="24"/>
        </w:rPr>
        <w:t xml:space="preserve">G. Montalvo, </w:t>
      </w:r>
      <w:r w:rsidRPr="00AE02F5">
        <w:rPr>
          <w:rFonts w:ascii="Arial" w:hAnsi="Arial" w:cs="Arial"/>
          <w:sz w:val="24"/>
          <w:szCs w:val="24"/>
        </w:rPr>
        <w:t xml:space="preserve">D. Mummert, </w:t>
      </w:r>
      <w:r w:rsidR="0003069B" w:rsidRPr="00AE02F5">
        <w:rPr>
          <w:rFonts w:ascii="Arial" w:hAnsi="Arial" w:cs="Arial"/>
          <w:sz w:val="24"/>
          <w:szCs w:val="24"/>
        </w:rPr>
        <w:t>M. Phillips, A. Reuschel</w:t>
      </w:r>
      <w:r w:rsidR="0003069B">
        <w:rPr>
          <w:rFonts w:ascii="Arial" w:hAnsi="Arial" w:cs="Arial"/>
          <w:sz w:val="24"/>
          <w:szCs w:val="24"/>
        </w:rPr>
        <w:t>,</w:t>
      </w:r>
      <w:r w:rsidR="0003069B" w:rsidRPr="00AE02F5">
        <w:rPr>
          <w:rFonts w:ascii="Arial" w:hAnsi="Arial" w:cs="Arial"/>
          <w:sz w:val="24"/>
          <w:szCs w:val="24"/>
        </w:rPr>
        <w:t xml:space="preserve"> </w:t>
      </w:r>
      <w:r w:rsidRPr="00AE02F5">
        <w:rPr>
          <w:rFonts w:ascii="Arial" w:hAnsi="Arial" w:cs="Arial"/>
          <w:sz w:val="24"/>
          <w:szCs w:val="24"/>
        </w:rPr>
        <w:t>B. Sonnek.</w:t>
      </w:r>
    </w:p>
    <w:p w14:paraId="6413F2DA" w14:textId="77777777" w:rsidR="00AE205D" w:rsidRPr="00AE02F5" w:rsidRDefault="00AE205D" w:rsidP="00AE205D">
      <w:pPr>
        <w:rPr>
          <w:rFonts w:ascii="Arial" w:hAnsi="Arial" w:cs="Arial"/>
          <w:sz w:val="24"/>
          <w:szCs w:val="24"/>
        </w:rPr>
      </w:pPr>
      <w:r>
        <w:rPr>
          <w:rFonts w:ascii="Arial" w:hAnsi="Arial" w:cs="Arial"/>
          <w:b/>
          <w:sz w:val="24"/>
          <w:szCs w:val="24"/>
        </w:rPr>
        <w:t xml:space="preserve">EX-OFFICIO:  </w:t>
      </w:r>
      <w:r w:rsidRPr="00AE02F5">
        <w:rPr>
          <w:rFonts w:ascii="Arial" w:hAnsi="Arial" w:cs="Arial"/>
          <w:sz w:val="24"/>
          <w:szCs w:val="24"/>
        </w:rPr>
        <w:t>L. Barden-Gabbei.</w:t>
      </w:r>
    </w:p>
    <w:p w14:paraId="6C5878EC" w14:textId="2DA811CC" w:rsidR="00AE205D" w:rsidRDefault="00AE205D" w:rsidP="00AE205D">
      <w:pPr>
        <w:rPr>
          <w:rFonts w:ascii="Arial" w:hAnsi="Arial" w:cs="Arial"/>
          <w:b/>
          <w:sz w:val="24"/>
          <w:szCs w:val="24"/>
        </w:rPr>
      </w:pPr>
      <w:r>
        <w:rPr>
          <w:rFonts w:ascii="Arial" w:hAnsi="Arial" w:cs="Arial"/>
          <w:b/>
          <w:sz w:val="24"/>
          <w:szCs w:val="24"/>
        </w:rPr>
        <w:t xml:space="preserve">ABSENT:  </w:t>
      </w:r>
      <w:r w:rsidRPr="00AE02F5">
        <w:rPr>
          <w:rFonts w:ascii="Arial" w:hAnsi="Arial" w:cs="Arial"/>
          <w:sz w:val="24"/>
          <w:szCs w:val="24"/>
        </w:rPr>
        <w:t xml:space="preserve">L. Armstead, R. Foster, </w:t>
      </w:r>
      <w:r w:rsidR="0003069B" w:rsidRPr="00AE02F5">
        <w:rPr>
          <w:rFonts w:ascii="Arial" w:hAnsi="Arial" w:cs="Arial"/>
          <w:sz w:val="24"/>
          <w:szCs w:val="24"/>
        </w:rPr>
        <w:t xml:space="preserve">L. Neff, </w:t>
      </w:r>
      <w:r w:rsidRPr="00AE02F5">
        <w:rPr>
          <w:rFonts w:ascii="Arial" w:hAnsi="Arial" w:cs="Arial"/>
          <w:sz w:val="24"/>
          <w:szCs w:val="24"/>
        </w:rPr>
        <w:t>J. Olsen, J. Orris, S. Saddler, K. Schiber.</w:t>
      </w:r>
      <w:r>
        <w:rPr>
          <w:rFonts w:ascii="Arial" w:hAnsi="Arial" w:cs="Arial"/>
          <w:b/>
          <w:sz w:val="24"/>
          <w:szCs w:val="24"/>
        </w:rPr>
        <w:t xml:space="preserve"> </w:t>
      </w:r>
    </w:p>
    <w:p w14:paraId="1923ECE0" w14:textId="08BF3229" w:rsidR="00AE205D" w:rsidRPr="00AE02F5" w:rsidRDefault="00AE205D" w:rsidP="00AE205D">
      <w:pPr>
        <w:rPr>
          <w:rFonts w:ascii="Arial" w:hAnsi="Arial" w:cs="Arial"/>
          <w:b/>
          <w:sz w:val="24"/>
          <w:szCs w:val="24"/>
        </w:rPr>
      </w:pPr>
      <w:r>
        <w:rPr>
          <w:rFonts w:ascii="Arial" w:hAnsi="Arial" w:cs="Arial"/>
          <w:b/>
          <w:sz w:val="24"/>
          <w:szCs w:val="24"/>
        </w:rPr>
        <w:t xml:space="preserve">GUESTS:  </w:t>
      </w:r>
      <w:r w:rsidRPr="00AE02F5">
        <w:rPr>
          <w:rFonts w:ascii="Arial" w:hAnsi="Arial" w:cs="Arial"/>
          <w:sz w:val="24"/>
          <w:szCs w:val="24"/>
        </w:rPr>
        <w:t>R. Morgan, M. Mossman, J. Rabchuk.</w:t>
      </w:r>
    </w:p>
    <w:p w14:paraId="1242F9A9" w14:textId="77777777" w:rsidR="00AE205D" w:rsidRPr="00131303" w:rsidRDefault="00AE205D" w:rsidP="00AE205D">
      <w:pPr>
        <w:pStyle w:val="ColorfulList-Accent11"/>
        <w:ind w:left="540" w:hanging="540"/>
        <w:rPr>
          <w:rFonts w:ascii="Arial" w:hAnsi="Arial" w:cs="Arial"/>
          <w:sz w:val="24"/>
          <w:szCs w:val="24"/>
        </w:rPr>
      </w:pPr>
      <w:r w:rsidRPr="00131303">
        <w:rPr>
          <w:rFonts w:ascii="Arial" w:hAnsi="Arial" w:cs="Arial"/>
          <w:sz w:val="24"/>
          <w:szCs w:val="24"/>
        </w:rPr>
        <w:t>I.</w:t>
      </w:r>
      <w:r w:rsidRPr="00131303">
        <w:rPr>
          <w:rFonts w:ascii="Arial" w:hAnsi="Arial" w:cs="Arial"/>
          <w:sz w:val="24"/>
          <w:szCs w:val="24"/>
        </w:rPr>
        <w:tab/>
        <w:t>Minutes</w:t>
      </w:r>
    </w:p>
    <w:p w14:paraId="2E708949" w14:textId="118482C1" w:rsidR="00AE205D" w:rsidRDefault="00AE205D" w:rsidP="00AE205D">
      <w:pPr>
        <w:pStyle w:val="ColorfulList-Accent11"/>
        <w:tabs>
          <w:tab w:val="bar" w:pos="-3420"/>
        </w:tabs>
        <w:ind w:left="990" w:hanging="450"/>
        <w:rPr>
          <w:rFonts w:ascii="Arial" w:hAnsi="Arial" w:cs="Arial"/>
          <w:sz w:val="24"/>
          <w:szCs w:val="24"/>
        </w:rPr>
      </w:pPr>
      <w:r w:rsidRPr="00131303">
        <w:rPr>
          <w:rFonts w:ascii="Arial" w:hAnsi="Arial" w:cs="Arial"/>
          <w:sz w:val="24"/>
          <w:szCs w:val="24"/>
        </w:rPr>
        <w:t>A.</w:t>
      </w:r>
      <w:r w:rsidRPr="00131303">
        <w:rPr>
          <w:rFonts w:ascii="Arial" w:hAnsi="Arial" w:cs="Arial"/>
          <w:sz w:val="24"/>
          <w:szCs w:val="24"/>
        </w:rPr>
        <w:tab/>
        <w:t xml:space="preserve">Approval of the </w:t>
      </w:r>
      <w:r w:rsidR="0003069B">
        <w:rPr>
          <w:rFonts w:ascii="Arial" w:hAnsi="Arial" w:cs="Arial"/>
          <w:sz w:val="24"/>
          <w:szCs w:val="24"/>
        </w:rPr>
        <w:t>October 17</w:t>
      </w:r>
      <w:r w:rsidRPr="00D90332">
        <w:rPr>
          <w:rFonts w:ascii="Arial" w:hAnsi="Arial" w:cs="Arial"/>
          <w:sz w:val="24"/>
          <w:szCs w:val="24"/>
        </w:rPr>
        <w:t>, 20</w:t>
      </w:r>
      <w:r>
        <w:rPr>
          <w:rFonts w:ascii="Arial" w:hAnsi="Arial" w:cs="Arial"/>
          <w:sz w:val="24"/>
          <w:szCs w:val="24"/>
        </w:rPr>
        <w:t>11</w:t>
      </w:r>
      <w:r>
        <w:rPr>
          <w:rFonts w:ascii="Arial" w:hAnsi="Arial" w:cs="Arial"/>
          <w:b/>
          <w:sz w:val="24"/>
          <w:szCs w:val="24"/>
        </w:rPr>
        <w:t xml:space="preserve"> </w:t>
      </w:r>
      <w:r w:rsidRPr="00131303">
        <w:rPr>
          <w:rFonts w:ascii="Arial" w:hAnsi="Arial" w:cs="Arial"/>
          <w:sz w:val="24"/>
          <w:szCs w:val="24"/>
        </w:rPr>
        <w:t>minutes.</w:t>
      </w:r>
    </w:p>
    <w:p w14:paraId="2E4F7489" w14:textId="0258E507" w:rsidR="00AE205D" w:rsidRPr="000C7F2E" w:rsidRDefault="00AE205D" w:rsidP="00CC3DCC">
      <w:pPr>
        <w:pStyle w:val="ColorfulList-Accent11"/>
        <w:tabs>
          <w:tab w:val="bar" w:pos="-3420"/>
        </w:tabs>
        <w:ind w:left="540"/>
        <w:rPr>
          <w:rFonts w:ascii="Arial" w:hAnsi="Arial" w:cs="Arial"/>
          <w:b/>
          <w:sz w:val="24"/>
          <w:szCs w:val="24"/>
        </w:rPr>
      </w:pPr>
      <w:r w:rsidRPr="000C7F2E">
        <w:rPr>
          <w:rFonts w:ascii="Arial" w:hAnsi="Arial" w:cs="Arial"/>
          <w:b/>
          <w:sz w:val="24"/>
          <w:szCs w:val="24"/>
        </w:rPr>
        <w:t>FY12 MOTION</w:t>
      </w:r>
      <w:r w:rsidR="0003069B">
        <w:rPr>
          <w:rFonts w:ascii="Arial" w:hAnsi="Arial" w:cs="Arial"/>
          <w:b/>
          <w:sz w:val="24"/>
          <w:szCs w:val="24"/>
        </w:rPr>
        <w:t xml:space="preserve"> #7</w:t>
      </w:r>
      <w:r w:rsidRPr="000C7F2E">
        <w:rPr>
          <w:rFonts w:ascii="Arial" w:hAnsi="Arial" w:cs="Arial"/>
          <w:b/>
          <w:sz w:val="24"/>
          <w:szCs w:val="24"/>
        </w:rPr>
        <w:t xml:space="preserve"> (</w:t>
      </w:r>
      <w:r w:rsidR="0003069B">
        <w:rPr>
          <w:rFonts w:ascii="Arial" w:hAnsi="Arial" w:cs="Arial"/>
          <w:b/>
          <w:sz w:val="24"/>
          <w:szCs w:val="24"/>
        </w:rPr>
        <w:t>Lindner, Mummert</w:t>
      </w:r>
      <w:r w:rsidRPr="000C7F2E">
        <w:rPr>
          <w:rFonts w:ascii="Arial" w:hAnsi="Arial" w:cs="Arial"/>
          <w:b/>
          <w:sz w:val="24"/>
          <w:szCs w:val="24"/>
        </w:rPr>
        <w:t>) Motion to ap</w:t>
      </w:r>
      <w:r w:rsidR="00A813F2">
        <w:rPr>
          <w:rFonts w:ascii="Arial" w:hAnsi="Arial" w:cs="Arial"/>
          <w:b/>
          <w:sz w:val="24"/>
          <w:szCs w:val="24"/>
        </w:rPr>
        <w:t>prove the minutes from October 17</w:t>
      </w:r>
      <w:r w:rsidRPr="000C7F2E">
        <w:rPr>
          <w:rFonts w:ascii="Arial" w:hAnsi="Arial" w:cs="Arial"/>
          <w:b/>
          <w:sz w:val="24"/>
          <w:szCs w:val="24"/>
        </w:rPr>
        <w:t>, 2011. Motion approved.</w:t>
      </w:r>
    </w:p>
    <w:p w14:paraId="39367C65" w14:textId="77777777" w:rsidR="00AE205D" w:rsidRDefault="00AE205D" w:rsidP="00AE205D">
      <w:pPr>
        <w:pStyle w:val="NoSpacing"/>
        <w:ind w:left="540" w:hanging="540"/>
        <w:rPr>
          <w:rFonts w:ascii="Arial" w:hAnsi="Arial" w:cs="Arial"/>
          <w:sz w:val="24"/>
          <w:szCs w:val="24"/>
        </w:rPr>
      </w:pPr>
      <w:r w:rsidRPr="00556DCB">
        <w:rPr>
          <w:rFonts w:ascii="Arial" w:hAnsi="Arial" w:cs="Arial"/>
          <w:sz w:val="24"/>
          <w:szCs w:val="24"/>
        </w:rPr>
        <w:t>II.</w:t>
      </w:r>
      <w:r w:rsidRPr="00556DCB">
        <w:rPr>
          <w:rFonts w:ascii="Arial" w:hAnsi="Arial" w:cs="Arial"/>
          <w:sz w:val="24"/>
          <w:szCs w:val="24"/>
        </w:rPr>
        <w:tab/>
        <w:t>Action Items</w:t>
      </w:r>
    </w:p>
    <w:p w14:paraId="7A4EF33F" w14:textId="523516C9" w:rsidR="00AE205D" w:rsidRDefault="00AE205D" w:rsidP="00AE205D">
      <w:pPr>
        <w:pStyle w:val="NoSpacing"/>
        <w:numPr>
          <w:ilvl w:val="0"/>
          <w:numId w:val="25"/>
        </w:numPr>
        <w:tabs>
          <w:tab w:val="left" w:pos="1080"/>
        </w:tabs>
        <w:rPr>
          <w:rFonts w:ascii="Arial" w:hAnsi="Arial" w:cs="Arial"/>
          <w:sz w:val="24"/>
          <w:szCs w:val="24"/>
        </w:rPr>
      </w:pPr>
      <w:r>
        <w:rPr>
          <w:rFonts w:ascii="Arial" w:hAnsi="Arial" w:cs="Arial"/>
          <w:sz w:val="24"/>
          <w:szCs w:val="24"/>
        </w:rPr>
        <w:t>Timing for the Mandated Reporter Requirement – Tabled Item from earlier meeting.</w:t>
      </w:r>
      <w:r w:rsidR="00CC3DCC">
        <w:rPr>
          <w:rFonts w:ascii="Arial" w:hAnsi="Arial" w:cs="Arial"/>
          <w:sz w:val="24"/>
          <w:szCs w:val="24"/>
        </w:rPr>
        <w:br/>
      </w:r>
    </w:p>
    <w:p w14:paraId="41D6BFCF" w14:textId="665024F8" w:rsidR="00AE205D" w:rsidRDefault="00AE205D" w:rsidP="00AE205D">
      <w:pPr>
        <w:pStyle w:val="NoSpacing"/>
        <w:tabs>
          <w:tab w:val="left" w:pos="1080"/>
        </w:tabs>
        <w:ind w:left="1080"/>
        <w:rPr>
          <w:rFonts w:ascii="Arial" w:hAnsi="Arial" w:cs="Arial"/>
          <w:sz w:val="24"/>
          <w:szCs w:val="24"/>
        </w:rPr>
      </w:pPr>
      <w:r>
        <w:rPr>
          <w:rFonts w:ascii="Arial" w:hAnsi="Arial" w:cs="Arial"/>
          <w:sz w:val="24"/>
          <w:szCs w:val="24"/>
        </w:rPr>
        <w:t xml:space="preserve">Carson will </w:t>
      </w:r>
      <w:r w:rsidR="00A0307D">
        <w:rPr>
          <w:rFonts w:ascii="Arial" w:hAnsi="Arial" w:cs="Arial"/>
          <w:sz w:val="24"/>
          <w:szCs w:val="24"/>
        </w:rPr>
        <w:t>re-</w:t>
      </w:r>
      <w:r>
        <w:rPr>
          <w:rFonts w:ascii="Arial" w:hAnsi="Arial" w:cs="Arial"/>
          <w:sz w:val="24"/>
          <w:szCs w:val="24"/>
        </w:rPr>
        <w:t xml:space="preserve">contact the state for a legal clarification on the requirements of students who are in buildings for observation or block </w:t>
      </w:r>
      <w:r w:rsidR="0003069B">
        <w:rPr>
          <w:rFonts w:ascii="Arial" w:hAnsi="Arial" w:cs="Arial"/>
          <w:sz w:val="24"/>
          <w:szCs w:val="24"/>
        </w:rPr>
        <w:t>to see</w:t>
      </w:r>
      <w:r>
        <w:rPr>
          <w:rFonts w:ascii="Arial" w:hAnsi="Arial" w:cs="Arial"/>
          <w:sz w:val="24"/>
          <w:szCs w:val="24"/>
        </w:rPr>
        <w:t xml:space="preserve"> if they are required to report to their mentor teachers and/or building principals. </w:t>
      </w:r>
    </w:p>
    <w:p w14:paraId="66892EDB" w14:textId="77777777" w:rsidR="00AE205D" w:rsidRPr="00054501" w:rsidRDefault="00AE205D" w:rsidP="00AE205D">
      <w:pPr>
        <w:pStyle w:val="NoSpacing"/>
        <w:rPr>
          <w:rFonts w:ascii="Arial" w:hAnsi="Arial" w:cs="Arial"/>
          <w:sz w:val="24"/>
          <w:szCs w:val="24"/>
        </w:rPr>
      </w:pPr>
    </w:p>
    <w:p w14:paraId="37D76C6A" w14:textId="77777777" w:rsidR="00AE205D" w:rsidRPr="00AA78CC" w:rsidRDefault="00AE205D" w:rsidP="00AE205D">
      <w:pPr>
        <w:pStyle w:val="NoSpacing"/>
        <w:ind w:left="540" w:hanging="540"/>
        <w:rPr>
          <w:rFonts w:ascii="Arial" w:hAnsi="Arial" w:cs="Arial"/>
          <w:sz w:val="24"/>
          <w:szCs w:val="24"/>
        </w:rPr>
      </w:pPr>
      <w:r>
        <w:rPr>
          <w:rFonts w:ascii="Arial" w:hAnsi="Arial" w:cs="Arial"/>
          <w:sz w:val="24"/>
          <w:szCs w:val="24"/>
        </w:rPr>
        <w:t>III.</w:t>
      </w:r>
      <w:r>
        <w:rPr>
          <w:rFonts w:ascii="Arial" w:hAnsi="Arial" w:cs="Arial"/>
          <w:sz w:val="24"/>
          <w:szCs w:val="24"/>
        </w:rPr>
        <w:tab/>
      </w:r>
      <w:r w:rsidRPr="00AA78CC">
        <w:rPr>
          <w:rFonts w:ascii="Arial" w:hAnsi="Arial" w:cs="Arial"/>
          <w:sz w:val="24"/>
          <w:szCs w:val="24"/>
        </w:rPr>
        <w:t>Informational Items</w:t>
      </w:r>
    </w:p>
    <w:p w14:paraId="0E1E8290" w14:textId="4336E3BD" w:rsidR="00983794" w:rsidRPr="00983794" w:rsidRDefault="0003069B" w:rsidP="00983794">
      <w:pPr>
        <w:pStyle w:val="NoSpacing"/>
        <w:numPr>
          <w:ilvl w:val="0"/>
          <w:numId w:val="22"/>
        </w:numPr>
        <w:tabs>
          <w:tab w:val="left" w:pos="1080"/>
        </w:tabs>
        <w:rPr>
          <w:rFonts w:ascii="Arial" w:hAnsi="Arial" w:cs="Arial"/>
          <w:sz w:val="24"/>
          <w:szCs w:val="24"/>
        </w:rPr>
      </w:pPr>
      <w:r>
        <w:rPr>
          <w:rFonts w:ascii="Arial" w:hAnsi="Arial" w:cs="Arial"/>
          <w:sz w:val="24"/>
          <w:szCs w:val="24"/>
        </w:rPr>
        <w:t>IACTE S</w:t>
      </w:r>
      <w:r w:rsidR="003667F7">
        <w:rPr>
          <w:rFonts w:ascii="Arial" w:hAnsi="Arial" w:cs="Arial"/>
          <w:sz w:val="24"/>
          <w:szCs w:val="24"/>
        </w:rPr>
        <w:t>ummary,</w:t>
      </w:r>
      <w:r w:rsidR="00BC7057">
        <w:rPr>
          <w:rFonts w:ascii="Arial" w:hAnsi="Arial" w:cs="Arial"/>
          <w:sz w:val="24"/>
          <w:szCs w:val="24"/>
        </w:rPr>
        <w:t xml:space="preserve"> Including State Mandate</w:t>
      </w:r>
      <w:r w:rsidR="003667F7">
        <w:rPr>
          <w:rFonts w:ascii="Arial" w:hAnsi="Arial" w:cs="Arial"/>
          <w:sz w:val="24"/>
          <w:szCs w:val="24"/>
        </w:rPr>
        <w:t>s</w:t>
      </w:r>
      <w:r w:rsidR="00BC7057">
        <w:rPr>
          <w:rFonts w:ascii="Arial" w:hAnsi="Arial" w:cs="Arial"/>
          <w:sz w:val="24"/>
          <w:szCs w:val="24"/>
        </w:rPr>
        <w:br/>
      </w:r>
      <w:r w:rsidR="00337095">
        <w:rPr>
          <w:rFonts w:ascii="Arial" w:hAnsi="Arial" w:cs="Arial"/>
          <w:sz w:val="24"/>
          <w:szCs w:val="24"/>
        </w:rPr>
        <w:br/>
      </w:r>
      <w:r w:rsidR="00A67250">
        <w:rPr>
          <w:rFonts w:ascii="Arial" w:hAnsi="Arial" w:cs="Arial"/>
          <w:sz w:val="24"/>
          <w:szCs w:val="24"/>
        </w:rPr>
        <w:t>Items that were discussed:  beginning January 1, 2012, the cost for current student teachers’ certificates will raise to $75 and registration will be $10; beginning in February, 2012, changes in endorsements will include more upper division hours</w:t>
      </w:r>
      <w:r w:rsidR="00157750">
        <w:rPr>
          <w:rFonts w:ascii="Arial" w:hAnsi="Arial" w:cs="Arial"/>
          <w:sz w:val="24"/>
          <w:szCs w:val="24"/>
        </w:rPr>
        <w:t xml:space="preserve"> for some endorsements</w:t>
      </w:r>
      <w:bookmarkStart w:id="0" w:name="_GoBack"/>
      <w:bookmarkEnd w:id="0"/>
      <w:r w:rsidR="00A67250">
        <w:rPr>
          <w:rFonts w:ascii="Arial" w:hAnsi="Arial" w:cs="Arial"/>
          <w:sz w:val="24"/>
          <w:szCs w:val="24"/>
        </w:rPr>
        <w:t xml:space="preserve">; ISBE is pushing to have all students pass the APT before graduation but we are ahead of the game; in September teacher evaluation based on Charlotte Danielson’s framework has been implemented. Macomb is in a good spot and will be preparing teachers for performance evaluation once they are hired; program redesign will need to have one or more courses in reading in the content areas and reading methods. </w:t>
      </w:r>
      <w:r w:rsidR="00337095">
        <w:rPr>
          <w:rFonts w:ascii="Arial" w:hAnsi="Arial" w:cs="Arial"/>
          <w:sz w:val="24"/>
          <w:szCs w:val="24"/>
        </w:rPr>
        <w:br/>
      </w:r>
      <w:r w:rsidR="00337095">
        <w:rPr>
          <w:rFonts w:ascii="Arial" w:hAnsi="Arial" w:cs="Arial"/>
          <w:sz w:val="24"/>
          <w:szCs w:val="24"/>
        </w:rPr>
        <w:br/>
      </w:r>
      <w:r w:rsidR="00B30FB9">
        <w:rPr>
          <w:rFonts w:ascii="Arial" w:hAnsi="Arial" w:cs="Arial"/>
          <w:sz w:val="24"/>
          <w:szCs w:val="24"/>
        </w:rPr>
        <w:lastRenderedPageBreak/>
        <w:t>TPA – In late November there will be a call for free training as an evaluator. If you sign up for this training please be sure to read the f information carefully as you will be required to evaluate six tests per year. Those individuals who score the tests will be from local, state and national institutions. Training sessions will be a day and a half, online. Individuals will be paid $75 for scoring a test</w:t>
      </w:r>
      <w:r w:rsidR="0077272D">
        <w:rPr>
          <w:rFonts w:ascii="Arial" w:hAnsi="Arial" w:cs="Arial"/>
          <w:sz w:val="24"/>
          <w:szCs w:val="24"/>
        </w:rPr>
        <w:t xml:space="preserve">. </w:t>
      </w:r>
      <w:r w:rsidR="0077272D">
        <w:rPr>
          <w:rFonts w:ascii="Arial" w:hAnsi="Arial" w:cs="Arial"/>
          <w:sz w:val="24"/>
          <w:szCs w:val="24"/>
        </w:rPr>
        <w:br/>
      </w:r>
      <w:r w:rsidR="0077272D">
        <w:rPr>
          <w:rFonts w:ascii="Arial" w:hAnsi="Arial" w:cs="Arial"/>
          <w:sz w:val="24"/>
          <w:szCs w:val="24"/>
        </w:rPr>
        <w:br/>
      </w:r>
      <w:r w:rsidR="00983794" w:rsidRPr="00983794">
        <w:rPr>
          <w:rFonts w:ascii="Arial" w:hAnsi="Arial" w:cs="Arial"/>
          <w:sz w:val="24"/>
          <w:szCs w:val="24"/>
        </w:rPr>
        <w:t xml:space="preserve">The TPA will include more writing and commentaries responding to prompts within the video clip. The video must show intellectual student engagement, academic vocabulary and language. The candidate will take samples of students’ work and provide feedback, which will be evaluated. Candidates will be scored on feedback they give to two students; we will want to back map so people have initial experiences. Candidates will be out in schools with varying levels of technological support so we may want to include videotaping in our TCA so </w:t>
      </w:r>
      <w:r w:rsidR="00A0307D">
        <w:rPr>
          <w:rFonts w:ascii="Arial" w:hAnsi="Arial" w:cs="Arial"/>
          <w:sz w:val="24"/>
          <w:szCs w:val="24"/>
        </w:rPr>
        <w:t xml:space="preserve">we know </w:t>
      </w:r>
      <w:r w:rsidR="00983794" w:rsidRPr="00983794">
        <w:rPr>
          <w:rFonts w:ascii="Arial" w:hAnsi="Arial" w:cs="Arial"/>
          <w:sz w:val="24"/>
          <w:szCs w:val="24"/>
        </w:rPr>
        <w:t xml:space="preserve">that students </w:t>
      </w:r>
      <w:r w:rsidR="00A0307D">
        <w:rPr>
          <w:rFonts w:ascii="Arial" w:hAnsi="Arial" w:cs="Arial"/>
          <w:sz w:val="24"/>
          <w:szCs w:val="24"/>
        </w:rPr>
        <w:t>have the skills to complete this requirement</w:t>
      </w:r>
      <w:r w:rsidR="00983794" w:rsidRPr="00983794">
        <w:rPr>
          <w:rFonts w:ascii="Arial" w:hAnsi="Arial" w:cs="Arial"/>
          <w:sz w:val="24"/>
          <w:szCs w:val="24"/>
        </w:rPr>
        <w:t>.</w:t>
      </w:r>
      <w:r w:rsidR="00983794">
        <w:rPr>
          <w:rFonts w:ascii="Arial" w:hAnsi="Arial" w:cs="Arial"/>
          <w:sz w:val="24"/>
          <w:szCs w:val="24"/>
        </w:rPr>
        <w:br/>
      </w:r>
    </w:p>
    <w:p w14:paraId="4CC505C0" w14:textId="4921E3BC" w:rsidR="00983794" w:rsidRPr="00983794" w:rsidRDefault="00983794" w:rsidP="00983794">
      <w:pPr>
        <w:pStyle w:val="NoSpacing"/>
        <w:tabs>
          <w:tab w:val="left" w:pos="1080"/>
        </w:tabs>
        <w:ind w:left="540"/>
        <w:rPr>
          <w:rFonts w:ascii="Arial" w:hAnsi="Arial" w:cs="Arial"/>
          <w:sz w:val="24"/>
          <w:szCs w:val="24"/>
        </w:rPr>
      </w:pPr>
      <w:r>
        <w:rPr>
          <w:rFonts w:ascii="Arial" w:hAnsi="Arial" w:cs="Arial"/>
          <w:sz w:val="24"/>
          <w:szCs w:val="24"/>
        </w:rPr>
        <w:tab/>
      </w:r>
      <w:r w:rsidRPr="00983794">
        <w:rPr>
          <w:rFonts w:ascii="Arial" w:hAnsi="Arial" w:cs="Arial"/>
          <w:sz w:val="24"/>
          <w:szCs w:val="24"/>
        </w:rPr>
        <w:t xml:space="preserve">These new requirements for the TPA are something we will need to </w:t>
      </w:r>
      <w:r>
        <w:rPr>
          <w:rFonts w:ascii="Arial" w:hAnsi="Arial" w:cs="Arial"/>
          <w:sz w:val="24"/>
          <w:szCs w:val="24"/>
        </w:rPr>
        <w:tab/>
      </w:r>
      <w:r w:rsidRPr="00983794">
        <w:rPr>
          <w:rFonts w:ascii="Arial" w:hAnsi="Arial" w:cs="Arial"/>
          <w:sz w:val="24"/>
          <w:szCs w:val="24"/>
        </w:rPr>
        <w:t>address during our program redesign. This will be challenging</w:t>
      </w:r>
      <w:r w:rsidR="00A0307D">
        <w:rPr>
          <w:rFonts w:ascii="Arial" w:hAnsi="Arial" w:cs="Arial"/>
          <w:sz w:val="24"/>
          <w:szCs w:val="24"/>
        </w:rPr>
        <w:t>.</w:t>
      </w:r>
      <w:r w:rsidRPr="00983794">
        <w:rPr>
          <w:rFonts w:ascii="Arial" w:hAnsi="Arial" w:cs="Arial"/>
          <w:sz w:val="24"/>
          <w:szCs w:val="24"/>
        </w:rPr>
        <w:t xml:space="preserve"> </w:t>
      </w:r>
      <w:r w:rsidR="00A0307D">
        <w:rPr>
          <w:rFonts w:ascii="Arial" w:hAnsi="Arial" w:cs="Arial"/>
          <w:sz w:val="24"/>
          <w:szCs w:val="24"/>
        </w:rPr>
        <w:t>W</w:t>
      </w:r>
      <w:r w:rsidRPr="00983794">
        <w:rPr>
          <w:rFonts w:ascii="Arial" w:hAnsi="Arial" w:cs="Arial"/>
          <w:sz w:val="24"/>
          <w:szCs w:val="24"/>
        </w:rPr>
        <w:t>e</w:t>
      </w:r>
      <w:r w:rsidR="00A0307D">
        <w:rPr>
          <w:rFonts w:ascii="Arial" w:hAnsi="Arial" w:cs="Arial"/>
          <w:sz w:val="24"/>
          <w:szCs w:val="24"/>
        </w:rPr>
        <w:t xml:space="preserve"> will</w:t>
      </w:r>
      <w:r w:rsidRPr="00983794">
        <w:rPr>
          <w:rFonts w:ascii="Arial" w:hAnsi="Arial" w:cs="Arial"/>
          <w:sz w:val="24"/>
          <w:szCs w:val="24"/>
        </w:rPr>
        <w:t xml:space="preserve"> </w:t>
      </w:r>
      <w:r w:rsidR="00A0307D">
        <w:rPr>
          <w:rFonts w:ascii="Arial" w:hAnsi="Arial" w:cs="Arial"/>
          <w:sz w:val="24"/>
          <w:szCs w:val="24"/>
        </w:rPr>
        <w:tab/>
      </w:r>
      <w:r w:rsidRPr="00983794">
        <w:rPr>
          <w:rFonts w:ascii="Arial" w:hAnsi="Arial" w:cs="Arial"/>
          <w:sz w:val="24"/>
          <w:szCs w:val="24"/>
        </w:rPr>
        <w:t xml:space="preserve">need </w:t>
      </w:r>
      <w:r w:rsidR="00A0307D">
        <w:rPr>
          <w:rFonts w:ascii="Arial" w:hAnsi="Arial" w:cs="Arial"/>
          <w:sz w:val="24"/>
          <w:szCs w:val="24"/>
        </w:rPr>
        <w:t>to embed</w:t>
      </w:r>
      <w:r w:rsidRPr="00983794">
        <w:rPr>
          <w:rFonts w:ascii="Arial" w:hAnsi="Arial" w:cs="Arial"/>
          <w:sz w:val="24"/>
          <w:szCs w:val="24"/>
        </w:rPr>
        <w:t xml:space="preserve"> signature assessments along the way that will </w:t>
      </w:r>
      <w:r w:rsidR="00A0307D">
        <w:rPr>
          <w:rFonts w:ascii="Arial" w:hAnsi="Arial" w:cs="Arial"/>
          <w:sz w:val="24"/>
          <w:szCs w:val="24"/>
        </w:rPr>
        <w:t xml:space="preserve">lead to </w:t>
      </w:r>
      <w:r w:rsidR="00A0307D">
        <w:rPr>
          <w:rFonts w:ascii="Arial" w:hAnsi="Arial" w:cs="Arial"/>
          <w:sz w:val="24"/>
          <w:szCs w:val="24"/>
        </w:rPr>
        <w:tab/>
      </w:r>
      <w:r w:rsidRPr="00983794">
        <w:rPr>
          <w:rFonts w:ascii="Arial" w:hAnsi="Arial" w:cs="Arial"/>
          <w:sz w:val="24"/>
          <w:szCs w:val="24"/>
        </w:rPr>
        <w:t xml:space="preserve">the TPA as </w:t>
      </w:r>
      <w:r w:rsidR="00A0307D">
        <w:rPr>
          <w:rFonts w:ascii="Arial" w:hAnsi="Arial" w:cs="Arial"/>
          <w:sz w:val="24"/>
          <w:szCs w:val="24"/>
        </w:rPr>
        <w:t>t</w:t>
      </w:r>
      <w:r w:rsidRPr="00983794">
        <w:rPr>
          <w:rFonts w:ascii="Arial" w:hAnsi="Arial" w:cs="Arial"/>
          <w:sz w:val="24"/>
          <w:szCs w:val="24"/>
        </w:rPr>
        <w:t>he culminating test. We will keep you informed.</w:t>
      </w:r>
    </w:p>
    <w:p w14:paraId="3D7A722A" w14:textId="77777777" w:rsidR="00983794" w:rsidRPr="00983794" w:rsidRDefault="00983794" w:rsidP="00983794">
      <w:pPr>
        <w:pStyle w:val="NoSpacing"/>
        <w:tabs>
          <w:tab w:val="left" w:pos="1080"/>
        </w:tabs>
        <w:ind w:left="540"/>
        <w:rPr>
          <w:rFonts w:ascii="Arial" w:hAnsi="Arial" w:cs="Arial"/>
          <w:sz w:val="24"/>
          <w:szCs w:val="24"/>
        </w:rPr>
      </w:pPr>
    </w:p>
    <w:p w14:paraId="18648BED" w14:textId="34E442D7" w:rsidR="00337095" w:rsidRPr="0077272D" w:rsidRDefault="00983794" w:rsidP="00983794">
      <w:pPr>
        <w:pStyle w:val="NoSpacing"/>
        <w:tabs>
          <w:tab w:val="left" w:pos="1080"/>
        </w:tabs>
        <w:ind w:left="540"/>
        <w:rPr>
          <w:rFonts w:ascii="Arial" w:hAnsi="Arial" w:cs="Arial"/>
          <w:sz w:val="24"/>
          <w:szCs w:val="24"/>
        </w:rPr>
      </w:pPr>
      <w:r>
        <w:rPr>
          <w:rFonts w:ascii="Arial" w:hAnsi="Arial" w:cs="Arial"/>
          <w:sz w:val="24"/>
          <w:szCs w:val="24"/>
        </w:rPr>
        <w:tab/>
      </w:r>
      <w:r w:rsidR="00A0307D">
        <w:rPr>
          <w:rFonts w:ascii="Arial" w:hAnsi="Arial" w:cs="Arial"/>
          <w:sz w:val="24"/>
          <w:szCs w:val="24"/>
        </w:rPr>
        <w:t>Several individuals</w:t>
      </w:r>
      <w:r w:rsidRPr="00983794">
        <w:rPr>
          <w:rFonts w:ascii="Arial" w:hAnsi="Arial" w:cs="Arial"/>
          <w:sz w:val="24"/>
          <w:szCs w:val="24"/>
        </w:rPr>
        <w:t xml:space="preserve"> met with the Provost to inform him of the challenges </w:t>
      </w:r>
      <w:r w:rsidR="00A0307D">
        <w:rPr>
          <w:rFonts w:ascii="Arial" w:hAnsi="Arial" w:cs="Arial"/>
          <w:sz w:val="24"/>
          <w:szCs w:val="24"/>
        </w:rPr>
        <w:tab/>
      </w:r>
      <w:r w:rsidRPr="00983794">
        <w:rPr>
          <w:rFonts w:ascii="Arial" w:hAnsi="Arial" w:cs="Arial"/>
          <w:sz w:val="24"/>
          <w:szCs w:val="24"/>
        </w:rPr>
        <w:t xml:space="preserve">we are facing in teacher education. </w:t>
      </w:r>
      <w:r w:rsidR="00A0307D">
        <w:rPr>
          <w:rFonts w:ascii="Arial" w:hAnsi="Arial" w:cs="Arial"/>
          <w:sz w:val="24"/>
          <w:szCs w:val="24"/>
        </w:rPr>
        <w:t>They</w:t>
      </w:r>
      <w:r w:rsidRPr="00983794">
        <w:rPr>
          <w:rFonts w:ascii="Arial" w:hAnsi="Arial" w:cs="Arial"/>
          <w:sz w:val="24"/>
          <w:szCs w:val="24"/>
        </w:rPr>
        <w:t xml:space="preserve"> presented figures on the pass </w:t>
      </w:r>
      <w:r w:rsidR="00A0307D">
        <w:rPr>
          <w:rFonts w:ascii="Arial" w:hAnsi="Arial" w:cs="Arial"/>
          <w:sz w:val="24"/>
          <w:szCs w:val="24"/>
        </w:rPr>
        <w:tab/>
      </w:r>
      <w:r w:rsidRPr="00983794">
        <w:rPr>
          <w:rFonts w:ascii="Arial" w:hAnsi="Arial" w:cs="Arial"/>
          <w:sz w:val="24"/>
          <w:szCs w:val="24"/>
        </w:rPr>
        <w:t xml:space="preserve">rates for 2009 before and after the new pass rates were implemented as </w:t>
      </w:r>
      <w:r w:rsidR="00A0307D">
        <w:rPr>
          <w:rFonts w:ascii="Arial" w:hAnsi="Arial" w:cs="Arial"/>
          <w:sz w:val="24"/>
          <w:szCs w:val="24"/>
        </w:rPr>
        <w:tab/>
      </w:r>
      <w:r w:rsidRPr="00983794">
        <w:rPr>
          <w:rFonts w:ascii="Arial" w:hAnsi="Arial" w:cs="Arial"/>
          <w:sz w:val="24"/>
          <w:szCs w:val="24"/>
        </w:rPr>
        <w:t xml:space="preserve">well as information from the Illinois Educational Research Council that </w:t>
      </w:r>
      <w:r w:rsidR="00A0307D">
        <w:rPr>
          <w:rFonts w:ascii="Arial" w:hAnsi="Arial" w:cs="Arial"/>
          <w:sz w:val="24"/>
          <w:szCs w:val="24"/>
        </w:rPr>
        <w:tab/>
      </w:r>
      <w:r w:rsidRPr="00983794">
        <w:rPr>
          <w:rFonts w:ascii="Arial" w:hAnsi="Arial" w:cs="Arial"/>
          <w:sz w:val="24"/>
          <w:szCs w:val="24"/>
        </w:rPr>
        <w:t xml:space="preserve">shows a strong correlation between ACT and basic skills test. Our </w:t>
      </w:r>
      <w:r w:rsidR="00A0307D">
        <w:rPr>
          <w:rFonts w:ascii="Arial" w:hAnsi="Arial" w:cs="Arial"/>
          <w:sz w:val="24"/>
          <w:szCs w:val="24"/>
        </w:rPr>
        <w:tab/>
      </w:r>
      <w:r w:rsidRPr="00983794">
        <w:rPr>
          <w:rFonts w:ascii="Arial" w:hAnsi="Arial" w:cs="Arial"/>
          <w:sz w:val="24"/>
          <w:szCs w:val="24"/>
        </w:rPr>
        <w:t xml:space="preserve">students are passing at 25 – 30%. Decisions about admitting students to </w:t>
      </w:r>
      <w:r w:rsidR="00A0307D">
        <w:rPr>
          <w:rFonts w:ascii="Arial" w:hAnsi="Arial" w:cs="Arial"/>
          <w:sz w:val="24"/>
          <w:szCs w:val="24"/>
        </w:rPr>
        <w:tab/>
      </w:r>
      <w:r w:rsidRPr="00983794">
        <w:rPr>
          <w:rFonts w:ascii="Arial" w:hAnsi="Arial" w:cs="Arial"/>
          <w:sz w:val="24"/>
          <w:szCs w:val="24"/>
        </w:rPr>
        <w:t xml:space="preserve">Western are </w:t>
      </w:r>
      <w:r w:rsidR="00A0307D">
        <w:rPr>
          <w:rFonts w:ascii="Arial" w:hAnsi="Arial" w:cs="Arial"/>
          <w:sz w:val="24"/>
          <w:szCs w:val="24"/>
        </w:rPr>
        <w:t xml:space="preserve">also </w:t>
      </w:r>
      <w:r w:rsidRPr="00983794">
        <w:rPr>
          <w:rFonts w:ascii="Arial" w:hAnsi="Arial" w:cs="Arial"/>
          <w:sz w:val="24"/>
          <w:szCs w:val="24"/>
        </w:rPr>
        <w:t xml:space="preserve">impacting the teacher education program. Carson </w:t>
      </w:r>
      <w:r w:rsidR="00A0307D">
        <w:rPr>
          <w:rFonts w:ascii="Arial" w:hAnsi="Arial" w:cs="Arial"/>
          <w:sz w:val="24"/>
          <w:szCs w:val="24"/>
        </w:rPr>
        <w:tab/>
      </w:r>
      <w:r w:rsidRPr="00983794">
        <w:rPr>
          <w:rFonts w:ascii="Arial" w:hAnsi="Arial" w:cs="Arial"/>
          <w:sz w:val="24"/>
          <w:szCs w:val="24"/>
        </w:rPr>
        <w:t xml:space="preserve">asked </w:t>
      </w:r>
      <w:r w:rsidR="00A0307D">
        <w:rPr>
          <w:rFonts w:ascii="Arial" w:hAnsi="Arial" w:cs="Arial"/>
          <w:sz w:val="24"/>
          <w:szCs w:val="24"/>
        </w:rPr>
        <w:t>Provost Hawkinson</w:t>
      </w:r>
      <w:r w:rsidRPr="00983794">
        <w:rPr>
          <w:rFonts w:ascii="Arial" w:hAnsi="Arial" w:cs="Arial"/>
          <w:sz w:val="24"/>
          <w:szCs w:val="24"/>
        </w:rPr>
        <w:t xml:space="preserve"> to consider what he wanted teacher education </w:t>
      </w:r>
      <w:r w:rsidR="00A0307D">
        <w:rPr>
          <w:rFonts w:ascii="Arial" w:hAnsi="Arial" w:cs="Arial"/>
          <w:sz w:val="24"/>
          <w:szCs w:val="24"/>
        </w:rPr>
        <w:tab/>
      </w:r>
      <w:r w:rsidRPr="00983794">
        <w:rPr>
          <w:rFonts w:ascii="Arial" w:hAnsi="Arial" w:cs="Arial"/>
          <w:sz w:val="24"/>
          <w:szCs w:val="24"/>
        </w:rPr>
        <w:t xml:space="preserve">to be in the future at this institution with the redesign of programs that </w:t>
      </w:r>
      <w:r w:rsidR="00A0307D">
        <w:rPr>
          <w:rFonts w:ascii="Arial" w:hAnsi="Arial" w:cs="Arial"/>
          <w:sz w:val="24"/>
          <w:szCs w:val="24"/>
        </w:rPr>
        <w:tab/>
      </w:r>
      <w:r w:rsidRPr="00983794">
        <w:rPr>
          <w:rFonts w:ascii="Arial" w:hAnsi="Arial" w:cs="Arial"/>
          <w:sz w:val="24"/>
          <w:szCs w:val="24"/>
        </w:rPr>
        <w:t xml:space="preserve">are coming up. He believes those kinds of decisions need to occur at the </w:t>
      </w:r>
      <w:r w:rsidR="00A0307D">
        <w:rPr>
          <w:rFonts w:ascii="Arial" w:hAnsi="Arial" w:cs="Arial"/>
          <w:sz w:val="24"/>
          <w:szCs w:val="24"/>
        </w:rPr>
        <w:tab/>
      </w:r>
      <w:r w:rsidRPr="00983794">
        <w:rPr>
          <w:rFonts w:ascii="Arial" w:hAnsi="Arial" w:cs="Arial"/>
          <w:sz w:val="24"/>
          <w:szCs w:val="24"/>
        </w:rPr>
        <w:t xml:space="preserve">department and college level and asked that we also speak to the </w:t>
      </w:r>
      <w:r w:rsidR="00A0307D">
        <w:rPr>
          <w:rFonts w:ascii="Arial" w:hAnsi="Arial" w:cs="Arial"/>
          <w:sz w:val="24"/>
          <w:szCs w:val="24"/>
        </w:rPr>
        <w:tab/>
      </w:r>
      <w:r w:rsidRPr="00983794">
        <w:rPr>
          <w:rFonts w:ascii="Arial" w:hAnsi="Arial" w:cs="Arial"/>
          <w:sz w:val="24"/>
          <w:szCs w:val="24"/>
        </w:rPr>
        <w:t xml:space="preserve">president. </w:t>
      </w:r>
      <w:r w:rsidR="00A0307D">
        <w:rPr>
          <w:rFonts w:ascii="Arial" w:hAnsi="Arial" w:cs="Arial"/>
          <w:sz w:val="24"/>
          <w:szCs w:val="24"/>
        </w:rPr>
        <w:t>They</w:t>
      </w:r>
      <w:r w:rsidRPr="00983794">
        <w:rPr>
          <w:rFonts w:ascii="Arial" w:hAnsi="Arial" w:cs="Arial"/>
          <w:sz w:val="24"/>
          <w:szCs w:val="24"/>
        </w:rPr>
        <w:t xml:space="preserve"> gave </w:t>
      </w:r>
      <w:r w:rsidR="00A0307D">
        <w:rPr>
          <w:rFonts w:ascii="Arial" w:hAnsi="Arial" w:cs="Arial"/>
          <w:sz w:val="24"/>
          <w:szCs w:val="24"/>
        </w:rPr>
        <w:t xml:space="preserve">the Provost </w:t>
      </w:r>
      <w:r w:rsidRPr="00983794">
        <w:rPr>
          <w:rFonts w:ascii="Arial" w:hAnsi="Arial" w:cs="Arial"/>
          <w:sz w:val="24"/>
          <w:szCs w:val="24"/>
        </w:rPr>
        <w:t xml:space="preserve">several examples of problems </w:t>
      </w:r>
      <w:r w:rsidR="00A0307D">
        <w:rPr>
          <w:rFonts w:ascii="Arial" w:hAnsi="Arial" w:cs="Arial"/>
          <w:sz w:val="24"/>
          <w:szCs w:val="24"/>
        </w:rPr>
        <w:t xml:space="preserve">teacher </w:t>
      </w:r>
      <w:r w:rsidR="00A0307D">
        <w:rPr>
          <w:rFonts w:ascii="Arial" w:hAnsi="Arial" w:cs="Arial"/>
          <w:sz w:val="24"/>
          <w:szCs w:val="24"/>
        </w:rPr>
        <w:tab/>
        <w:t>education is</w:t>
      </w:r>
      <w:r w:rsidRPr="00983794">
        <w:rPr>
          <w:rFonts w:ascii="Arial" w:hAnsi="Arial" w:cs="Arial"/>
          <w:sz w:val="24"/>
          <w:szCs w:val="24"/>
        </w:rPr>
        <w:t xml:space="preserve"> </w:t>
      </w:r>
      <w:r w:rsidR="00A0307D">
        <w:rPr>
          <w:rFonts w:ascii="Arial" w:hAnsi="Arial" w:cs="Arial"/>
          <w:sz w:val="24"/>
          <w:szCs w:val="24"/>
        </w:rPr>
        <w:t xml:space="preserve">facing and explained that the changes are </w:t>
      </w:r>
      <w:r w:rsidRPr="00983794">
        <w:rPr>
          <w:rFonts w:ascii="Arial" w:hAnsi="Arial" w:cs="Arial"/>
          <w:sz w:val="24"/>
          <w:szCs w:val="24"/>
        </w:rPr>
        <w:t xml:space="preserve">hitting every </w:t>
      </w:r>
      <w:r>
        <w:rPr>
          <w:rFonts w:ascii="Arial" w:hAnsi="Arial" w:cs="Arial"/>
          <w:sz w:val="24"/>
          <w:szCs w:val="24"/>
        </w:rPr>
        <w:tab/>
      </w:r>
      <w:r w:rsidRPr="00983794">
        <w:rPr>
          <w:rFonts w:ascii="Arial" w:hAnsi="Arial" w:cs="Arial"/>
          <w:sz w:val="24"/>
          <w:szCs w:val="24"/>
        </w:rPr>
        <w:t xml:space="preserve">teacher education program in the state not just WIU. Enrollments are </w:t>
      </w:r>
      <w:r w:rsidR="00A0307D">
        <w:rPr>
          <w:rFonts w:ascii="Arial" w:hAnsi="Arial" w:cs="Arial"/>
          <w:sz w:val="24"/>
          <w:szCs w:val="24"/>
        </w:rPr>
        <w:tab/>
      </w:r>
      <w:r w:rsidRPr="00983794">
        <w:rPr>
          <w:rFonts w:ascii="Arial" w:hAnsi="Arial" w:cs="Arial"/>
          <w:sz w:val="24"/>
          <w:szCs w:val="24"/>
        </w:rPr>
        <w:t xml:space="preserve">going down statewide and schools </w:t>
      </w:r>
      <w:r w:rsidR="00A0307D">
        <w:rPr>
          <w:rFonts w:ascii="Arial" w:hAnsi="Arial" w:cs="Arial"/>
          <w:sz w:val="24"/>
          <w:szCs w:val="24"/>
        </w:rPr>
        <w:t>may be recruit</w:t>
      </w:r>
      <w:r w:rsidRPr="00983794">
        <w:rPr>
          <w:rFonts w:ascii="Arial" w:hAnsi="Arial" w:cs="Arial"/>
          <w:sz w:val="24"/>
          <w:szCs w:val="24"/>
        </w:rPr>
        <w:t xml:space="preserve"> students who passed </w:t>
      </w:r>
      <w:r w:rsidR="00A0307D">
        <w:rPr>
          <w:rFonts w:ascii="Arial" w:hAnsi="Arial" w:cs="Arial"/>
          <w:sz w:val="24"/>
          <w:szCs w:val="24"/>
        </w:rPr>
        <w:tab/>
      </w:r>
      <w:r w:rsidRPr="00983794">
        <w:rPr>
          <w:rFonts w:ascii="Arial" w:hAnsi="Arial" w:cs="Arial"/>
          <w:sz w:val="24"/>
          <w:szCs w:val="24"/>
        </w:rPr>
        <w:t xml:space="preserve">the basic skills test to </w:t>
      </w:r>
      <w:r w:rsidR="00A0307D">
        <w:rPr>
          <w:rFonts w:ascii="Arial" w:hAnsi="Arial" w:cs="Arial"/>
          <w:sz w:val="24"/>
          <w:szCs w:val="24"/>
        </w:rPr>
        <w:t>switch</w:t>
      </w:r>
      <w:r w:rsidRPr="00983794">
        <w:rPr>
          <w:rFonts w:ascii="Arial" w:hAnsi="Arial" w:cs="Arial"/>
          <w:sz w:val="24"/>
          <w:szCs w:val="24"/>
        </w:rPr>
        <w:t xml:space="preserve"> to their institutions. </w:t>
      </w:r>
      <w:r w:rsidR="0077272D">
        <w:rPr>
          <w:rFonts w:ascii="Arial" w:hAnsi="Arial" w:cs="Arial"/>
          <w:sz w:val="24"/>
          <w:szCs w:val="24"/>
        </w:rPr>
        <w:br/>
      </w:r>
    </w:p>
    <w:p w14:paraId="2DE6C1EA" w14:textId="7330A9CB" w:rsidR="00AE205D" w:rsidRPr="00BC7057" w:rsidRDefault="0003069B" w:rsidP="00BC7057">
      <w:pPr>
        <w:pStyle w:val="NoSpacing"/>
        <w:numPr>
          <w:ilvl w:val="0"/>
          <w:numId w:val="22"/>
        </w:numPr>
        <w:tabs>
          <w:tab w:val="left" w:pos="1080"/>
        </w:tabs>
        <w:rPr>
          <w:rFonts w:ascii="Arial" w:hAnsi="Arial" w:cs="Arial"/>
          <w:sz w:val="24"/>
          <w:szCs w:val="24"/>
        </w:rPr>
      </w:pPr>
      <w:r w:rsidRPr="00BC7057">
        <w:rPr>
          <w:rFonts w:ascii="Arial" w:hAnsi="Arial" w:cs="Arial"/>
          <w:sz w:val="24"/>
          <w:szCs w:val="24"/>
        </w:rPr>
        <w:t>State Annual Report Update</w:t>
      </w:r>
      <w:r w:rsidR="005B1E41" w:rsidRPr="00BC7057">
        <w:rPr>
          <w:rFonts w:ascii="Arial" w:hAnsi="Arial" w:cs="Arial"/>
          <w:sz w:val="24"/>
          <w:szCs w:val="24"/>
        </w:rPr>
        <w:br/>
      </w:r>
      <w:r w:rsidR="005B1E41" w:rsidRPr="00BC7057">
        <w:rPr>
          <w:rFonts w:ascii="Arial" w:hAnsi="Arial" w:cs="Arial"/>
          <w:sz w:val="24"/>
          <w:szCs w:val="24"/>
        </w:rPr>
        <w:br/>
        <w:t>Phillips sent enrollment data via email to you</w:t>
      </w:r>
      <w:r w:rsidR="00A0307D">
        <w:rPr>
          <w:rFonts w:ascii="Arial" w:hAnsi="Arial" w:cs="Arial"/>
          <w:sz w:val="24"/>
          <w:szCs w:val="24"/>
        </w:rPr>
        <w:t xml:space="preserve"> with fall ’10 and spring ’11</w:t>
      </w:r>
      <w:r w:rsidR="00BC7057" w:rsidRPr="00BC7057">
        <w:rPr>
          <w:rFonts w:ascii="Arial" w:hAnsi="Arial" w:cs="Arial"/>
          <w:sz w:val="24"/>
          <w:szCs w:val="24"/>
        </w:rPr>
        <w:t xml:space="preserve"> information. You should be able to use your password from last year. </w:t>
      </w:r>
      <w:r w:rsidR="00AE205D" w:rsidRPr="00BC7057">
        <w:rPr>
          <w:rFonts w:ascii="Arial" w:hAnsi="Arial" w:cs="Arial"/>
          <w:sz w:val="24"/>
          <w:szCs w:val="24"/>
        </w:rPr>
        <w:br/>
      </w:r>
    </w:p>
    <w:p w14:paraId="7D5E7933" w14:textId="252B8453" w:rsidR="005B1E41" w:rsidRDefault="00483F1E" w:rsidP="005B1E41">
      <w:pPr>
        <w:pStyle w:val="NoSpacing"/>
        <w:numPr>
          <w:ilvl w:val="0"/>
          <w:numId w:val="22"/>
        </w:numPr>
        <w:tabs>
          <w:tab w:val="left" w:pos="1080"/>
        </w:tabs>
        <w:rPr>
          <w:rFonts w:ascii="Arial" w:hAnsi="Arial" w:cs="Arial"/>
          <w:sz w:val="24"/>
          <w:szCs w:val="24"/>
        </w:rPr>
      </w:pPr>
      <w:r>
        <w:rPr>
          <w:rFonts w:ascii="Arial" w:hAnsi="Arial" w:cs="Arial"/>
          <w:sz w:val="24"/>
          <w:szCs w:val="24"/>
        </w:rPr>
        <w:t>NCATE Visit Updates</w:t>
      </w:r>
      <w:r w:rsidR="005B1E41">
        <w:rPr>
          <w:rFonts w:ascii="Arial" w:hAnsi="Arial" w:cs="Arial"/>
          <w:sz w:val="24"/>
          <w:szCs w:val="24"/>
        </w:rPr>
        <w:br/>
      </w:r>
      <w:r w:rsidR="005B1E41">
        <w:rPr>
          <w:rFonts w:ascii="Arial" w:hAnsi="Arial" w:cs="Arial"/>
          <w:sz w:val="24"/>
          <w:szCs w:val="24"/>
        </w:rPr>
        <w:br/>
      </w:r>
      <w:r w:rsidR="005B1E41">
        <w:rPr>
          <w:rFonts w:ascii="Arial" w:hAnsi="Arial" w:cs="Arial"/>
          <w:sz w:val="24"/>
          <w:szCs w:val="24"/>
        </w:rPr>
        <w:lastRenderedPageBreak/>
        <w:t>The NCATE visit schedule is on the TPEP website. The accreditation team will arrive on Saturday, November 5</w:t>
      </w:r>
      <w:r w:rsidR="005B1E41" w:rsidRPr="005B1E41">
        <w:rPr>
          <w:rFonts w:ascii="Arial" w:hAnsi="Arial" w:cs="Arial"/>
          <w:sz w:val="24"/>
          <w:szCs w:val="24"/>
          <w:vertAlign w:val="superscript"/>
        </w:rPr>
        <w:t>th</w:t>
      </w:r>
      <w:r w:rsidR="005B1E41">
        <w:rPr>
          <w:rFonts w:ascii="Arial" w:hAnsi="Arial" w:cs="Arial"/>
          <w:sz w:val="24"/>
          <w:szCs w:val="24"/>
        </w:rPr>
        <w:t>. The visit runs from Sunday, November 6</w:t>
      </w:r>
      <w:r w:rsidR="005B1E41" w:rsidRPr="005B1E41">
        <w:rPr>
          <w:rFonts w:ascii="Arial" w:hAnsi="Arial" w:cs="Arial"/>
          <w:sz w:val="24"/>
          <w:szCs w:val="24"/>
          <w:vertAlign w:val="superscript"/>
        </w:rPr>
        <w:t>th</w:t>
      </w:r>
      <w:r w:rsidR="005B1E41">
        <w:rPr>
          <w:rFonts w:ascii="Arial" w:hAnsi="Arial" w:cs="Arial"/>
          <w:sz w:val="24"/>
          <w:szCs w:val="24"/>
        </w:rPr>
        <w:t xml:space="preserve"> through Tuesday, November 8</w:t>
      </w:r>
      <w:r w:rsidR="005B1E41" w:rsidRPr="005B1E41">
        <w:rPr>
          <w:rFonts w:ascii="Arial" w:hAnsi="Arial" w:cs="Arial"/>
          <w:sz w:val="24"/>
          <w:szCs w:val="24"/>
          <w:vertAlign w:val="superscript"/>
        </w:rPr>
        <w:t>th</w:t>
      </w:r>
      <w:r w:rsidR="005B1E41">
        <w:rPr>
          <w:rFonts w:ascii="Arial" w:hAnsi="Arial" w:cs="Arial"/>
          <w:sz w:val="24"/>
          <w:szCs w:val="24"/>
        </w:rPr>
        <w:t>.</w:t>
      </w:r>
      <w:r w:rsidR="005B1E41">
        <w:rPr>
          <w:rFonts w:ascii="Arial" w:hAnsi="Arial" w:cs="Arial"/>
          <w:sz w:val="24"/>
          <w:szCs w:val="24"/>
        </w:rPr>
        <w:br/>
      </w:r>
    </w:p>
    <w:p w14:paraId="73E4EE40" w14:textId="2BBAAD2A" w:rsidR="005B1E41" w:rsidRPr="005B1E41" w:rsidRDefault="00483F1E" w:rsidP="005B1E41">
      <w:pPr>
        <w:pStyle w:val="NoSpacing"/>
        <w:numPr>
          <w:ilvl w:val="0"/>
          <w:numId w:val="22"/>
        </w:numPr>
        <w:tabs>
          <w:tab w:val="left" w:pos="1080"/>
        </w:tabs>
        <w:rPr>
          <w:rFonts w:ascii="Arial" w:hAnsi="Arial" w:cs="Arial"/>
          <w:sz w:val="24"/>
          <w:szCs w:val="24"/>
        </w:rPr>
      </w:pPr>
      <w:r w:rsidRPr="005B1E41">
        <w:rPr>
          <w:rFonts w:ascii="Arial" w:hAnsi="Arial" w:cs="Arial"/>
          <w:sz w:val="24"/>
          <w:szCs w:val="24"/>
        </w:rPr>
        <w:t>CPEP Report</w:t>
      </w:r>
      <w:r w:rsidR="00AE205D" w:rsidRPr="005B1E41">
        <w:rPr>
          <w:rFonts w:ascii="Arial" w:hAnsi="Arial" w:cs="Arial"/>
          <w:sz w:val="24"/>
          <w:szCs w:val="24"/>
        </w:rPr>
        <w:br/>
      </w:r>
      <w:r w:rsidR="005B1E41" w:rsidRPr="005B1E41">
        <w:rPr>
          <w:rFonts w:ascii="Arial" w:hAnsi="Arial" w:cs="Arial"/>
          <w:sz w:val="24"/>
          <w:szCs w:val="24"/>
        </w:rPr>
        <w:br/>
      </w:r>
      <w:r w:rsidR="005B1E41">
        <w:rPr>
          <w:rFonts w:ascii="Arial" w:hAnsi="Arial" w:cs="Arial"/>
          <w:sz w:val="24"/>
          <w:szCs w:val="24"/>
        </w:rPr>
        <w:t>Student teachers</w:t>
      </w:r>
      <w:r w:rsidR="005B1E41" w:rsidRPr="005B1E41">
        <w:rPr>
          <w:rFonts w:ascii="Arial" w:hAnsi="Arial" w:cs="Arial"/>
          <w:sz w:val="24"/>
          <w:szCs w:val="24"/>
        </w:rPr>
        <w:t xml:space="preserve"> will be </w:t>
      </w:r>
      <w:r w:rsidR="005B1E41">
        <w:rPr>
          <w:rFonts w:ascii="Arial" w:hAnsi="Arial" w:cs="Arial"/>
          <w:sz w:val="24"/>
          <w:szCs w:val="24"/>
        </w:rPr>
        <w:t>on campus on</w:t>
      </w:r>
      <w:r w:rsidR="005B1E41" w:rsidRPr="005B1E41">
        <w:rPr>
          <w:rFonts w:ascii="Arial" w:hAnsi="Arial" w:cs="Arial"/>
          <w:sz w:val="24"/>
          <w:szCs w:val="24"/>
        </w:rPr>
        <w:t xml:space="preserve"> Nov</w:t>
      </w:r>
      <w:r w:rsidR="005B1E41">
        <w:rPr>
          <w:rFonts w:ascii="Arial" w:hAnsi="Arial" w:cs="Arial"/>
          <w:sz w:val="24"/>
          <w:szCs w:val="24"/>
        </w:rPr>
        <w:t>ember</w:t>
      </w:r>
      <w:r w:rsidR="005B1E41" w:rsidRPr="005B1E41">
        <w:rPr>
          <w:rFonts w:ascii="Arial" w:hAnsi="Arial" w:cs="Arial"/>
          <w:sz w:val="24"/>
          <w:szCs w:val="24"/>
        </w:rPr>
        <w:t xml:space="preserve"> 4</w:t>
      </w:r>
      <w:r w:rsidR="005B1E41" w:rsidRPr="005B1E41">
        <w:rPr>
          <w:rFonts w:ascii="Arial" w:hAnsi="Arial" w:cs="Arial"/>
          <w:sz w:val="24"/>
          <w:szCs w:val="24"/>
          <w:vertAlign w:val="superscript"/>
        </w:rPr>
        <w:t>th</w:t>
      </w:r>
      <w:r w:rsidR="005B1E41">
        <w:rPr>
          <w:rFonts w:ascii="Arial" w:hAnsi="Arial" w:cs="Arial"/>
          <w:sz w:val="24"/>
          <w:szCs w:val="24"/>
        </w:rPr>
        <w:t>. Y</w:t>
      </w:r>
      <w:r w:rsidR="005B1E41" w:rsidRPr="005B1E41">
        <w:rPr>
          <w:rFonts w:ascii="Arial" w:hAnsi="Arial" w:cs="Arial"/>
          <w:sz w:val="24"/>
          <w:szCs w:val="24"/>
        </w:rPr>
        <w:t>ou should have received an email with this information from Nancy Stoneking.</w:t>
      </w:r>
      <w:r w:rsidR="005B1E41">
        <w:rPr>
          <w:rFonts w:ascii="Arial" w:hAnsi="Arial" w:cs="Arial"/>
          <w:sz w:val="24"/>
          <w:szCs w:val="24"/>
        </w:rPr>
        <w:br/>
      </w:r>
    </w:p>
    <w:p w14:paraId="767A2BA6" w14:textId="6D3F36E5" w:rsidR="00AE205D" w:rsidRPr="005B1E41" w:rsidRDefault="005B1E41" w:rsidP="00AE205D">
      <w:pPr>
        <w:pStyle w:val="NoSpacing"/>
        <w:numPr>
          <w:ilvl w:val="0"/>
          <w:numId w:val="22"/>
        </w:numPr>
        <w:tabs>
          <w:tab w:val="left" w:pos="1080"/>
        </w:tabs>
        <w:rPr>
          <w:rFonts w:ascii="Arial" w:hAnsi="Arial" w:cs="Arial"/>
          <w:sz w:val="24"/>
          <w:szCs w:val="24"/>
        </w:rPr>
      </w:pPr>
      <w:r>
        <w:rPr>
          <w:rFonts w:ascii="Arial" w:hAnsi="Arial" w:cs="Arial"/>
          <w:sz w:val="24"/>
          <w:szCs w:val="24"/>
        </w:rPr>
        <w:t>SEDG</w:t>
      </w:r>
      <w:r w:rsidRPr="008575E5">
        <w:rPr>
          <w:rFonts w:ascii="Arial" w:hAnsi="Arial" w:cs="Arial"/>
          <w:sz w:val="24"/>
          <w:szCs w:val="24"/>
        </w:rPr>
        <w:t xml:space="preserve"> Report</w:t>
      </w:r>
      <w:r>
        <w:rPr>
          <w:rFonts w:ascii="Arial" w:hAnsi="Arial" w:cs="Arial"/>
          <w:sz w:val="24"/>
          <w:szCs w:val="24"/>
        </w:rPr>
        <w:br/>
      </w:r>
      <w:r>
        <w:rPr>
          <w:rFonts w:ascii="Arial" w:hAnsi="Arial" w:cs="Arial"/>
          <w:sz w:val="24"/>
          <w:szCs w:val="24"/>
        </w:rPr>
        <w:br/>
      </w:r>
      <w:r w:rsidR="00AE205D" w:rsidRPr="005B1E41">
        <w:rPr>
          <w:rFonts w:ascii="Arial" w:hAnsi="Arial" w:cs="Arial"/>
          <w:sz w:val="24"/>
          <w:szCs w:val="24"/>
        </w:rPr>
        <w:t>No report.</w:t>
      </w:r>
      <w:r w:rsidR="00AE205D" w:rsidRPr="005B1E41">
        <w:rPr>
          <w:rFonts w:ascii="Arial" w:hAnsi="Arial" w:cs="Arial"/>
          <w:sz w:val="24"/>
          <w:szCs w:val="24"/>
        </w:rPr>
        <w:br/>
      </w:r>
    </w:p>
    <w:p w14:paraId="47E96A9A" w14:textId="77777777" w:rsidR="00AE205D" w:rsidRDefault="00AE205D" w:rsidP="00AE205D">
      <w:pPr>
        <w:pStyle w:val="NoSpacing"/>
        <w:ind w:left="540" w:hanging="540"/>
        <w:rPr>
          <w:rFonts w:ascii="Arial" w:hAnsi="Arial" w:cs="Arial"/>
          <w:sz w:val="24"/>
          <w:szCs w:val="24"/>
        </w:rPr>
      </w:pPr>
      <w:r w:rsidRPr="00AA78CC">
        <w:rPr>
          <w:rFonts w:ascii="Arial" w:hAnsi="Arial" w:cs="Arial"/>
          <w:sz w:val="24"/>
          <w:szCs w:val="24"/>
        </w:rPr>
        <w:t>IV.</w:t>
      </w:r>
      <w:r w:rsidRPr="00AA78CC">
        <w:rPr>
          <w:rFonts w:ascii="Arial" w:hAnsi="Arial" w:cs="Arial"/>
          <w:sz w:val="24"/>
          <w:szCs w:val="24"/>
        </w:rPr>
        <w:tab/>
        <w:t>Other</w:t>
      </w:r>
    </w:p>
    <w:p w14:paraId="60AB73FB" w14:textId="77777777" w:rsidR="00AE205D" w:rsidRPr="00AA78CC" w:rsidRDefault="00AE205D" w:rsidP="00AE205D">
      <w:pPr>
        <w:pStyle w:val="NoSpacing"/>
        <w:rPr>
          <w:rFonts w:ascii="Arial" w:hAnsi="Arial" w:cs="Arial"/>
          <w:sz w:val="24"/>
          <w:szCs w:val="24"/>
        </w:rPr>
      </w:pPr>
    </w:p>
    <w:p w14:paraId="2C8D3C73" w14:textId="77777777" w:rsidR="00AE205D" w:rsidRPr="00556DCB" w:rsidRDefault="00AE205D" w:rsidP="00AE205D">
      <w:pPr>
        <w:pStyle w:val="NoSpacing"/>
        <w:ind w:left="540" w:hanging="540"/>
        <w:rPr>
          <w:rFonts w:ascii="Arial" w:hAnsi="Arial" w:cs="Arial"/>
          <w:sz w:val="24"/>
          <w:szCs w:val="24"/>
        </w:rPr>
      </w:pPr>
      <w:r w:rsidRPr="00556DCB">
        <w:rPr>
          <w:rFonts w:ascii="Arial" w:hAnsi="Arial" w:cs="Arial"/>
          <w:sz w:val="24"/>
          <w:szCs w:val="24"/>
        </w:rPr>
        <w:t>V.</w:t>
      </w:r>
      <w:r w:rsidRPr="00556DCB">
        <w:rPr>
          <w:rFonts w:ascii="Arial" w:hAnsi="Arial" w:cs="Arial"/>
          <w:sz w:val="24"/>
          <w:szCs w:val="24"/>
        </w:rPr>
        <w:tab/>
        <w:t>Miscellaneous</w:t>
      </w:r>
      <w:r>
        <w:rPr>
          <w:rFonts w:ascii="Arial" w:hAnsi="Arial" w:cs="Arial"/>
          <w:sz w:val="24"/>
          <w:szCs w:val="24"/>
        </w:rPr>
        <w:t xml:space="preserve"> Dates to Remember</w:t>
      </w:r>
    </w:p>
    <w:p w14:paraId="62CC0857" w14:textId="77777777" w:rsidR="005B1E41" w:rsidRDefault="005B1E41" w:rsidP="005B1E41">
      <w:pPr>
        <w:pStyle w:val="NoSpacing"/>
        <w:numPr>
          <w:ilvl w:val="0"/>
          <w:numId w:val="23"/>
        </w:numPr>
        <w:ind w:left="1080" w:hanging="540"/>
        <w:rPr>
          <w:rFonts w:ascii="Arial" w:hAnsi="Arial" w:cs="Arial"/>
          <w:sz w:val="24"/>
          <w:szCs w:val="24"/>
        </w:rPr>
      </w:pPr>
      <w:r>
        <w:rPr>
          <w:rFonts w:ascii="Arial" w:hAnsi="Arial" w:cs="Arial"/>
          <w:sz w:val="24"/>
          <w:szCs w:val="24"/>
        </w:rPr>
        <w:t>NCATE Accreditation Visit – Sunday, November 6</w:t>
      </w:r>
      <w:r w:rsidRPr="00AB6451">
        <w:rPr>
          <w:rFonts w:ascii="Arial" w:hAnsi="Arial" w:cs="Arial"/>
          <w:sz w:val="24"/>
          <w:szCs w:val="24"/>
          <w:vertAlign w:val="superscript"/>
        </w:rPr>
        <w:t>th</w:t>
      </w:r>
      <w:r>
        <w:rPr>
          <w:rFonts w:ascii="Arial" w:hAnsi="Arial" w:cs="Arial"/>
          <w:sz w:val="24"/>
          <w:szCs w:val="24"/>
        </w:rPr>
        <w:t xml:space="preserve"> through Tuesday, November 8</w:t>
      </w:r>
      <w:r w:rsidRPr="00AB6451">
        <w:rPr>
          <w:rFonts w:ascii="Arial" w:hAnsi="Arial" w:cs="Arial"/>
          <w:sz w:val="24"/>
          <w:szCs w:val="24"/>
          <w:vertAlign w:val="superscript"/>
        </w:rPr>
        <w:t>th</w:t>
      </w:r>
      <w:r>
        <w:rPr>
          <w:rFonts w:ascii="Arial" w:hAnsi="Arial" w:cs="Arial"/>
          <w:sz w:val="24"/>
          <w:szCs w:val="24"/>
        </w:rPr>
        <w:t xml:space="preserve"> </w:t>
      </w:r>
    </w:p>
    <w:p w14:paraId="7037FDE1" w14:textId="4868DB41" w:rsidR="00AE205D" w:rsidRPr="00C63619" w:rsidRDefault="00AE205D" w:rsidP="00AE205D">
      <w:pPr>
        <w:pStyle w:val="NoSpacing"/>
        <w:numPr>
          <w:ilvl w:val="0"/>
          <w:numId w:val="23"/>
        </w:numPr>
        <w:ind w:left="1080" w:hanging="540"/>
        <w:rPr>
          <w:rFonts w:ascii="Arial" w:hAnsi="Arial" w:cs="Arial"/>
          <w:sz w:val="24"/>
          <w:szCs w:val="24"/>
        </w:rPr>
      </w:pPr>
      <w:r w:rsidRPr="004618FF">
        <w:rPr>
          <w:rFonts w:ascii="Arial" w:hAnsi="Arial" w:cs="Arial"/>
          <w:sz w:val="24"/>
          <w:szCs w:val="24"/>
        </w:rPr>
        <w:t xml:space="preserve">UTEC on Monday, </w:t>
      </w:r>
      <w:r w:rsidR="005B1E41">
        <w:rPr>
          <w:rFonts w:ascii="Arial" w:hAnsi="Arial" w:cs="Arial"/>
          <w:sz w:val="24"/>
          <w:szCs w:val="24"/>
        </w:rPr>
        <w:t>November 28</w:t>
      </w:r>
      <w:r w:rsidR="005B1E41" w:rsidRPr="005B1E41">
        <w:rPr>
          <w:rFonts w:ascii="Arial" w:hAnsi="Arial" w:cs="Arial"/>
          <w:sz w:val="24"/>
          <w:szCs w:val="24"/>
          <w:vertAlign w:val="superscript"/>
        </w:rPr>
        <w:t>th</w:t>
      </w:r>
      <w:r w:rsidR="005B1E41">
        <w:rPr>
          <w:rFonts w:ascii="Arial" w:hAnsi="Arial" w:cs="Arial"/>
          <w:sz w:val="24"/>
          <w:szCs w:val="24"/>
        </w:rPr>
        <w:t xml:space="preserve"> </w:t>
      </w:r>
      <w:r w:rsidRPr="004618FF">
        <w:rPr>
          <w:rFonts w:ascii="Arial" w:hAnsi="Arial" w:cs="Arial"/>
          <w:sz w:val="24"/>
          <w:szCs w:val="24"/>
        </w:rPr>
        <w:t>from</w:t>
      </w:r>
      <w:r>
        <w:rPr>
          <w:rFonts w:ascii="Arial" w:hAnsi="Arial" w:cs="Arial"/>
          <w:sz w:val="24"/>
          <w:szCs w:val="24"/>
        </w:rPr>
        <w:t xml:space="preserve"> 3:30 p.m. to 5:00 p.m. in HH 1</w:t>
      </w:r>
    </w:p>
    <w:p w14:paraId="1C26B0ED" w14:textId="77777777" w:rsidR="00AE205D" w:rsidRDefault="00AE205D" w:rsidP="00AE205D">
      <w:pPr>
        <w:pStyle w:val="NoSpacing"/>
        <w:ind w:left="1080" w:hanging="540"/>
        <w:rPr>
          <w:rFonts w:ascii="Arial" w:hAnsi="Arial" w:cs="Arial"/>
          <w:sz w:val="24"/>
          <w:szCs w:val="24"/>
        </w:rPr>
      </w:pPr>
    </w:p>
    <w:p w14:paraId="135E2B66" w14:textId="55312C58" w:rsidR="00AE205D" w:rsidRPr="000C7F2E" w:rsidRDefault="00AE205D" w:rsidP="00AE205D">
      <w:pPr>
        <w:pStyle w:val="ColorfulList-Accent11"/>
        <w:tabs>
          <w:tab w:val="bar" w:pos="-3420"/>
        </w:tabs>
        <w:ind w:left="540"/>
        <w:rPr>
          <w:rFonts w:ascii="Arial" w:hAnsi="Arial" w:cs="Arial"/>
          <w:b/>
          <w:sz w:val="24"/>
          <w:szCs w:val="24"/>
        </w:rPr>
      </w:pPr>
      <w:r w:rsidRPr="000C7F2E">
        <w:rPr>
          <w:rFonts w:ascii="Arial" w:hAnsi="Arial" w:cs="Arial"/>
          <w:b/>
          <w:sz w:val="24"/>
          <w:szCs w:val="24"/>
        </w:rPr>
        <w:t>FY12 MOTION #</w:t>
      </w:r>
      <w:r w:rsidR="00BC7057">
        <w:rPr>
          <w:rFonts w:ascii="Arial" w:hAnsi="Arial" w:cs="Arial"/>
          <w:b/>
          <w:sz w:val="24"/>
          <w:szCs w:val="24"/>
        </w:rPr>
        <w:t>8</w:t>
      </w:r>
      <w:r w:rsidRPr="000C7F2E">
        <w:rPr>
          <w:rFonts w:ascii="Arial" w:hAnsi="Arial" w:cs="Arial"/>
          <w:b/>
          <w:sz w:val="24"/>
          <w:szCs w:val="24"/>
        </w:rPr>
        <w:t xml:space="preserve"> (Baker</w:t>
      </w:r>
      <w:r>
        <w:rPr>
          <w:rFonts w:ascii="Arial" w:hAnsi="Arial" w:cs="Arial"/>
          <w:b/>
          <w:sz w:val="24"/>
          <w:szCs w:val="24"/>
        </w:rPr>
        <w:t>/</w:t>
      </w:r>
      <w:r w:rsidR="00BC7057">
        <w:rPr>
          <w:rFonts w:ascii="Arial" w:hAnsi="Arial" w:cs="Arial"/>
          <w:b/>
          <w:sz w:val="24"/>
          <w:szCs w:val="24"/>
        </w:rPr>
        <w:t>Sonnek</w:t>
      </w:r>
      <w:r w:rsidRPr="000C7F2E">
        <w:rPr>
          <w:rFonts w:ascii="Arial" w:hAnsi="Arial" w:cs="Arial"/>
          <w:b/>
          <w:sz w:val="24"/>
          <w:szCs w:val="24"/>
        </w:rPr>
        <w:t xml:space="preserve">) Motion to </w:t>
      </w:r>
      <w:r>
        <w:rPr>
          <w:rFonts w:ascii="Arial" w:hAnsi="Arial" w:cs="Arial"/>
          <w:b/>
          <w:sz w:val="24"/>
          <w:szCs w:val="24"/>
        </w:rPr>
        <w:t>adjourn the meeting</w:t>
      </w:r>
      <w:r w:rsidRPr="000C7F2E">
        <w:rPr>
          <w:rFonts w:ascii="Arial" w:hAnsi="Arial" w:cs="Arial"/>
          <w:b/>
          <w:sz w:val="24"/>
          <w:szCs w:val="24"/>
        </w:rPr>
        <w:t>. Motion approved.</w:t>
      </w:r>
    </w:p>
    <w:p w14:paraId="1EB39D7B" w14:textId="77777777" w:rsidR="00AE205D" w:rsidRDefault="00AE205D" w:rsidP="00AE205D">
      <w:pPr>
        <w:pStyle w:val="NoSpacing"/>
        <w:ind w:left="1080" w:hanging="540"/>
        <w:rPr>
          <w:rFonts w:ascii="Arial" w:hAnsi="Arial" w:cs="Arial"/>
          <w:sz w:val="24"/>
          <w:szCs w:val="24"/>
        </w:rPr>
      </w:pPr>
    </w:p>
    <w:p w14:paraId="6BAD3EB7" w14:textId="77777777" w:rsidR="004E7B40" w:rsidRDefault="004E7B40" w:rsidP="00AE205D">
      <w:pPr>
        <w:pStyle w:val="NoSpacing"/>
        <w:ind w:left="1080" w:hanging="540"/>
        <w:rPr>
          <w:rFonts w:ascii="Arial" w:hAnsi="Arial" w:cs="Arial"/>
          <w:sz w:val="24"/>
          <w:szCs w:val="24"/>
        </w:rPr>
      </w:pPr>
    </w:p>
    <w:p w14:paraId="67AB54C5" w14:textId="77777777" w:rsidR="005B1E41" w:rsidRDefault="004E7B40" w:rsidP="005B1E41">
      <w:pPr>
        <w:pStyle w:val="NoSpacing"/>
        <w:ind w:left="1080" w:hanging="540"/>
        <w:rPr>
          <w:rFonts w:ascii="Arial" w:hAnsi="Arial" w:cs="Arial"/>
          <w:sz w:val="24"/>
          <w:szCs w:val="24"/>
        </w:rPr>
      </w:pPr>
      <w:r>
        <w:rPr>
          <w:rFonts w:ascii="Arial" w:hAnsi="Arial" w:cs="Arial"/>
          <w:sz w:val="24"/>
          <w:szCs w:val="24"/>
        </w:rPr>
        <w:br/>
      </w:r>
    </w:p>
    <w:p w14:paraId="2397A073" w14:textId="77777777" w:rsidR="005B1E41" w:rsidRDefault="005B1E41" w:rsidP="004E7B40">
      <w:pPr>
        <w:pStyle w:val="NoSpacing"/>
        <w:ind w:left="540" w:hanging="540"/>
        <w:rPr>
          <w:rFonts w:ascii="Arial" w:hAnsi="Arial" w:cs="Arial"/>
          <w:sz w:val="24"/>
          <w:szCs w:val="24"/>
        </w:rPr>
      </w:pPr>
    </w:p>
    <w:p w14:paraId="2BA82AC0" w14:textId="77777777" w:rsidR="005B1E41" w:rsidRDefault="005B1E41" w:rsidP="004E7B40">
      <w:pPr>
        <w:pStyle w:val="NoSpacing"/>
        <w:ind w:left="540" w:hanging="540"/>
        <w:rPr>
          <w:rFonts w:ascii="Arial" w:hAnsi="Arial" w:cs="Arial"/>
          <w:sz w:val="24"/>
          <w:szCs w:val="24"/>
        </w:rPr>
      </w:pPr>
    </w:p>
    <w:p w14:paraId="5DD9867B" w14:textId="77777777" w:rsidR="00AB3113" w:rsidRDefault="00AB3113" w:rsidP="00AE205D">
      <w:pPr>
        <w:pStyle w:val="NoSpacing"/>
        <w:rPr>
          <w:rFonts w:ascii="Arial" w:hAnsi="Arial" w:cs="Arial"/>
          <w:sz w:val="24"/>
          <w:szCs w:val="24"/>
        </w:rPr>
      </w:pPr>
    </w:p>
    <w:p w14:paraId="4959500C" w14:textId="77777777" w:rsidR="00AB3113" w:rsidRDefault="00AB3113" w:rsidP="00AE205D">
      <w:pPr>
        <w:pStyle w:val="NoSpacing"/>
        <w:rPr>
          <w:rFonts w:ascii="Arial" w:hAnsi="Arial" w:cs="Arial"/>
          <w:sz w:val="24"/>
          <w:szCs w:val="24"/>
        </w:rPr>
      </w:pPr>
    </w:p>
    <w:p w14:paraId="1A1F0CA3" w14:textId="77777777" w:rsidR="00052CEC" w:rsidRDefault="00052CEC" w:rsidP="00AE205D">
      <w:pPr>
        <w:pStyle w:val="NoSpacing"/>
        <w:rPr>
          <w:rFonts w:ascii="Arial" w:hAnsi="Arial" w:cs="Arial"/>
          <w:sz w:val="24"/>
          <w:szCs w:val="24"/>
        </w:rPr>
      </w:pPr>
    </w:p>
    <w:p w14:paraId="23431A5B" w14:textId="77777777" w:rsidR="00F349AD" w:rsidRDefault="00F349AD" w:rsidP="00AE205D">
      <w:pPr>
        <w:pStyle w:val="NoSpacing"/>
        <w:rPr>
          <w:rFonts w:ascii="Arial" w:hAnsi="Arial" w:cs="Arial"/>
          <w:sz w:val="24"/>
          <w:szCs w:val="24"/>
        </w:rPr>
      </w:pPr>
    </w:p>
    <w:sectPr w:rsidR="00F349AD" w:rsidSect="00AE205D">
      <w:pgSz w:w="12240" w:h="15840"/>
      <w:pgMar w:top="1440" w:right="144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404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E6695"/>
    <w:multiLevelType w:val="hybridMultilevel"/>
    <w:tmpl w:val="949EECA8"/>
    <w:lvl w:ilvl="0" w:tplc="16041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4129D"/>
    <w:multiLevelType w:val="hybridMultilevel"/>
    <w:tmpl w:val="1E00516E"/>
    <w:lvl w:ilvl="0" w:tplc="16F054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DB7A0D"/>
    <w:multiLevelType w:val="hybridMultilevel"/>
    <w:tmpl w:val="A506785C"/>
    <w:lvl w:ilvl="0" w:tplc="965E0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32066"/>
    <w:multiLevelType w:val="hybridMultilevel"/>
    <w:tmpl w:val="04962BA4"/>
    <w:lvl w:ilvl="0" w:tplc="E3421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674340"/>
    <w:multiLevelType w:val="hybridMultilevel"/>
    <w:tmpl w:val="A4EA3614"/>
    <w:lvl w:ilvl="0" w:tplc="D320E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356A6C"/>
    <w:multiLevelType w:val="hybridMultilevel"/>
    <w:tmpl w:val="6EFAFA78"/>
    <w:lvl w:ilvl="0" w:tplc="8132BF32">
      <w:start w:val="1"/>
      <w:numFmt w:val="upperLetter"/>
      <w:lvlText w:val="%1."/>
      <w:lvlJc w:val="left"/>
      <w:pPr>
        <w:ind w:left="1080" w:hanging="360"/>
      </w:pPr>
      <w:rPr>
        <w:rFonts w:ascii="Arial" w:eastAsia="Calibri" w:hAnsi="Arial" w:cs="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370DA"/>
    <w:multiLevelType w:val="hybridMultilevel"/>
    <w:tmpl w:val="17183D5E"/>
    <w:lvl w:ilvl="0" w:tplc="B7361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D03BA"/>
    <w:multiLevelType w:val="hybridMultilevel"/>
    <w:tmpl w:val="4358D84A"/>
    <w:lvl w:ilvl="0" w:tplc="45CAE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9E454D"/>
    <w:multiLevelType w:val="hybridMultilevel"/>
    <w:tmpl w:val="AD30BC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7197CA2"/>
    <w:multiLevelType w:val="hybridMultilevel"/>
    <w:tmpl w:val="B1B4F1A4"/>
    <w:lvl w:ilvl="0" w:tplc="D0001D6A">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8E4444A"/>
    <w:multiLevelType w:val="hybridMultilevel"/>
    <w:tmpl w:val="A92687B0"/>
    <w:lvl w:ilvl="0" w:tplc="D2F6E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371798"/>
    <w:multiLevelType w:val="hybridMultilevel"/>
    <w:tmpl w:val="BE683394"/>
    <w:lvl w:ilvl="0" w:tplc="7F12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080C75"/>
    <w:multiLevelType w:val="hybridMultilevel"/>
    <w:tmpl w:val="2444D11E"/>
    <w:lvl w:ilvl="0" w:tplc="0478DD6C">
      <w:start w:val="1"/>
      <w:numFmt w:val="lowerLetter"/>
      <w:lvlText w:val="%1."/>
      <w:lvlJc w:val="left"/>
      <w:pPr>
        <w:ind w:left="2160" w:hanging="360"/>
      </w:pPr>
      <w:rPr>
        <w:rFonts w:ascii="Arial" w:eastAsia="Calibri" w:hAnsi="Arial" w:cs="Symbo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E033D20"/>
    <w:multiLevelType w:val="hybridMultilevel"/>
    <w:tmpl w:val="A6767CAC"/>
    <w:lvl w:ilvl="0" w:tplc="36467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201B44"/>
    <w:multiLevelType w:val="hybridMultilevel"/>
    <w:tmpl w:val="E688A7CA"/>
    <w:lvl w:ilvl="0" w:tplc="3A46F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3B4644"/>
    <w:multiLevelType w:val="hybridMultilevel"/>
    <w:tmpl w:val="B928D4DC"/>
    <w:lvl w:ilvl="0" w:tplc="1CD463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D363CC"/>
    <w:multiLevelType w:val="hybridMultilevel"/>
    <w:tmpl w:val="9968A16A"/>
    <w:lvl w:ilvl="0" w:tplc="4B80D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C44A6C"/>
    <w:multiLevelType w:val="hybridMultilevel"/>
    <w:tmpl w:val="0388EEEA"/>
    <w:lvl w:ilvl="0" w:tplc="6DA25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A82F6B"/>
    <w:multiLevelType w:val="hybridMultilevel"/>
    <w:tmpl w:val="7F789658"/>
    <w:lvl w:ilvl="0" w:tplc="499E7EBC">
      <w:start w:val="1"/>
      <w:numFmt w:val="upperLetter"/>
      <w:lvlText w:val="%1."/>
      <w:lvlJc w:val="left"/>
      <w:pPr>
        <w:ind w:left="1440" w:hanging="360"/>
      </w:pPr>
      <w:rPr>
        <w:rFonts w:ascii="Arial" w:eastAsia="Calibri" w:hAnsi="Arial" w:cs="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BF744C"/>
    <w:multiLevelType w:val="hybridMultilevel"/>
    <w:tmpl w:val="47948C42"/>
    <w:lvl w:ilvl="0" w:tplc="4CE6700E">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697A2DD9"/>
    <w:multiLevelType w:val="hybridMultilevel"/>
    <w:tmpl w:val="36E68360"/>
    <w:lvl w:ilvl="0" w:tplc="187232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2F3A59"/>
    <w:multiLevelType w:val="hybridMultilevel"/>
    <w:tmpl w:val="3F0650E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39D2A82"/>
    <w:multiLevelType w:val="hybridMultilevel"/>
    <w:tmpl w:val="3BC8CE28"/>
    <w:lvl w:ilvl="0" w:tplc="6AE08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F33B60"/>
    <w:multiLevelType w:val="hybridMultilevel"/>
    <w:tmpl w:val="D81A04CC"/>
    <w:lvl w:ilvl="0" w:tplc="237248CA">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7"/>
  </w:num>
  <w:num w:numId="3">
    <w:abstractNumId w:val="6"/>
  </w:num>
  <w:num w:numId="4">
    <w:abstractNumId w:val="20"/>
  </w:num>
  <w:num w:numId="5">
    <w:abstractNumId w:val="1"/>
  </w:num>
  <w:num w:numId="6">
    <w:abstractNumId w:val="3"/>
  </w:num>
  <w:num w:numId="7">
    <w:abstractNumId w:val="23"/>
  </w:num>
  <w:num w:numId="8">
    <w:abstractNumId w:val="11"/>
  </w:num>
  <w:num w:numId="9">
    <w:abstractNumId w:val="17"/>
  </w:num>
  <w:num w:numId="10">
    <w:abstractNumId w:val="2"/>
  </w:num>
  <w:num w:numId="11">
    <w:abstractNumId w:val="18"/>
  </w:num>
  <w:num w:numId="12">
    <w:abstractNumId w:val="4"/>
  </w:num>
  <w:num w:numId="13">
    <w:abstractNumId w:val="5"/>
  </w:num>
  <w:num w:numId="14">
    <w:abstractNumId w:val="21"/>
  </w:num>
  <w:num w:numId="15">
    <w:abstractNumId w:val="13"/>
  </w:num>
  <w:num w:numId="16">
    <w:abstractNumId w:val="19"/>
  </w:num>
  <w:num w:numId="17">
    <w:abstractNumId w:val="8"/>
  </w:num>
  <w:num w:numId="18">
    <w:abstractNumId w:val="15"/>
  </w:num>
  <w:num w:numId="19">
    <w:abstractNumId w:val="12"/>
  </w:num>
  <w:num w:numId="20">
    <w:abstractNumId w:val="14"/>
  </w:num>
  <w:num w:numId="21">
    <w:abstractNumId w:val="9"/>
  </w:num>
  <w:num w:numId="22">
    <w:abstractNumId w:val="10"/>
  </w:num>
  <w:num w:numId="23">
    <w:abstractNumId w:val="22"/>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1C"/>
    <w:rsid w:val="00021D1C"/>
    <w:rsid w:val="0003069B"/>
    <w:rsid w:val="00052CEC"/>
    <w:rsid w:val="00157750"/>
    <w:rsid w:val="0026147C"/>
    <w:rsid w:val="00337095"/>
    <w:rsid w:val="003667F7"/>
    <w:rsid w:val="00377988"/>
    <w:rsid w:val="00483F1E"/>
    <w:rsid w:val="004E7B40"/>
    <w:rsid w:val="005B1E41"/>
    <w:rsid w:val="006D1CF8"/>
    <w:rsid w:val="00767316"/>
    <w:rsid w:val="0077272D"/>
    <w:rsid w:val="00777CF8"/>
    <w:rsid w:val="008259E8"/>
    <w:rsid w:val="00923040"/>
    <w:rsid w:val="00983794"/>
    <w:rsid w:val="00A0307D"/>
    <w:rsid w:val="00A27390"/>
    <w:rsid w:val="00A67250"/>
    <w:rsid w:val="00A813F2"/>
    <w:rsid w:val="00AB3113"/>
    <w:rsid w:val="00AE205D"/>
    <w:rsid w:val="00B30FB9"/>
    <w:rsid w:val="00BC7057"/>
    <w:rsid w:val="00C054BD"/>
    <w:rsid w:val="00CC3DCC"/>
    <w:rsid w:val="00CF6CB0"/>
    <w:rsid w:val="00D0227C"/>
    <w:rsid w:val="00F349AD"/>
    <w:rsid w:val="00F725FD"/>
    <w:rsid w:val="00F9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C7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471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21D1C"/>
    <w:pPr>
      <w:ind w:left="720"/>
      <w:contextualSpacing/>
    </w:pPr>
  </w:style>
  <w:style w:type="character" w:styleId="Hyperlink">
    <w:name w:val="Hyperlink"/>
    <w:uiPriority w:val="99"/>
    <w:unhideWhenUsed/>
    <w:rsid w:val="001260FA"/>
    <w:rPr>
      <w:color w:val="0000FF"/>
      <w:u w:val="single"/>
    </w:rPr>
  </w:style>
  <w:style w:type="paragraph" w:styleId="NoSpacing">
    <w:name w:val="No Spacing"/>
    <w:uiPriority w:val="1"/>
    <w:qFormat/>
    <w:rsid w:val="00AA78C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471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21D1C"/>
    <w:pPr>
      <w:ind w:left="720"/>
      <w:contextualSpacing/>
    </w:pPr>
  </w:style>
  <w:style w:type="character" w:styleId="Hyperlink">
    <w:name w:val="Hyperlink"/>
    <w:uiPriority w:val="99"/>
    <w:unhideWhenUsed/>
    <w:rsid w:val="001260FA"/>
    <w:rPr>
      <w:color w:val="0000FF"/>
      <w:u w:val="single"/>
    </w:rPr>
  </w:style>
  <w:style w:type="paragraph" w:styleId="NoSpacing">
    <w:name w:val="No Spacing"/>
    <w:uiPriority w:val="1"/>
    <w:qFormat/>
    <w:rsid w:val="00AA78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735</Words>
  <Characters>4194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WIU User</dc:creator>
  <cp:keywords/>
  <cp:lastModifiedBy>Christie Carmack</cp:lastModifiedBy>
  <cp:revision>8</cp:revision>
  <cp:lastPrinted>2011-12-01T14:46:00Z</cp:lastPrinted>
  <dcterms:created xsi:type="dcterms:W3CDTF">2011-11-18T20:37:00Z</dcterms:created>
  <dcterms:modified xsi:type="dcterms:W3CDTF">2011-12-08T19:45:00Z</dcterms:modified>
</cp:coreProperties>
</file>