
<file path=[Content_Types].xml><?xml version="1.0" encoding="utf-8"?>
<Types xmlns="http://schemas.openxmlformats.org/package/2006/content-types">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0CC3D" w14:textId="77777777" w:rsidR="00ED67E4" w:rsidRDefault="00ED67E4" w:rsidP="005C5848">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rPr>
      </w:pPr>
    </w:p>
    <w:p w14:paraId="2E48168E" w14:textId="77777777" w:rsidR="00ED67E4" w:rsidRDefault="00ED67E4" w:rsidP="005C5848">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rPr>
      </w:pPr>
    </w:p>
    <w:p w14:paraId="1E391219" w14:textId="77777777" w:rsidR="00ED67E4" w:rsidRPr="00ED67E4" w:rsidRDefault="00ED67E4" w:rsidP="00ED67E4">
      <w:pPr>
        <w:spacing w:after="0" w:line="240" w:lineRule="auto"/>
        <w:jc w:val="center"/>
        <w:rPr>
          <w:rFonts w:ascii="Times New Roman" w:eastAsia="Times New Roman" w:hAnsi="Times New Roman" w:cs="Times New Roman"/>
          <w:b/>
          <w:sz w:val="32"/>
          <w:szCs w:val="20"/>
        </w:rPr>
      </w:pPr>
    </w:p>
    <w:p w14:paraId="0E781969" w14:textId="543A4AA3" w:rsidR="00ED67E4" w:rsidRPr="00ED67E4" w:rsidRDefault="00ED67E4" w:rsidP="00FC210D">
      <w:pPr>
        <w:spacing w:after="0" w:line="240" w:lineRule="auto"/>
        <w:jc w:val="center"/>
        <w:rPr>
          <w:rFonts w:ascii="Times New Roman" w:eastAsia="Times New Roman" w:hAnsi="Times New Roman" w:cs="Times New Roman"/>
          <w:b/>
          <w:sz w:val="32"/>
          <w:szCs w:val="20"/>
        </w:rPr>
      </w:pPr>
      <w:r w:rsidRPr="00ED67E4">
        <w:rPr>
          <w:rFonts w:ascii="Times New Roman" w:eastAsia="Times New Roman" w:hAnsi="Times New Roman" w:cs="Times New Roman"/>
          <w:b/>
          <w:sz w:val="32"/>
          <w:szCs w:val="20"/>
        </w:rPr>
        <w:t>Western Illinois University</w:t>
      </w:r>
    </w:p>
    <w:p w14:paraId="307379D5" w14:textId="77777777" w:rsidR="00ED67E4" w:rsidRPr="00ED67E4" w:rsidRDefault="00ED67E4" w:rsidP="00FC210D">
      <w:pPr>
        <w:spacing w:after="0" w:line="240" w:lineRule="auto"/>
        <w:jc w:val="center"/>
        <w:rPr>
          <w:rFonts w:ascii="Times New Roman" w:eastAsia="Times New Roman" w:hAnsi="Times New Roman" w:cs="Times New Roman"/>
          <w:b/>
          <w:sz w:val="32"/>
          <w:szCs w:val="20"/>
        </w:rPr>
      </w:pPr>
      <w:r w:rsidRPr="00ED67E4">
        <w:rPr>
          <w:rFonts w:ascii="Times New Roman" w:eastAsia="Times New Roman" w:hAnsi="Times New Roman" w:cs="Times New Roman"/>
          <w:b/>
          <w:sz w:val="32"/>
          <w:szCs w:val="20"/>
        </w:rPr>
        <w:t>College of Education and Human Services</w:t>
      </w:r>
    </w:p>
    <w:p w14:paraId="5915AC0E" w14:textId="77777777" w:rsidR="00ED67E4" w:rsidRPr="00ED67E4" w:rsidRDefault="00ED67E4" w:rsidP="00FC210D">
      <w:pPr>
        <w:spacing w:after="0" w:line="240" w:lineRule="auto"/>
        <w:jc w:val="center"/>
        <w:rPr>
          <w:rFonts w:ascii="Times New Roman" w:eastAsia="Times New Roman" w:hAnsi="Times New Roman" w:cs="Times New Roman"/>
          <w:b/>
          <w:sz w:val="32"/>
          <w:szCs w:val="20"/>
        </w:rPr>
      </w:pPr>
    </w:p>
    <w:p w14:paraId="2F768076" w14:textId="77777777" w:rsidR="00ED67E4" w:rsidRPr="00ED67E4" w:rsidRDefault="00ED67E4" w:rsidP="00FC210D">
      <w:pPr>
        <w:spacing w:after="0" w:line="240" w:lineRule="auto"/>
        <w:jc w:val="center"/>
        <w:rPr>
          <w:rFonts w:ascii="Times New Roman" w:eastAsia="Times New Roman" w:hAnsi="Times New Roman" w:cs="Times New Roman"/>
          <w:b/>
          <w:sz w:val="32"/>
          <w:szCs w:val="20"/>
        </w:rPr>
      </w:pPr>
    </w:p>
    <w:p w14:paraId="39E6685F" w14:textId="77777777" w:rsidR="00ED67E4" w:rsidRPr="00ED67E4" w:rsidRDefault="00ED67E4" w:rsidP="00FC210D">
      <w:pPr>
        <w:spacing w:after="0" w:line="240" w:lineRule="auto"/>
        <w:jc w:val="center"/>
        <w:rPr>
          <w:rFonts w:ascii="Times New Roman" w:eastAsia="Times New Roman" w:hAnsi="Times New Roman" w:cs="Times New Roman"/>
          <w:b/>
          <w:sz w:val="28"/>
          <w:szCs w:val="28"/>
        </w:rPr>
      </w:pPr>
      <w:r w:rsidRPr="00ED67E4">
        <w:rPr>
          <w:rFonts w:ascii="Times New Roman" w:eastAsia="Times New Roman" w:hAnsi="Times New Roman" w:cs="Times New Roman"/>
          <w:b/>
          <w:sz w:val="28"/>
          <w:szCs w:val="28"/>
        </w:rPr>
        <w:t>Consolidated Annual Report for Fiscal Year 2013</w:t>
      </w:r>
    </w:p>
    <w:p w14:paraId="573EDDC0" w14:textId="77777777" w:rsidR="00ED67E4" w:rsidRPr="00ED67E4" w:rsidRDefault="00ED67E4" w:rsidP="00ED67E4">
      <w:pPr>
        <w:spacing w:after="0" w:line="240" w:lineRule="auto"/>
        <w:jc w:val="center"/>
        <w:rPr>
          <w:rFonts w:ascii="Times New Roman" w:eastAsia="Times New Roman" w:hAnsi="Times New Roman" w:cs="Times New Roman"/>
          <w:b/>
          <w:sz w:val="24"/>
          <w:szCs w:val="20"/>
        </w:rPr>
      </w:pPr>
    </w:p>
    <w:p w14:paraId="21CDF567" w14:textId="77777777" w:rsidR="00ED67E4" w:rsidRPr="00ED67E4" w:rsidRDefault="00ED67E4" w:rsidP="00ED67E4">
      <w:pPr>
        <w:spacing w:after="0" w:line="240" w:lineRule="auto"/>
        <w:jc w:val="center"/>
        <w:rPr>
          <w:rFonts w:ascii="Times New Roman" w:eastAsia="Times New Roman" w:hAnsi="Times New Roman" w:cs="Times New Roman"/>
          <w:sz w:val="24"/>
          <w:szCs w:val="20"/>
        </w:rPr>
      </w:pPr>
    </w:p>
    <w:p w14:paraId="754C4469" w14:textId="20F8FA0A" w:rsidR="00ED67E4" w:rsidRPr="00ED67E4" w:rsidRDefault="00CE6800" w:rsidP="00ED67E4">
      <w:pPr>
        <w:numPr>
          <w:ilvl w:val="0"/>
          <w:numId w:val="49"/>
        </w:numPr>
        <w:tabs>
          <w:tab w:val="num" w:pos="1080"/>
          <w:tab w:val="right" w:leader="dot" w:pos="8280"/>
          <w:tab w:val="left" w:pos="837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COEHS </w:t>
      </w:r>
      <w:r w:rsidR="00271CF6">
        <w:rPr>
          <w:rFonts w:ascii="Times New Roman" w:eastAsia="Times New Roman" w:hAnsi="Times New Roman" w:cs="Times New Roman"/>
          <w:sz w:val="24"/>
          <w:szCs w:val="20"/>
        </w:rPr>
        <w:t>FY</w:t>
      </w:r>
      <w:r>
        <w:rPr>
          <w:rFonts w:ascii="Times New Roman" w:eastAsia="Times New Roman" w:hAnsi="Times New Roman" w:cs="Times New Roman"/>
          <w:sz w:val="24"/>
          <w:szCs w:val="20"/>
        </w:rPr>
        <w:t>12 Goals</w:t>
      </w:r>
      <w:r w:rsidR="00ED67E4" w:rsidRPr="00ED67E4">
        <w:rPr>
          <w:rFonts w:ascii="Times New Roman" w:eastAsia="Times New Roman" w:hAnsi="Times New Roman" w:cs="Times New Roman"/>
          <w:sz w:val="24"/>
          <w:szCs w:val="20"/>
        </w:rPr>
        <w:tab/>
        <w:t>1</w:t>
      </w:r>
    </w:p>
    <w:p w14:paraId="09E961BD" w14:textId="77777777" w:rsidR="00ED67E4" w:rsidRPr="00ED67E4" w:rsidRDefault="00ED67E4" w:rsidP="00ED67E4">
      <w:pPr>
        <w:tabs>
          <w:tab w:val="right" w:leader="dot" w:pos="8280"/>
          <w:tab w:val="left" w:pos="8370"/>
        </w:tabs>
        <w:spacing w:after="0" w:line="240" w:lineRule="auto"/>
        <w:ind w:left="360"/>
        <w:rPr>
          <w:rFonts w:ascii="Times New Roman" w:eastAsia="Times New Roman" w:hAnsi="Times New Roman" w:cs="Times New Roman"/>
          <w:sz w:val="24"/>
          <w:szCs w:val="20"/>
        </w:rPr>
      </w:pPr>
    </w:p>
    <w:p w14:paraId="59575139" w14:textId="47B6D3DE" w:rsidR="00ED67E4" w:rsidRDefault="00CE6800" w:rsidP="00ED67E4">
      <w:pPr>
        <w:numPr>
          <w:ilvl w:val="0"/>
          <w:numId w:val="49"/>
        </w:numPr>
        <w:tabs>
          <w:tab w:val="num" w:pos="1080"/>
          <w:tab w:val="right" w:leader="dot" w:pos="8280"/>
          <w:tab w:val="left" w:pos="837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Representative </w:t>
      </w:r>
      <w:r w:rsidR="00271CF6">
        <w:rPr>
          <w:rFonts w:ascii="Times New Roman" w:eastAsia="Times New Roman" w:hAnsi="Times New Roman" w:cs="Times New Roman"/>
          <w:sz w:val="24"/>
          <w:szCs w:val="20"/>
        </w:rPr>
        <w:t>COEHS FY</w:t>
      </w:r>
      <w:r>
        <w:rPr>
          <w:rFonts w:ascii="Times New Roman" w:eastAsia="Times New Roman" w:hAnsi="Times New Roman" w:cs="Times New Roman"/>
          <w:sz w:val="24"/>
          <w:szCs w:val="20"/>
        </w:rPr>
        <w:t>12 Accomplishments</w:t>
      </w:r>
      <w:r w:rsidR="00ED67E4" w:rsidRPr="00ED67E4">
        <w:rPr>
          <w:rFonts w:ascii="Times New Roman" w:eastAsia="Times New Roman" w:hAnsi="Times New Roman" w:cs="Times New Roman"/>
          <w:sz w:val="24"/>
          <w:szCs w:val="20"/>
        </w:rPr>
        <w:tab/>
      </w:r>
      <w:r>
        <w:rPr>
          <w:rFonts w:ascii="Times New Roman" w:eastAsia="Times New Roman" w:hAnsi="Times New Roman" w:cs="Times New Roman"/>
          <w:sz w:val="24"/>
          <w:szCs w:val="20"/>
        </w:rPr>
        <w:t>3</w:t>
      </w:r>
    </w:p>
    <w:p w14:paraId="62C35614" w14:textId="77777777" w:rsidR="00CE6800" w:rsidRDefault="00CE6800" w:rsidP="00CE6800">
      <w:pPr>
        <w:tabs>
          <w:tab w:val="right" w:leader="dot" w:pos="8280"/>
          <w:tab w:val="left" w:pos="8370"/>
        </w:tabs>
        <w:spacing w:after="0" w:line="240" w:lineRule="auto"/>
        <w:rPr>
          <w:rFonts w:ascii="Times New Roman" w:eastAsia="Times New Roman" w:hAnsi="Times New Roman" w:cs="Times New Roman"/>
          <w:sz w:val="24"/>
          <w:szCs w:val="20"/>
        </w:rPr>
      </w:pPr>
    </w:p>
    <w:p w14:paraId="7E0D3591" w14:textId="6B71EA4C" w:rsidR="00CE6800" w:rsidRDefault="00271CF6" w:rsidP="00ED67E4">
      <w:pPr>
        <w:numPr>
          <w:ilvl w:val="0"/>
          <w:numId w:val="49"/>
        </w:numPr>
        <w:tabs>
          <w:tab w:val="num" w:pos="1080"/>
          <w:tab w:val="right" w:leader="dot" w:pos="8280"/>
          <w:tab w:val="left" w:pos="837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Other </w:t>
      </w:r>
      <w:r w:rsidR="00CE6800">
        <w:rPr>
          <w:rFonts w:ascii="Times New Roman" w:eastAsia="Times New Roman" w:hAnsi="Times New Roman" w:cs="Times New Roman"/>
          <w:sz w:val="24"/>
          <w:szCs w:val="20"/>
        </w:rPr>
        <w:t xml:space="preserve">Measures of </w:t>
      </w:r>
      <w:r>
        <w:rPr>
          <w:rFonts w:ascii="Times New Roman" w:eastAsia="Times New Roman" w:hAnsi="Times New Roman" w:cs="Times New Roman"/>
          <w:sz w:val="24"/>
          <w:szCs w:val="20"/>
        </w:rPr>
        <w:t xml:space="preserve">COEHS </w:t>
      </w:r>
      <w:r w:rsidR="00CE6800">
        <w:rPr>
          <w:rFonts w:ascii="Times New Roman" w:eastAsia="Times New Roman" w:hAnsi="Times New Roman" w:cs="Times New Roman"/>
          <w:sz w:val="24"/>
          <w:szCs w:val="20"/>
        </w:rPr>
        <w:t>Productivity</w:t>
      </w:r>
      <w:r w:rsidR="00CE6800" w:rsidRPr="00ED67E4">
        <w:rPr>
          <w:rFonts w:ascii="Times New Roman" w:eastAsia="Times New Roman" w:hAnsi="Times New Roman" w:cs="Times New Roman"/>
          <w:sz w:val="24"/>
          <w:szCs w:val="20"/>
        </w:rPr>
        <w:tab/>
      </w:r>
      <w:r w:rsidR="00E50FE4">
        <w:rPr>
          <w:rFonts w:ascii="Times New Roman" w:eastAsia="Times New Roman" w:hAnsi="Times New Roman" w:cs="Times New Roman"/>
          <w:sz w:val="24"/>
          <w:szCs w:val="20"/>
        </w:rPr>
        <w:t>7</w:t>
      </w:r>
    </w:p>
    <w:p w14:paraId="128B82CA" w14:textId="77777777" w:rsidR="00E50FE4" w:rsidRDefault="00E50FE4" w:rsidP="00E50FE4">
      <w:pPr>
        <w:tabs>
          <w:tab w:val="right" w:leader="dot" w:pos="8280"/>
          <w:tab w:val="left" w:pos="8370"/>
        </w:tabs>
        <w:spacing w:after="0" w:line="240" w:lineRule="auto"/>
        <w:rPr>
          <w:rFonts w:ascii="Times New Roman" w:eastAsia="Times New Roman" w:hAnsi="Times New Roman" w:cs="Times New Roman"/>
          <w:sz w:val="24"/>
          <w:szCs w:val="20"/>
        </w:rPr>
      </w:pPr>
    </w:p>
    <w:p w14:paraId="19A3C56D" w14:textId="77777777" w:rsidR="00E50FE4" w:rsidRDefault="00E50FE4" w:rsidP="00E50FE4">
      <w:pPr>
        <w:numPr>
          <w:ilvl w:val="0"/>
          <w:numId w:val="49"/>
        </w:numPr>
        <w:tabs>
          <w:tab w:val="num" w:pos="1080"/>
          <w:tab w:val="right" w:leader="dot" w:pos="8280"/>
          <w:tab w:val="left" w:pos="837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Other Sources of COEHS Funding</w:t>
      </w:r>
      <w:r w:rsidR="00ED67E4" w:rsidRPr="00ED67E4">
        <w:rPr>
          <w:rFonts w:ascii="Times New Roman" w:eastAsia="Times New Roman" w:hAnsi="Times New Roman" w:cs="Times New Roman"/>
          <w:sz w:val="24"/>
          <w:szCs w:val="20"/>
        </w:rPr>
        <w:tab/>
      </w:r>
      <w:r>
        <w:rPr>
          <w:rFonts w:ascii="Times New Roman" w:eastAsia="Times New Roman" w:hAnsi="Times New Roman" w:cs="Times New Roman"/>
          <w:sz w:val="24"/>
          <w:szCs w:val="20"/>
        </w:rPr>
        <w:t>8</w:t>
      </w:r>
    </w:p>
    <w:p w14:paraId="6A6BC222" w14:textId="77777777" w:rsidR="00E50FE4" w:rsidRDefault="00E50FE4" w:rsidP="00E50FE4">
      <w:pPr>
        <w:tabs>
          <w:tab w:val="right" w:leader="dot" w:pos="8280"/>
          <w:tab w:val="left" w:pos="8370"/>
        </w:tabs>
        <w:spacing w:after="0" w:line="240" w:lineRule="auto"/>
        <w:ind w:left="2160"/>
        <w:rPr>
          <w:rFonts w:ascii="Times New Roman" w:eastAsia="Times New Roman" w:hAnsi="Times New Roman" w:cs="Times New Roman"/>
          <w:sz w:val="24"/>
          <w:szCs w:val="20"/>
        </w:rPr>
      </w:pPr>
    </w:p>
    <w:p w14:paraId="3ED174DC" w14:textId="065418DB" w:rsidR="00E50FE4" w:rsidRDefault="00E50FE4" w:rsidP="00E50FE4">
      <w:pPr>
        <w:numPr>
          <w:ilvl w:val="0"/>
          <w:numId w:val="49"/>
        </w:numPr>
        <w:tabs>
          <w:tab w:val="right" w:leader="dot" w:pos="8280"/>
          <w:tab w:val="left" w:pos="837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Budget Enhancement Outcomes</w:t>
      </w:r>
      <w:r w:rsidR="00271CF6">
        <w:rPr>
          <w:rFonts w:ascii="Times New Roman" w:eastAsia="Times New Roman" w:hAnsi="Times New Roman" w:cs="Times New Roman"/>
          <w:sz w:val="24"/>
          <w:szCs w:val="20"/>
        </w:rPr>
        <w:t xml:space="preserve"> for FY12 </w:t>
      </w:r>
      <w:r w:rsidRPr="00ED67E4">
        <w:rPr>
          <w:rFonts w:ascii="Times New Roman" w:eastAsia="Times New Roman" w:hAnsi="Times New Roman" w:cs="Times New Roman"/>
          <w:sz w:val="24"/>
          <w:szCs w:val="20"/>
        </w:rPr>
        <w:tab/>
      </w:r>
      <w:r>
        <w:rPr>
          <w:rFonts w:ascii="Times New Roman" w:eastAsia="Times New Roman" w:hAnsi="Times New Roman" w:cs="Times New Roman"/>
          <w:sz w:val="24"/>
          <w:szCs w:val="20"/>
        </w:rPr>
        <w:t>9</w:t>
      </w:r>
    </w:p>
    <w:p w14:paraId="0FD9B510" w14:textId="77777777" w:rsidR="00E50FE4" w:rsidRDefault="00E50FE4" w:rsidP="00E50FE4">
      <w:pPr>
        <w:tabs>
          <w:tab w:val="right" w:leader="dot" w:pos="8280"/>
          <w:tab w:val="left" w:pos="8370"/>
        </w:tabs>
        <w:spacing w:after="0" w:line="240" w:lineRule="auto"/>
        <w:ind w:left="2160"/>
        <w:rPr>
          <w:rFonts w:ascii="Times New Roman" w:eastAsia="Times New Roman" w:hAnsi="Times New Roman" w:cs="Times New Roman"/>
          <w:sz w:val="24"/>
          <w:szCs w:val="20"/>
        </w:rPr>
      </w:pPr>
    </w:p>
    <w:p w14:paraId="0331DA5F" w14:textId="335EE512" w:rsidR="00E50FE4" w:rsidRDefault="00E50FE4" w:rsidP="00E50FE4">
      <w:pPr>
        <w:numPr>
          <w:ilvl w:val="0"/>
          <w:numId w:val="49"/>
        </w:numPr>
        <w:tabs>
          <w:tab w:val="num" w:pos="1080"/>
          <w:tab w:val="right" w:leader="dot" w:pos="8280"/>
          <w:tab w:val="left" w:pos="837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Major Objectives and Productivity Measures for </w:t>
      </w:r>
      <w:r w:rsidR="00271CF6">
        <w:rPr>
          <w:rFonts w:ascii="Times New Roman" w:eastAsia="Times New Roman" w:hAnsi="Times New Roman" w:cs="Times New Roman"/>
          <w:sz w:val="24"/>
          <w:szCs w:val="20"/>
        </w:rPr>
        <w:t>FY</w:t>
      </w:r>
      <w:r>
        <w:rPr>
          <w:rFonts w:ascii="Times New Roman" w:eastAsia="Times New Roman" w:hAnsi="Times New Roman" w:cs="Times New Roman"/>
          <w:sz w:val="24"/>
          <w:szCs w:val="20"/>
        </w:rPr>
        <w:t>13</w:t>
      </w:r>
      <w:r w:rsidRPr="00ED67E4">
        <w:rPr>
          <w:rFonts w:ascii="Times New Roman" w:eastAsia="Times New Roman" w:hAnsi="Times New Roman" w:cs="Times New Roman"/>
          <w:sz w:val="24"/>
          <w:szCs w:val="20"/>
        </w:rPr>
        <w:tab/>
      </w:r>
      <w:r>
        <w:rPr>
          <w:rFonts w:ascii="Times New Roman" w:eastAsia="Times New Roman" w:hAnsi="Times New Roman" w:cs="Times New Roman"/>
          <w:sz w:val="24"/>
          <w:szCs w:val="20"/>
        </w:rPr>
        <w:t>10</w:t>
      </w:r>
    </w:p>
    <w:p w14:paraId="4B03C509" w14:textId="77777777" w:rsidR="00E50FE4" w:rsidRDefault="00E50FE4" w:rsidP="00E50FE4">
      <w:pPr>
        <w:tabs>
          <w:tab w:val="right" w:leader="dot" w:pos="8280"/>
          <w:tab w:val="left" w:pos="8370"/>
        </w:tabs>
        <w:spacing w:after="0" w:line="240" w:lineRule="auto"/>
        <w:rPr>
          <w:rFonts w:ascii="Times New Roman" w:eastAsia="Times New Roman" w:hAnsi="Times New Roman" w:cs="Times New Roman"/>
          <w:sz w:val="24"/>
          <w:szCs w:val="20"/>
        </w:rPr>
      </w:pPr>
    </w:p>
    <w:p w14:paraId="7230C0BC" w14:textId="77777777" w:rsidR="00271CF6" w:rsidRDefault="00ED67E4" w:rsidP="00271CF6">
      <w:pPr>
        <w:numPr>
          <w:ilvl w:val="0"/>
          <w:numId w:val="49"/>
        </w:numPr>
        <w:tabs>
          <w:tab w:val="num" w:pos="1080"/>
          <w:tab w:val="right" w:leader="dot" w:pos="8280"/>
          <w:tab w:val="left" w:pos="8370"/>
        </w:tabs>
        <w:spacing w:after="0" w:line="240" w:lineRule="auto"/>
        <w:rPr>
          <w:rFonts w:ascii="Times New Roman" w:eastAsia="Times New Roman" w:hAnsi="Times New Roman" w:cs="Times New Roman"/>
          <w:sz w:val="24"/>
          <w:szCs w:val="20"/>
        </w:rPr>
      </w:pPr>
      <w:r w:rsidRPr="00ED67E4">
        <w:rPr>
          <w:rFonts w:ascii="Times New Roman" w:eastAsia="Times New Roman" w:hAnsi="Times New Roman" w:cs="Times New Roman"/>
          <w:sz w:val="24"/>
          <w:szCs w:val="20"/>
        </w:rPr>
        <w:t xml:space="preserve">Technology Goals and Objectives </w:t>
      </w:r>
      <w:r w:rsidRPr="00ED67E4">
        <w:rPr>
          <w:rFonts w:ascii="Times New Roman" w:eastAsia="Times New Roman" w:hAnsi="Times New Roman" w:cs="Times New Roman"/>
          <w:sz w:val="24"/>
          <w:szCs w:val="20"/>
        </w:rPr>
        <w:tab/>
        <w:t>1</w:t>
      </w:r>
      <w:r w:rsidR="00E50FE4">
        <w:rPr>
          <w:rFonts w:ascii="Times New Roman" w:eastAsia="Times New Roman" w:hAnsi="Times New Roman" w:cs="Times New Roman"/>
          <w:sz w:val="24"/>
          <w:szCs w:val="20"/>
        </w:rPr>
        <w:t>1</w:t>
      </w:r>
    </w:p>
    <w:p w14:paraId="7A678A78" w14:textId="77777777" w:rsidR="00271CF6" w:rsidRDefault="00271CF6" w:rsidP="00271CF6">
      <w:pPr>
        <w:tabs>
          <w:tab w:val="right" w:leader="dot" w:pos="8280"/>
          <w:tab w:val="left" w:pos="8370"/>
        </w:tabs>
        <w:spacing w:after="0" w:line="240" w:lineRule="auto"/>
        <w:ind w:left="2160"/>
        <w:rPr>
          <w:rFonts w:ascii="Times New Roman" w:eastAsia="Times New Roman" w:hAnsi="Times New Roman" w:cs="Times New Roman"/>
          <w:sz w:val="24"/>
          <w:szCs w:val="20"/>
        </w:rPr>
      </w:pPr>
    </w:p>
    <w:p w14:paraId="5F3C697E" w14:textId="77777777" w:rsidR="00271CF6" w:rsidRDefault="00ED67E4" w:rsidP="00271CF6">
      <w:pPr>
        <w:numPr>
          <w:ilvl w:val="0"/>
          <w:numId w:val="49"/>
        </w:numPr>
        <w:tabs>
          <w:tab w:val="num" w:pos="1080"/>
          <w:tab w:val="right" w:leader="dot" w:pos="8280"/>
          <w:tab w:val="left" w:pos="8370"/>
        </w:tabs>
        <w:spacing w:after="0" w:line="240" w:lineRule="auto"/>
        <w:rPr>
          <w:rFonts w:ascii="Times New Roman" w:eastAsia="Times New Roman" w:hAnsi="Times New Roman" w:cs="Times New Roman"/>
          <w:sz w:val="24"/>
          <w:szCs w:val="20"/>
        </w:rPr>
      </w:pPr>
      <w:r w:rsidRPr="00ED67E4">
        <w:rPr>
          <w:rFonts w:ascii="Times New Roman" w:eastAsia="Times New Roman" w:hAnsi="Times New Roman" w:cs="Times New Roman"/>
          <w:sz w:val="24"/>
          <w:szCs w:val="20"/>
        </w:rPr>
        <w:t>Internal Reallocations and Reorganizations</w:t>
      </w:r>
      <w:r w:rsidRPr="00ED67E4">
        <w:rPr>
          <w:rFonts w:ascii="Times New Roman" w:eastAsia="Times New Roman" w:hAnsi="Times New Roman" w:cs="Times New Roman"/>
          <w:sz w:val="24"/>
          <w:szCs w:val="20"/>
        </w:rPr>
        <w:tab/>
        <w:t>1</w:t>
      </w:r>
      <w:r w:rsidR="00271CF6">
        <w:rPr>
          <w:rFonts w:ascii="Times New Roman" w:eastAsia="Times New Roman" w:hAnsi="Times New Roman" w:cs="Times New Roman"/>
          <w:sz w:val="24"/>
          <w:szCs w:val="20"/>
        </w:rPr>
        <w:t>1</w:t>
      </w:r>
    </w:p>
    <w:p w14:paraId="646BE12B" w14:textId="77777777" w:rsidR="00271CF6" w:rsidRDefault="00271CF6" w:rsidP="00271CF6">
      <w:pPr>
        <w:tabs>
          <w:tab w:val="right" w:leader="dot" w:pos="8280"/>
          <w:tab w:val="left" w:pos="8370"/>
        </w:tabs>
        <w:spacing w:after="0" w:line="240" w:lineRule="auto"/>
        <w:ind w:left="2160"/>
        <w:rPr>
          <w:rFonts w:ascii="Times New Roman" w:eastAsia="Times New Roman" w:hAnsi="Times New Roman" w:cs="Times New Roman"/>
          <w:sz w:val="24"/>
          <w:szCs w:val="20"/>
        </w:rPr>
      </w:pPr>
    </w:p>
    <w:p w14:paraId="156CB95A" w14:textId="77777777" w:rsidR="00271CF6" w:rsidRDefault="00ED67E4" w:rsidP="00271CF6">
      <w:pPr>
        <w:numPr>
          <w:ilvl w:val="0"/>
          <w:numId w:val="49"/>
        </w:numPr>
        <w:tabs>
          <w:tab w:val="num" w:pos="1080"/>
          <w:tab w:val="right" w:leader="dot" w:pos="8280"/>
          <w:tab w:val="left" w:pos="8370"/>
        </w:tabs>
        <w:spacing w:after="0" w:line="240" w:lineRule="auto"/>
        <w:rPr>
          <w:rFonts w:ascii="Times New Roman" w:eastAsia="Times New Roman" w:hAnsi="Times New Roman" w:cs="Times New Roman"/>
          <w:sz w:val="24"/>
          <w:szCs w:val="20"/>
        </w:rPr>
      </w:pPr>
      <w:r w:rsidRPr="00ED67E4">
        <w:rPr>
          <w:rFonts w:ascii="Times New Roman" w:eastAsia="Times New Roman" w:hAnsi="Times New Roman" w:cs="Times New Roman"/>
          <w:sz w:val="24"/>
          <w:szCs w:val="20"/>
        </w:rPr>
        <w:t>Western Illinois University Quad Cities</w:t>
      </w:r>
      <w:r w:rsidRPr="00ED67E4">
        <w:rPr>
          <w:rFonts w:ascii="Times New Roman" w:eastAsia="Times New Roman" w:hAnsi="Times New Roman" w:cs="Times New Roman"/>
          <w:sz w:val="24"/>
          <w:szCs w:val="20"/>
        </w:rPr>
        <w:tab/>
        <w:t>1</w:t>
      </w:r>
      <w:r w:rsidR="00271CF6">
        <w:rPr>
          <w:rFonts w:ascii="Times New Roman" w:eastAsia="Times New Roman" w:hAnsi="Times New Roman" w:cs="Times New Roman"/>
          <w:sz w:val="24"/>
          <w:szCs w:val="20"/>
        </w:rPr>
        <w:t>2</w:t>
      </w:r>
    </w:p>
    <w:p w14:paraId="7666A69C" w14:textId="77777777" w:rsidR="00271CF6" w:rsidRDefault="00271CF6" w:rsidP="00271CF6">
      <w:pPr>
        <w:tabs>
          <w:tab w:val="right" w:leader="dot" w:pos="8280"/>
          <w:tab w:val="left" w:pos="8370"/>
        </w:tabs>
        <w:spacing w:after="0" w:line="240" w:lineRule="auto"/>
        <w:ind w:left="2160"/>
        <w:rPr>
          <w:rFonts w:ascii="Times New Roman" w:eastAsia="Times New Roman" w:hAnsi="Times New Roman" w:cs="Times New Roman"/>
          <w:sz w:val="24"/>
          <w:szCs w:val="20"/>
        </w:rPr>
      </w:pPr>
    </w:p>
    <w:p w14:paraId="3BDBDAC6" w14:textId="77777777" w:rsidR="00271CF6" w:rsidRDefault="00ED67E4" w:rsidP="00271CF6">
      <w:pPr>
        <w:numPr>
          <w:ilvl w:val="0"/>
          <w:numId w:val="49"/>
        </w:numPr>
        <w:tabs>
          <w:tab w:val="num" w:pos="1080"/>
          <w:tab w:val="right" w:leader="dot" w:pos="8280"/>
          <w:tab w:val="left" w:pos="8370"/>
        </w:tabs>
        <w:spacing w:after="0" w:line="240" w:lineRule="auto"/>
        <w:rPr>
          <w:rFonts w:ascii="Times New Roman" w:eastAsia="Times New Roman" w:hAnsi="Times New Roman" w:cs="Times New Roman"/>
          <w:sz w:val="24"/>
          <w:szCs w:val="20"/>
        </w:rPr>
      </w:pPr>
      <w:r w:rsidRPr="00ED67E4">
        <w:rPr>
          <w:rFonts w:ascii="Times New Roman" w:eastAsia="Times New Roman" w:hAnsi="Times New Roman" w:cs="Times New Roman"/>
          <w:sz w:val="24"/>
          <w:szCs w:val="20"/>
        </w:rPr>
        <w:t>New Funding Requests</w:t>
      </w:r>
      <w:r w:rsidR="00271CF6" w:rsidRPr="00ED67E4">
        <w:rPr>
          <w:rFonts w:ascii="Times New Roman" w:eastAsia="Times New Roman" w:hAnsi="Times New Roman" w:cs="Times New Roman"/>
          <w:sz w:val="24"/>
          <w:szCs w:val="20"/>
        </w:rPr>
        <w:tab/>
        <w:t>1</w:t>
      </w:r>
      <w:r w:rsidR="00271CF6">
        <w:rPr>
          <w:rFonts w:ascii="Times New Roman" w:eastAsia="Times New Roman" w:hAnsi="Times New Roman" w:cs="Times New Roman"/>
          <w:sz w:val="24"/>
          <w:szCs w:val="20"/>
        </w:rPr>
        <w:t>4</w:t>
      </w:r>
    </w:p>
    <w:p w14:paraId="3C7DEE2C" w14:textId="77777777" w:rsidR="00271CF6" w:rsidRDefault="00271CF6" w:rsidP="00271CF6">
      <w:pPr>
        <w:tabs>
          <w:tab w:val="right" w:leader="dot" w:pos="8280"/>
          <w:tab w:val="left" w:pos="8370"/>
        </w:tabs>
        <w:spacing w:after="0" w:line="240" w:lineRule="auto"/>
        <w:ind w:left="2160"/>
        <w:rPr>
          <w:rFonts w:ascii="Times New Roman" w:eastAsia="Times New Roman" w:hAnsi="Times New Roman" w:cs="Times New Roman"/>
          <w:sz w:val="24"/>
          <w:szCs w:val="20"/>
        </w:rPr>
      </w:pPr>
    </w:p>
    <w:p w14:paraId="09C15BE9" w14:textId="77777777" w:rsidR="00271CF6" w:rsidRDefault="00ED67E4" w:rsidP="00271CF6">
      <w:pPr>
        <w:numPr>
          <w:ilvl w:val="0"/>
          <w:numId w:val="49"/>
        </w:numPr>
        <w:tabs>
          <w:tab w:val="num" w:pos="1080"/>
          <w:tab w:val="right" w:leader="dot" w:pos="8280"/>
          <w:tab w:val="left" w:pos="8370"/>
        </w:tabs>
        <w:spacing w:after="0" w:line="240" w:lineRule="auto"/>
        <w:rPr>
          <w:rFonts w:ascii="Times New Roman" w:eastAsia="Times New Roman" w:hAnsi="Times New Roman" w:cs="Times New Roman"/>
          <w:sz w:val="24"/>
          <w:szCs w:val="20"/>
        </w:rPr>
      </w:pPr>
      <w:r w:rsidRPr="00ED67E4">
        <w:rPr>
          <w:rFonts w:ascii="Times New Roman" w:eastAsia="Times New Roman" w:hAnsi="Times New Roman" w:cs="Times New Roman"/>
          <w:sz w:val="24"/>
          <w:szCs w:val="20"/>
        </w:rPr>
        <w:t>Summary of New Funding Requests</w:t>
      </w:r>
      <w:r w:rsidRPr="00ED67E4">
        <w:rPr>
          <w:rFonts w:ascii="Times New Roman" w:eastAsia="Times New Roman" w:hAnsi="Times New Roman" w:cs="Times New Roman"/>
          <w:sz w:val="24"/>
          <w:szCs w:val="20"/>
        </w:rPr>
        <w:tab/>
        <w:t>1</w:t>
      </w:r>
      <w:r w:rsidR="00271CF6">
        <w:rPr>
          <w:rFonts w:ascii="Times New Roman" w:eastAsia="Times New Roman" w:hAnsi="Times New Roman" w:cs="Times New Roman"/>
          <w:sz w:val="24"/>
          <w:szCs w:val="20"/>
        </w:rPr>
        <w:t>4</w:t>
      </w:r>
    </w:p>
    <w:p w14:paraId="5AFC6DFE" w14:textId="77777777" w:rsidR="00271CF6" w:rsidRDefault="00271CF6" w:rsidP="00271CF6">
      <w:pPr>
        <w:tabs>
          <w:tab w:val="right" w:leader="dot" w:pos="8280"/>
          <w:tab w:val="left" w:pos="8370"/>
        </w:tabs>
        <w:spacing w:after="0" w:line="240" w:lineRule="auto"/>
        <w:ind w:left="2160"/>
        <w:rPr>
          <w:rFonts w:ascii="Times New Roman" w:eastAsia="Times New Roman" w:hAnsi="Times New Roman" w:cs="Times New Roman"/>
          <w:sz w:val="24"/>
          <w:szCs w:val="20"/>
        </w:rPr>
      </w:pPr>
    </w:p>
    <w:p w14:paraId="050DE782" w14:textId="7C027C17" w:rsidR="00ED67E4" w:rsidRPr="00ED67E4" w:rsidRDefault="00ED67E4" w:rsidP="00271CF6">
      <w:pPr>
        <w:numPr>
          <w:ilvl w:val="0"/>
          <w:numId w:val="49"/>
        </w:numPr>
        <w:tabs>
          <w:tab w:val="num" w:pos="1080"/>
          <w:tab w:val="right" w:leader="dot" w:pos="8280"/>
          <w:tab w:val="left" w:pos="8370"/>
        </w:tabs>
        <w:spacing w:after="0" w:line="240" w:lineRule="auto"/>
        <w:rPr>
          <w:rFonts w:ascii="Times New Roman" w:eastAsia="Times New Roman" w:hAnsi="Times New Roman" w:cs="Times New Roman"/>
          <w:sz w:val="24"/>
          <w:szCs w:val="20"/>
        </w:rPr>
      </w:pPr>
      <w:r w:rsidRPr="00ED67E4">
        <w:rPr>
          <w:rFonts w:ascii="Times New Roman" w:eastAsia="Times New Roman" w:hAnsi="Times New Roman" w:cs="Times New Roman"/>
          <w:sz w:val="24"/>
          <w:szCs w:val="20"/>
        </w:rPr>
        <w:t>Scholarly/Professional Activities</w:t>
      </w:r>
      <w:r w:rsidRPr="00ED67E4">
        <w:rPr>
          <w:rFonts w:ascii="Times New Roman" w:eastAsia="Times New Roman" w:hAnsi="Times New Roman" w:cs="Times New Roman"/>
          <w:sz w:val="24"/>
          <w:szCs w:val="20"/>
        </w:rPr>
        <w:tab/>
        <w:t>1</w:t>
      </w:r>
      <w:r w:rsidR="00271CF6">
        <w:rPr>
          <w:rFonts w:ascii="Times New Roman" w:eastAsia="Times New Roman" w:hAnsi="Times New Roman" w:cs="Times New Roman"/>
          <w:sz w:val="24"/>
          <w:szCs w:val="20"/>
        </w:rPr>
        <w:t>4</w:t>
      </w:r>
    </w:p>
    <w:p w14:paraId="01770673" w14:textId="77777777" w:rsidR="00ED67E4" w:rsidRPr="00ED67E4" w:rsidRDefault="00ED67E4" w:rsidP="00ED67E4">
      <w:pPr>
        <w:spacing w:after="0" w:line="240" w:lineRule="auto"/>
        <w:rPr>
          <w:rFonts w:ascii="Times New Roman" w:eastAsia="Times New Roman" w:hAnsi="Times New Roman" w:cs="Times New Roman"/>
          <w:sz w:val="24"/>
          <w:szCs w:val="20"/>
        </w:rPr>
      </w:pPr>
    </w:p>
    <w:p w14:paraId="4E3F214C" w14:textId="77777777" w:rsidR="00ED67E4" w:rsidRPr="00ED67E4" w:rsidRDefault="00ED67E4" w:rsidP="00ED67E4">
      <w:pPr>
        <w:spacing w:after="0" w:line="240" w:lineRule="auto"/>
        <w:rPr>
          <w:rFonts w:ascii="Times New Roman" w:eastAsia="Times New Roman" w:hAnsi="Times New Roman" w:cs="Times New Roman"/>
          <w:sz w:val="24"/>
          <w:szCs w:val="20"/>
        </w:rPr>
      </w:pPr>
    </w:p>
    <w:p w14:paraId="66ED514D" w14:textId="77777777" w:rsidR="00ED67E4" w:rsidRPr="00ED67E4" w:rsidRDefault="00ED67E4" w:rsidP="00ED67E4">
      <w:pPr>
        <w:spacing w:after="0" w:line="240" w:lineRule="auto"/>
        <w:rPr>
          <w:rFonts w:ascii="Times New Roman" w:eastAsia="Times New Roman" w:hAnsi="Times New Roman" w:cs="Times New Roman"/>
          <w:sz w:val="24"/>
          <w:szCs w:val="20"/>
        </w:rPr>
      </w:pPr>
    </w:p>
    <w:p w14:paraId="3954E378" w14:textId="063BA003" w:rsidR="00ED67E4" w:rsidRPr="00ED67E4" w:rsidRDefault="00FC210D" w:rsidP="00ED67E4">
      <w:pPr>
        <w:tabs>
          <w:tab w:val="left" w:pos="1440"/>
        </w:tabs>
        <w:spacing w:after="0" w:line="240" w:lineRule="auto"/>
        <w:ind w:left="1170" w:hanging="9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ED67E4" w:rsidRPr="00ED67E4">
        <w:rPr>
          <w:rFonts w:ascii="Times New Roman" w:eastAsia="Times New Roman" w:hAnsi="Times New Roman" w:cs="Times New Roman"/>
          <w:sz w:val="24"/>
          <w:szCs w:val="20"/>
        </w:rPr>
        <w:t>Attachment A – Accountability Report for Program Support – FY12</w:t>
      </w:r>
    </w:p>
    <w:p w14:paraId="15430EF7" w14:textId="1E57F41D" w:rsidR="00ED67E4" w:rsidRPr="00ED67E4" w:rsidRDefault="00FC210D" w:rsidP="00ED67E4">
      <w:pPr>
        <w:tabs>
          <w:tab w:val="left" w:pos="1440"/>
        </w:tabs>
        <w:spacing w:after="0" w:line="240" w:lineRule="auto"/>
        <w:ind w:left="1170" w:hanging="9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ED67E4" w:rsidRPr="00ED67E4">
        <w:rPr>
          <w:rFonts w:ascii="Times New Roman" w:eastAsia="Times New Roman" w:hAnsi="Times New Roman" w:cs="Times New Roman"/>
          <w:sz w:val="24"/>
          <w:szCs w:val="20"/>
        </w:rPr>
        <w:t>Attachment C – Budget Request – Operating – FY13</w:t>
      </w:r>
    </w:p>
    <w:p w14:paraId="48A1D227" w14:textId="5BAF5FA1" w:rsidR="00ED67E4" w:rsidRPr="00ED67E4" w:rsidRDefault="00FC210D" w:rsidP="00ED67E4">
      <w:pPr>
        <w:tabs>
          <w:tab w:val="left" w:pos="1440"/>
        </w:tabs>
        <w:spacing w:after="0" w:line="240" w:lineRule="auto"/>
        <w:ind w:left="1170" w:hanging="9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ED67E4" w:rsidRPr="00ED67E4">
        <w:rPr>
          <w:rFonts w:ascii="Times New Roman" w:eastAsia="Times New Roman" w:hAnsi="Times New Roman" w:cs="Times New Roman"/>
          <w:sz w:val="24"/>
          <w:szCs w:val="20"/>
        </w:rPr>
        <w:t xml:space="preserve">Attachment D – Budget Request – Facilities </w:t>
      </w:r>
      <w:r w:rsidR="00271CF6" w:rsidRPr="00ED67E4">
        <w:rPr>
          <w:rFonts w:ascii="Times New Roman" w:eastAsia="Times New Roman" w:hAnsi="Times New Roman" w:cs="Times New Roman"/>
          <w:sz w:val="24"/>
          <w:szCs w:val="20"/>
        </w:rPr>
        <w:t>over</w:t>
      </w:r>
      <w:r w:rsidR="00ED67E4" w:rsidRPr="00ED67E4">
        <w:rPr>
          <w:rFonts w:ascii="Times New Roman" w:eastAsia="Times New Roman" w:hAnsi="Times New Roman" w:cs="Times New Roman"/>
          <w:sz w:val="24"/>
          <w:szCs w:val="20"/>
        </w:rPr>
        <w:t xml:space="preserve"> $100,000 – FY13 </w:t>
      </w:r>
    </w:p>
    <w:p w14:paraId="0307F365" w14:textId="193979FF" w:rsidR="00ED67E4" w:rsidRPr="00ED67E4" w:rsidRDefault="00FC210D" w:rsidP="00ED67E4">
      <w:pPr>
        <w:tabs>
          <w:tab w:val="left" w:pos="1440"/>
        </w:tabs>
        <w:spacing w:after="0" w:line="240" w:lineRule="auto"/>
        <w:ind w:left="1170" w:hanging="9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ED67E4" w:rsidRPr="00ED67E4">
        <w:rPr>
          <w:rFonts w:ascii="Times New Roman" w:eastAsia="Times New Roman" w:hAnsi="Times New Roman" w:cs="Times New Roman"/>
          <w:sz w:val="24"/>
          <w:szCs w:val="20"/>
        </w:rPr>
        <w:t>Attachment E – Summary – New Fund Requests – FY13</w:t>
      </w:r>
    </w:p>
    <w:p w14:paraId="7AC0D5DF" w14:textId="77777777" w:rsidR="00ED67E4" w:rsidRDefault="00ED67E4" w:rsidP="005C5848">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rPr>
      </w:pPr>
    </w:p>
    <w:p w14:paraId="52D9C10D" w14:textId="77777777" w:rsidR="00ED67E4" w:rsidRDefault="00ED67E4" w:rsidP="005C5848">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rPr>
      </w:pPr>
    </w:p>
    <w:p w14:paraId="5D0F2DD9" w14:textId="77777777" w:rsidR="00ED67E4" w:rsidRDefault="00ED67E4" w:rsidP="005C5848">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rPr>
      </w:pPr>
    </w:p>
    <w:p w14:paraId="065F817C" w14:textId="77777777" w:rsidR="00271CF6" w:rsidRDefault="00271CF6" w:rsidP="005C5848">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rPr>
      </w:pPr>
    </w:p>
    <w:p w14:paraId="53185070" w14:textId="77777777" w:rsidR="00B11F28" w:rsidRDefault="00B11F28" w:rsidP="005C5848">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rPr>
      </w:pPr>
    </w:p>
    <w:p w14:paraId="22035306" w14:textId="77777777" w:rsidR="00ED67E4" w:rsidRDefault="00ED67E4" w:rsidP="005C5848">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rPr>
      </w:pPr>
    </w:p>
    <w:p w14:paraId="2FE56BD9" w14:textId="77777777" w:rsidR="00CE6800" w:rsidRDefault="006C5774" w:rsidP="00CE6800">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rPr>
      </w:pPr>
      <w:r w:rsidRPr="008E30E2">
        <w:rPr>
          <w:rFonts w:ascii="Times New Roman" w:eastAsia="Times New Roman" w:hAnsi="Times New Roman" w:cs="Times New Roman"/>
          <w:b/>
          <w:bCs/>
          <w:sz w:val="26"/>
          <w:szCs w:val="26"/>
        </w:rPr>
        <w:lastRenderedPageBreak/>
        <w:t>Western Illinois University</w:t>
      </w:r>
      <w:r w:rsidRPr="008E30E2">
        <w:rPr>
          <w:rFonts w:ascii="Times New Roman" w:eastAsia="Times New Roman" w:hAnsi="Times New Roman" w:cs="Times New Roman"/>
          <w:b/>
          <w:bCs/>
          <w:sz w:val="26"/>
          <w:szCs w:val="26"/>
        </w:rPr>
        <w:br/>
      </w:r>
      <w:r w:rsidR="009B4215" w:rsidRPr="008E30E2">
        <w:rPr>
          <w:rFonts w:ascii="Times New Roman" w:eastAsia="Times New Roman" w:hAnsi="Times New Roman" w:cs="Times New Roman"/>
          <w:b/>
          <w:bCs/>
          <w:sz w:val="26"/>
          <w:szCs w:val="26"/>
        </w:rPr>
        <w:t>College of Education and Human Se</w:t>
      </w:r>
      <w:r w:rsidRPr="008E30E2">
        <w:rPr>
          <w:rFonts w:ascii="Times New Roman" w:eastAsia="Times New Roman" w:hAnsi="Times New Roman" w:cs="Times New Roman"/>
          <w:b/>
          <w:bCs/>
          <w:sz w:val="26"/>
          <w:szCs w:val="26"/>
        </w:rPr>
        <w:t>rvices</w:t>
      </w:r>
    </w:p>
    <w:p w14:paraId="030CAB52" w14:textId="77777777" w:rsidR="00CE6800" w:rsidRDefault="00CE6800" w:rsidP="00CE6800">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rPr>
      </w:pPr>
    </w:p>
    <w:p w14:paraId="16FD22A5" w14:textId="718E3DD8" w:rsidR="009B4215" w:rsidRPr="008E30E2" w:rsidRDefault="00A36281" w:rsidP="00CE6800">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rPr>
      </w:pPr>
      <w:r w:rsidRPr="008E30E2">
        <w:rPr>
          <w:rFonts w:ascii="Times New Roman" w:eastAsia="Times New Roman" w:hAnsi="Times New Roman" w:cs="Times New Roman"/>
          <w:b/>
          <w:bCs/>
          <w:sz w:val="26"/>
          <w:szCs w:val="26"/>
        </w:rPr>
        <w:t xml:space="preserve">Consolidated </w:t>
      </w:r>
      <w:r w:rsidR="001B27A2" w:rsidRPr="008E30E2">
        <w:rPr>
          <w:rFonts w:ascii="Times New Roman" w:eastAsia="Times New Roman" w:hAnsi="Times New Roman" w:cs="Times New Roman"/>
          <w:b/>
          <w:bCs/>
          <w:sz w:val="26"/>
          <w:szCs w:val="26"/>
        </w:rPr>
        <w:t xml:space="preserve">Annual Report for Fiscal </w:t>
      </w:r>
      <w:r w:rsidR="009B4215" w:rsidRPr="008E30E2">
        <w:rPr>
          <w:rFonts w:ascii="Times New Roman" w:eastAsia="Times New Roman" w:hAnsi="Times New Roman" w:cs="Times New Roman"/>
          <w:b/>
          <w:bCs/>
          <w:sz w:val="26"/>
          <w:szCs w:val="26"/>
        </w:rPr>
        <w:t xml:space="preserve">Year </w:t>
      </w:r>
      <w:r w:rsidRPr="008E30E2">
        <w:rPr>
          <w:rFonts w:ascii="Times New Roman" w:eastAsia="Times New Roman" w:hAnsi="Times New Roman" w:cs="Times New Roman"/>
          <w:b/>
          <w:bCs/>
          <w:sz w:val="26"/>
          <w:szCs w:val="26"/>
        </w:rPr>
        <w:t>20</w:t>
      </w:r>
      <w:r w:rsidR="009B4215" w:rsidRPr="008E30E2">
        <w:rPr>
          <w:rFonts w:ascii="Times New Roman" w:eastAsia="Times New Roman" w:hAnsi="Times New Roman" w:cs="Times New Roman"/>
          <w:b/>
          <w:bCs/>
          <w:sz w:val="26"/>
          <w:szCs w:val="26"/>
        </w:rPr>
        <w:t>1</w:t>
      </w:r>
      <w:r w:rsidR="0009041E">
        <w:rPr>
          <w:rFonts w:ascii="Times New Roman" w:eastAsia="Times New Roman" w:hAnsi="Times New Roman" w:cs="Times New Roman"/>
          <w:b/>
          <w:bCs/>
          <w:sz w:val="26"/>
          <w:szCs w:val="26"/>
        </w:rPr>
        <w:t>3</w:t>
      </w:r>
    </w:p>
    <w:p w14:paraId="0826DF79" w14:textId="48A5E8E5" w:rsidR="009B4215" w:rsidRPr="00652500" w:rsidRDefault="00D612ED" w:rsidP="001555BF">
      <w:pPr>
        <w:widowControl w:val="0"/>
        <w:autoSpaceDE w:val="0"/>
        <w:autoSpaceDN w:val="0"/>
        <w:adjustRightInd w:val="0"/>
        <w:spacing w:after="0" w:line="240" w:lineRule="auto"/>
        <w:rPr>
          <w:rFonts w:ascii="Times New Roman" w:eastAsia="Times New Roman" w:hAnsi="Times New Roman" w:cs="Times New Roman"/>
          <w:b/>
          <w:bCs/>
          <w:sz w:val="21"/>
          <w:szCs w:val="21"/>
        </w:rPr>
      </w:pPr>
      <w:r w:rsidRPr="00652500">
        <w:rPr>
          <w:rFonts w:ascii="Times New Roman" w:eastAsia="Times New Roman" w:hAnsi="Times New Roman" w:cs="Times New Roman"/>
          <w:b/>
          <w:bCs/>
          <w:noProof/>
          <w:sz w:val="21"/>
          <w:szCs w:val="21"/>
        </w:rPr>
        <mc:AlternateContent>
          <mc:Choice Requires="wps">
            <w:drawing>
              <wp:anchor distT="0" distB="0" distL="114300" distR="114300" simplePos="0" relativeHeight="251659264" behindDoc="0" locked="0" layoutInCell="1" allowOverlap="1" wp14:anchorId="1FE47249" wp14:editId="07623A23">
                <wp:simplePos x="0" y="0"/>
                <wp:positionH relativeFrom="column">
                  <wp:posOffset>0</wp:posOffset>
                </wp:positionH>
                <wp:positionV relativeFrom="paragraph">
                  <wp:posOffset>13970</wp:posOffset>
                </wp:positionV>
                <wp:extent cx="59436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pt" to="468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" strokecolor="black [3213]" strokeweight="2pt">
                <v:shadow on="t" opacity="24903f" mv:blur="40000f" origin=",.5" offset="0,20000emu"/>
              </v:line>
            </w:pict>
          </mc:Fallback>
        </mc:AlternateContent>
      </w:r>
    </w:p>
    <w:p w14:paraId="5657DC07" w14:textId="53B69F01" w:rsidR="009B4215" w:rsidRPr="008E30E2" w:rsidRDefault="009B4215" w:rsidP="00D612ED">
      <w:pPr>
        <w:widowControl w:val="0"/>
        <w:autoSpaceDE w:val="0"/>
        <w:autoSpaceDN w:val="0"/>
        <w:adjustRightInd w:val="0"/>
        <w:spacing w:after="0" w:line="240" w:lineRule="auto"/>
        <w:outlineLvl w:val="0"/>
        <w:rPr>
          <w:rFonts w:ascii="Times New Roman" w:eastAsia="Times New Roman" w:hAnsi="Times New Roman" w:cs="Times New Roman"/>
          <w:b/>
          <w:bCs/>
          <w:sz w:val="24"/>
          <w:szCs w:val="24"/>
        </w:rPr>
      </w:pPr>
      <w:r w:rsidRPr="008E30E2">
        <w:rPr>
          <w:rFonts w:ascii="Times New Roman" w:eastAsia="Times New Roman" w:hAnsi="Times New Roman" w:cs="Times New Roman"/>
          <w:b/>
          <w:bCs/>
          <w:sz w:val="24"/>
          <w:szCs w:val="24"/>
        </w:rPr>
        <w:t>Accomplis</w:t>
      </w:r>
      <w:r w:rsidR="00A36281" w:rsidRPr="008E30E2">
        <w:rPr>
          <w:rFonts w:ascii="Times New Roman" w:eastAsia="Times New Roman" w:hAnsi="Times New Roman" w:cs="Times New Roman"/>
          <w:b/>
          <w:bCs/>
          <w:sz w:val="24"/>
          <w:szCs w:val="24"/>
        </w:rPr>
        <w:t>hments and Productivity for FY12</w:t>
      </w:r>
    </w:p>
    <w:p w14:paraId="03A0E5CB" w14:textId="77777777" w:rsidR="002A78C5" w:rsidRPr="008E360E" w:rsidRDefault="002A78C5" w:rsidP="001555BF">
      <w:pPr>
        <w:widowControl w:val="0"/>
        <w:autoSpaceDE w:val="0"/>
        <w:autoSpaceDN w:val="0"/>
        <w:adjustRightInd w:val="0"/>
        <w:spacing w:after="0" w:line="240" w:lineRule="auto"/>
        <w:rPr>
          <w:rFonts w:ascii="Times New Roman" w:eastAsia="Times New Roman" w:hAnsi="Times New Roman" w:cs="Times New Roman"/>
          <w:b/>
          <w:bCs/>
        </w:rPr>
      </w:pPr>
    </w:p>
    <w:p w14:paraId="4E9C49C7" w14:textId="726E485E" w:rsidR="00C95C90" w:rsidRPr="008E360E" w:rsidRDefault="00232CDD" w:rsidP="0058134B">
      <w:pPr>
        <w:widowControl w:val="0"/>
        <w:tabs>
          <w:tab w:val="left" w:pos="360"/>
        </w:tabs>
        <w:autoSpaceDE w:val="0"/>
        <w:autoSpaceDN w:val="0"/>
        <w:adjustRightInd w:val="0"/>
        <w:spacing w:after="60" w:line="240" w:lineRule="auto"/>
        <w:outlineLvl w:val="0"/>
        <w:rPr>
          <w:rFonts w:ascii="Times New Roman" w:eastAsia="Times New Roman" w:hAnsi="Times New Roman" w:cs="Times New Roman"/>
          <w:b/>
          <w:bCs/>
        </w:rPr>
      </w:pPr>
      <w:r w:rsidRPr="008E360E">
        <w:rPr>
          <w:rFonts w:ascii="Times New Roman" w:eastAsia="Times New Roman" w:hAnsi="Times New Roman" w:cs="Times New Roman"/>
          <w:b/>
          <w:bCs/>
        </w:rPr>
        <w:t>1.</w:t>
      </w:r>
      <w:r w:rsidRPr="008E360E">
        <w:rPr>
          <w:rFonts w:ascii="Times New Roman" w:eastAsia="Times New Roman" w:hAnsi="Times New Roman" w:cs="Times New Roman"/>
          <w:b/>
          <w:bCs/>
        </w:rPr>
        <w:tab/>
      </w:r>
      <w:r w:rsidR="00D32C0D" w:rsidRPr="008E360E">
        <w:rPr>
          <w:rFonts w:ascii="Times New Roman" w:eastAsia="Times New Roman" w:hAnsi="Times New Roman" w:cs="Times New Roman"/>
          <w:b/>
          <w:bCs/>
        </w:rPr>
        <w:t xml:space="preserve">COEHS </w:t>
      </w:r>
      <w:r w:rsidR="008E360E" w:rsidRPr="008E360E">
        <w:rPr>
          <w:rFonts w:ascii="Times New Roman" w:eastAsia="Times New Roman" w:hAnsi="Times New Roman" w:cs="Times New Roman"/>
          <w:b/>
          <w:bCs/>
        </w:rPr>
        <w:t xml:space="preserve">FY12 </w:t>
      </w:r>
      <w:r w:rsidR="00C95C90" w:rsidRPr="008E360E">
        <w:rPr>
          <w:rFonts w:ascii="Times New Roman" w:eastAsia="Times New Roman" w:hAnsi="Times New Roman" w:cs="Times New Roman"/>
          <w:b/>
          <w:bCs/>
        </w:rPr>
        <w:t>Goals</w:t>
      </w:r>
    </w:p>
    <w:p w14:paraId="5CC73780" w14:textId="77777777" w:rsidR="009B4215" w:rsidRPr="00652500" w:rsidRDefault="009B4215" w:rsidP="0058134B">
      <w:pPr>
        <w:widowControl w:val="0"/>
        <w:autoSpaceDE w:val="0"/>
        <w:autoSpaceDN w:val="0"/>
        <w:adjustRightInd w:val="0"/>
        <w:spacing w:after="60" w:line="240" w:lineRule="auto"/>
        <w:rPr>
          <w:rFonts w:ascii="Times New Roman" w:eastAsia="Times New Roman" w:hAnsi="Times New Roman" w:cs="Times New Roman"/>
          <w:sz w:val="21"/>
          <w:szCs w:val="21"/>
        </w:rPr>
      </w:pPr>
    </w:p>
    <w:p w14:paraId="09669AD5" w14:textId="0F34A704" w:rsidR="007446CE" w:rsidRPr="001A3BAE" w:rsidRDefault="00C95C90" w:rsidP="008E360E">
      <w:pPr>
        <w:widowControl w:val="0"/>
        <w:numPr>
          <w:ilvl w:val="0"/>
          <w:numId w:val="1"/>
        </w:numPr>
        <w:autoSpaceDE w:val="0"/>
        <w:autoSpaceDN w:val="0"/>
        <w:adjustRightInd w:val="0"/>
        <w:spacing w:after="0" w:line="240" w:lineRule="auto"/>
        <w:ind w:hanging="270"/>
        <w:rPr>
          <w:rFonts w:ascii="Times New Roman" w:hAnsi="Times New Roman" w:cs="Times New Roman"/>
          <w:b/>
          <w:sz w:val="21"/>
          <w:szCs w:val="21"/>
        </w:rPr>
      </w:pPr>
      <w:r w:rsidRPr="001A3BAE">
        <w:rPr>
          <w:rFonts w:ascii="Times New Roman" w:hAnsi="Times New Roman" w:cs="Times New Roman"/>
          <w:b/>
          <w:sz w:val="21"/>
          <w:szCs w:val="21"/>
        </w:rPr>
        <w:t>Create a rigorous, welcoming, and supportive learning environment that reflects WIU’s core values</w:t>
      </w:r>
    </w:p>
    <w:p w14:paraId="2D3F6347" w14:textId="5C56EEF2" w:rsidR="00C95C90" w:rsidRPr="00652500" w:rsidRDefault="00C95C90" w:rsidP="008E360E">
      <w:pPr>
        <w:widowControl w:val="0"/>
        <w:numPr>
          <w:ilvl w:val="1"/>
          <w:numId w:val="1"/>
        </w:numPr>
        <w:autoSpaceDE w:val="0"/>
        <w:autoSpaceDN w:val="0"/>
        <w:adjustRightInd w:val="0"/>
        <w:spacing w:after="0" w:line="240" w:lineRule="auto"/>
        <w:rPr>
          <w:rFonts w:ascii="Times New Roman" w:hAnsi="Times New Roman" w:cs="Times New Roman"/>
          <w:sz w:val="21"/>
          <w:szCs w:val="21"/>
        </w:rPr>
      </w:pPr>
      <w:r w:rsidRPr="00652500">
        <w:rPr>
          <w:rFonts w:ascii="Times New Roman" w:hAnsi="Times New Roman" w:cs="Times New Roman"/>
          <w:sz w:val="21"/>
          <w:szCs w:val="21"/>
        </w:rPr>
        <w:t>Establish a COEHS Assessment Systems Data Coordinator line.</w:t>
      </w:r>
      <w:r w:rsidR="005C5848" w:rsidRPr="00652500">
        <w:rPr>
          <w:rFonts w:ascii="Times New Roman" w:hAnsi="Times New Roman" w:cs="Times New Roman"/>
          <w:sz w:val="21"/>
          <w:szCs w:val="21"/>
        </w:rPr>
        <w:t xml:space="preserve"> </w:t>
      </w:r>
      <w:r w:rsidRPr="00652500">
        <w:rPr>
          <w:rFonts w:ascii="Times New Roman" w:hAnsi="Times New Roman" w:cs="Times New Roman"/>
          <w:i/>
          <w:sz w:val="21"/>
          <w:szCs w:val="21"/>
        </w:rPr>
        <w:t>Accomplished</w:t>
      </w:r>
    </w:p>
    <w:p w14:paraId="73D0627F" w14:textId="447E2A64" w:rsidR="00C95C90" w:rsidRPr="00652500" w:rsidRDefault="00C95C90" w:rsidP="008E360E">
      <w:pPr>
        <w:widowControl w:val="0"/>
        <w:numPr>
          <w:ilvl w:val="1"/>
          <w:numId w:val="1"/>
        </w:numPr>
        <w:autoSpaceDE w:val="0"/>
        <w:autoSpaceDN w:val="0"/>
        <w:adjustRightInd w:val="0"/>
        <w:spacing w:after="0" w:line="240" w:lineRule="auto"/>
        <w:rPr>
          <w:rFonts w:ascii="Times New Roman" w:hAnsi="Times New Roman" w:cs="Times New Roman"/>
          <w:sz w:val="21"/>
          <w:szCs w:val="21"/>
        </w:rPr>
      </w:pPr>
      <w:r w:rsidRPr="00652500">
        <w:rPr>
          <w:rFonts w:ascii="Times New Roman" w:hAnsi="Times New Roman" w:cs="Times New Roman"/>
          <w:sz w:val="21"/>
          <w:szCs w:val="21"/>
        </w:rPr>
        <w:t>Fund a new Social Work faculty line and related support for the implementation of the WIU-QC undergraduate program.</w:t>
      </w:r>
      <w:r w:rsidR="005C5848" w:rsidRPr="00652500">
        <w:rPr>
          <w:rFonts w:ascii="Times New Roman" w:hAnsi="Times New Roman" w:cs="Times New Roman"/>
          <w:sz w:val="21"/>
          <w:szCs w:val="21"/>
        </w:rPr>
        <w:t xml:space="preserve"> </w:t>
      </w:r>
      <w:r w:rsidRPr="00652500">
        <w:rPr>
          <w:rFonts w:ascii="Times New Roman" w:hAnsi="Times New Roman" w:cs="Times New Roman"/>
          <w:i/>
          <w:sz w:val="21"/>
          <w:szCs w:val="21"/>
        </w:rPr>
        <w:t>Postponed</w:t>
      </w:r>
    </w:p>
    <w:p w14:paraId="1C5F9BD3" w14:textId="552ADC24" w:rsidR="00C95C90" w:rsidRPr="00652500" w:rsidRDefault="00C95C90" w:rsidP="008E360E">
      <w:pPr>
        <w:widowControl w:val="0"/>
        <w:numPr>
          <w:ilvl w:val="1"/>
          <w:numId w:val="1"/>
        </w:numPr>
        <w:autoSpaceDE w:val="0"/>
        <w:autoSpaceDN w:val="0"/>
        <w:adjustRightInd w:val="0"/>
        <w:spacing w:after="0" w:line="240" w:lineRule="auto"/>
        <w:rPr>
          <w:rFonts w:ascii="Times New Roman" w:hAnsi="Times New Roman" w:cs="Times New Roman"/>
          <w:sz w:val="21"/>
          <w:szCs w:val="21"/>
        </w:rPr>
      </w:pPr>
      <w:r w:rsidRPr="00652500">
        <w:rPr>
          <w:rFonts w:ascii="Times New Roman" w:hAnsi="Times New Roman" w:cs="Times New Roman"/>
          <w:sz w:val="21"/>
          <w:szCs w:val="21"/>
        </w:rPr>
        <w:t>Reallocate an existing WIU-QC faculty line (C&amp;I) to provide a second faculty position for the emerging Social Work undergraduate program.</w:t>
      </w:r>
      <w:r w:rsidR="005C5848" w:rsidRPr="00652500">
        <w:rPr>
          <w:rFonts w:ascii="Times New Roman" w:hAnsi="Times New Roman" w:cs="Times New Roman"/>
          <w:sz w:val="21"/>
          <w:szCs w:val="21"/>
        </w:rPr>
        <w:t xml:space="preserve"> </w:t>
      </w:r>
      <w:r w:rsidRPr="00652500">
        <w:rPr>
          <w:rFonts w:ascii="Times New Roman" w:hAnsi="Times New Roman" w:cs="Times New Roman"/>
          <w:i/>
          <w:sz w:val="21"/>
          <w:szCs w:val="21"/>
        </w:rPr>
        <w:t>Postponed</w:t>
      </w:r>
    </w:p>
    <w:p w14:paraId="1AE9A088" w14:textId="4EA9B8F0" w:rsidR="00C95C90" w:rsidRPr="00652500" w:rsidRDefault="00C95C90" w:rsidP="008E360E">
      <w:pPr>
        <w:widowControl w:val="0"/>
        <w:numPr>
          <w:ilvl w:val="1"/>
          <w:numId w:val="1"/>
        </w:numPr>
        <w:autoSpaceDE w:val="0"/>
        <w:autoSpaceDN w:val="0"/>
        <w:adjustRightInd w:val="0"/>
        <w:spacing w:after="0" w:line="240" w:lineRule="auto"/>
        <w:rPr>
          <w:rFonts w:ascii="Times New Roman" w:hAnsi="Times New Roman" w:cs="Times New Roman"/>
          <w:sz w:val="21"/>
          <w:szCs w:val="21"/>
        </w:rPr>
      </w:pPr>
      <w:r w:rsidRPr="00652500">
        <w:rPr>
          <w:rFonts w:ascii="Times New Roman" w:hAnsi="Times New Roman" w:cs="Times New Roman"/>
          <w:sz w:val="21"/>
          <w:szCs w:val="21"/>
        </w:rPr>
        <w:t>Launch the WIU-QC undergraduate Social Work program, including strategic promotional efforts and student recruitment.</w:t>
      </w:r>
      <w:r w:rsidR="005C5848" w:rsidRPr="00652500">
        <w:rPr>
          <w:rFonts w:ascii="Times New Roman" w:hAnsi="Times New Roman" w:cs="Times New Roman"/>
          <w:sz w:val="21"/>
          <w:szCs w:val="21"/>
        </w:rPr>
        <w:t xml:space="preserve"> </w:t>
      </w:r>
      <w:r w:rsidRPr="00652500">
        <w:rPr>
          <w:rFonts w:ascii="Times New Roman" w:hAnsi="Times New Roman" w:cs="Times New Roman"/>
          <w:i/>
          <w:sz w:val="21"/>
          <w:szCs w:val="21"/>
        </w:rPr>
        <w:t>Postponed</w:t>
      </w:r>
    </w:p>
    <w:p w14:paraId="0FC041B3" w14:textId="129E8695" w:rsidR="00C95C90" w:rsidRPr="00652500" w:rsidRDefault="00C95C90" w:rsidP="008E360E">
      <w:pPr>
        <w:widowControl w:val="0"/>
        <w:numPr>
          <w:ilvl w:val="1"/>
          <w:numId w:val="1"/>
        </w:numPr>
        <w:autoSpaceDE w:val="0"/>
        <w:autoSpaceDN w:val="0"/>
        <w:adjustRightInd w:val="0"/>
        <w:spacing w:after="0" w:line="240" w:lineRule="auto"/>
        <w:rPr>
          <w:rFonts w:ascii="Times New Roman" w:hAnsi="Times New Roman" w:cs="Times New Roman"/>
          <w:sz w:val="21"/>
          <w:szCs w:val="21"/>
        </w:rPr>
      </w:pPr>
      <w:r w:rsidRPr="00652500">
        <w:rPr>
          <w:rFonts w:ascii="Times New Roman" w:hAnsi="Times New Roman" w:cs="Times New Roman"/>
          <w:sz w:val="21"/>
          <w:szCs w:val="21"/>
        </w:rPr>
        <w:t>Restore the four-year replacement rotation of faculty/staff computers that was deferred by uTech.</w:t>
      </w:r>
      <w:r w:rsidR="005C5848" w:rsidRPr="00652500">
        <w:rPr>
          <w:rFonts w:ascii="Times New Roman" w:hAnsi="Times New Roman" w:cs="Times New Roman"/>
          <w:sz w:val="21"/>
          <w:szCs w:val="21"/>
        </w:rPr>
        <w:t xml:space="preserve"> </w:t>
      </w:r>
      <w:r w:rsidRPr="00652500">
        <w:rPr>
          <w:rFonts w:ascii="Times New Roman" w:eastAsia="Times New Roman" w:hAnsi="Times New Roman" w:cs="Times New Roman"/>
          <w:i/>
          <w:sz w:val="21"/>
          <w:szCs w:val="21"/>
        </w:rPr>
        <w:t>Unaccomplished owing to funding constraints</w:t>
      </w:r>
    </w:p>
    <w:p w14:paraId="5DA51DA8" w14:textId="4A0ADB77" w:rsidR="005D2BD1" w:rsidRPr="00652500" w:rsidRDefault="00C95C90" w:rsidP="008E360E">
      <w:pPr>
        <w:numPr>
          <w:ilvl w:val="1"/>
          <w:numId w:val="1"/>
        </w:numPr>
        <w:spacing w:after="0" w:line="240" w:lineRule="auto"/>
        <w:rPr>
          <w:rFonts w:ascii="Times New Roman" w:hAnsi="Times New Roman" w:cs="Times New Roman"/>
          <w:sz w:val="21"/>
          <w:szCs w:val="21"/>
        </w:rPr>
      </w:pPr>
      <w:r w:rsidRPr="00652500">
        <w:rPr>
          <w:rFonts w:ascii="Times New Roman" w:hAnsi="Times New Roman" w:cs="Times New Roman"/>
          <w:sz w:val="21"/>
          <w:szCs w:val="21"/>
        </w:rPr>
        <w:t>Provide a first-phase upgrade of the Horrabin Hall 111 multi-faceted professional applications laboratory.</w:t>
      </w:r>
      <w:r w:rsidR="005C5848" w:rsidRPr="00652500">
        <w:rPr>
          <w:rFonts w:ascii="Times New Roman" w:hAnsi="Times New Roman" w:cs="Times New Roman"/>
          <w:sz w:val="21"/>
          <w:szCs w:val="21"/>
        </w:rPr>
        <w:t xml:space="preserve"> </w:t>
      </w:r>
      <w:r w:rsidR="005D2BD1" w:rsidRPr="00652500">
        <w:rPr>
          <w:rFonts w:ascii="Times New Roman" w:hAnsi="Times New Roman" w:cs="Times New Roman"/>
          <w:i/>
          <w:sz w:val="21"/>
          <w:szCs w:val="21"/>
        </w:rPr>
        <w:t>Upgrade will occur spring of 2012</w:t>
      </w:r>
    </w:p>
    <w:p w14:paraId="226FA7A0" w14:textId="0E80C8EC" w:rsidR="00C95C90" w:rsidRPr="00652500" w:rsidRDefault="00C95C90" w:rsidP="008E360E">
      <w:pPr>
        <w:numPr>
          <w:ilvl w:val="1"/>
          <w:numId w:val="1"/>
        </w:numPr>
        <w:spacing w:after="0" w:line="240" w:lineRule="auto"/>
        <w:rPr>
          <w:rFonts w:ascii="Times New Roman" w:hAnsi="Times New Roman" w:cs="Times New Roman"/>
          <w:sz w:val="21"/>
          <w:szCs w:val="21"/>
        </w:rPr>
      </w:pPr>
      <w:r w:rsidRPr="00652500">
        <w:rPr>
          <w:rFonts w:ascii="Times New Roman" w:hAnsi="Times New Roman" w:cs="Times New Roman"/>
          <w:sz w:val="21"/>
          <w:szCs w:val="21"/>
        </w:rPr>
        <w:t>Upgrade six e-classrooms that were not addressed as scheduled in FY11</w:t>
      </w:r>
      <w:r w:rsidRPr="00652500">
        <w:rPr>
          <w:rFonts w:ascii="Times New Roman" w:hAnsi="Times New Roman" w:cs="Times New Roman"/>
          <w:i/>
          <w:sz w:val="21"/>
          <w:szCs w:val="21"/>
        </w:rPr>
        <w:t>.</w:t>
      </w:r>
      <w:r w:rsidR="005C5848" w:rsidRPr="00652500">
        <w:rPr>
          <w:rFonts w:ascii="Times New Roman" w:hAnsi="Times New Roman" w:cs="Times New Roman"/>
          <w:i/>
          <w:sz w:val="21"/>
          <w:szCs w:val="21"/>
        </w:rPr>
        <w:t xml:space="preserve"> </w:t>
      </w:r>
      <w:r w:rsidR="0025745E" w:rsidRPr="00652500">
        <w:rPr>
          <w:rFonts w:ascii="Times New Roman" w:eastAsia="Times New Roman" w:hAnsi="Times New Roman" w:cs="Times New Roman"/>
          <w:i/>
          <w:sz w:val="21"/>
          <w:szCs w:val="21"/>
        </w:rPr>
        <w:t>Unaccomplished owing to funding constraints</w:t>
      </w:r>
    </w:p>
    <w:p w14:paraId="307E66B0" w14:textId="4C57A3FB" w:rsidR="00C95C90" w:rsidRPr="00652500" w:rsidRDefault="00C95C90" w:rsidP="008E360E">
      <w:pPr>
        <w:numPr>
          <w:ilvl w:val="1"/>
          <w:numId w:val="1"/>
        </w:numPr>
        <w:spacing w:after="0"/>
        <w:rPr>
          <w:rFonts w:ascii="Times New Roman" w:hAnsi="Times New Roman" w:cs="Times New Roman"/>
          <w:sz w:val="21"/>
          <w:szCs w:val="21"/>
        </w:rPr>
      </w:pPr>
      <w:r w:rsidRPr="00652500">
        <w:rPr>
          <w:rFonts w:ascii="Times New Roman" w:hAnsi="Times New Roman" w:cs="Times New Roman"/>
          <w:sz w:val="21"/>
          <w:szCs w:val="21"/>
        </w:rPr>
        <w:t>Implement Phase II of the CPEP Basic Skills Clinic</w:t>
      </w:r>
      <w:r w:rsidR="0025745E" w:rsidRPr="00652500">
        <w:rPr>
          <w:rFonts w:ascii="Times New Roman" w:hAnsi="Times New Roman" w:cs="Times New Roman"/>
          <w:sz w:val="21"/>
          <w:szCs w:val="21"/>
        </w:rPr>
        <w:t>.</w:t>
      </w:r>
      <w:r w:rsidR="005C5848" w:rsidRPr="00652500">
        <w:rPr>
          <w:rFonts w:ascii="Times New Roman" w:hAnsi="Times New Roman" w:cs="Times New Roman"/>
          <w:sz w:val="21"/>
          <w:szCs w:val="21"/>
        </w:rPr>
        <w:t xml:space="preserve"> </w:t>
      </w:r>
      <w:r w:rsidR="0025745E" w:rsidRPr="00652500">
        <w:rPr>
          <w:rFonts w:ascii="Times New Roman" w:hAnsi="Times New Roman" w:cs="Times New Roman"/>
          <w:i/>
          <w:sz w:val="21"/>
          <w:szCs w:val="21"/>
        </w:rPr>
        <w:t>Accomplished</w:t>
      </w:r>
    </w:p>
    <w:p w14:paraId="7C36454D" w14:textId="3995007A" w:rsidR="00C95C90" w:rsidRPr="00652500" w:rsidRDefault="00C95C90" w:rsidP="008E360E">
      <w:pPr>
        <w:widowControl w:val="0"/>
        <w:numPr>
          <w:ilvl w:val="1"/>
          <w:numId w:val="1"/>
        </w:numPr>
        <w:autoSpaceDE w:val="0"/>
        <w:autoSpaceDN w:val="0"/>
        <w:adjustRightInd w:val="0"/>
        <w:spacing w:after="0" w:line="240" w:lineRule="auto"/>
        <w:rPr>
          <w:rFonts w:ascii="Times New Roman" w:hAnsi="Times New Roman" w:cs="Times New Roman"/>
          <w:sz w:val="21"/>
          <w:szCs w:val="21"/>
        </w:rPr>
      </w:pPr>
      <w:r w:rsidRPr="00652500">
        <w:rPr>
          <w:rFonts w:ascii="Times New Roman" w:hAnsi="Times New Roman" w:cs="Times New Roman"/>
          <w:sz w:val="21"/>
          <w:szCs w:val="21"/>
        </w:rPr>
        <w:t>Promote exclusively online graduate programs in C&amp;I and IDT</w:t>
      </w:r>
      <w:r w:rsidR="0025745E" w:rsidRPr="00652500">
        <w:rPr>
          <w:rFonts w:ascii="Times New Roman" w:hAnsi="Times New Roman" w:cs="Times New Roman"/>
          <w:sz w:val="21"/>
          <w:szCs w:val="21"/>
        </w:rPr>
        <w:t>.</w:t>
      </w:r>
      <w:r w:rsidR="005C5848" w:rsidRPr="00652500">
        <w:rPr>
          <w:rFonts w:ascii="Times New Roman" w:hAnsi="Times New Roman" w:cs="Times New Roman"/>
          <w:sz w:val="21"/>
          <w:szCs w:val="21"/>
        </w:rPr>
        <w:t xml:space="preserve"> </w:t>
      </w:r>
      <w:r w:rsidR="0025745E" w:rsidRPr="00652500">
        <w:rPr>
          <w:rFonts w:ascii="Times New Roman" w:hAnsi="Times New Roman" w:cs="Times New Roman"/>
          <w:i/>
          <w:sz w:val="21"/>
          <w:szCs w:val="21"/>
        </w:rPr>
        <w:t>Accomplished</w:t>
      </w:r>
    </w:p>
    <w:p w14:paraId="490D933B" w14:textId="484C3485" w:rsidR="00C95C90" w:rsidRPr="00652500" w:rsidRDefault="00C95C90" w:rsidP="008E360E">
      <w:pPr>
        <w:widowControl w:val="0"/>
        <w:numPr>
          <w:ilvl w:val="1"/>
          <w:numId w:val="1"/>
        </w:numPr>
        <w:autoSpaceDE w:val="0"/>
        <w:autoSpaceDN w:val="0"/>
        <w:adjustRightInd w:val="0"/>
        <w:spacing w:after="0" w:line="240" w:lineRule="auto"/>
        <w:rPr>
          <w:rFonts w:ascii="Times New Roman" w:hAnsi="Times New Roman" w:cs="Times New Roman"/>
          <w:sz w:val="21"/>
          <w:szCs w:val="21"/>
        </w:rPr>
      </w:pPr>
      <w:r w:rsidRPr="00652500">
        <w:rPr>
          <w:rFonts w:ascii="Times New Roman" w:hAnsi="Times New Roman" w:cs="Times New Roman"/>
          <w:sz w:val="21"/>
          <w:szCs w:val="21"/>
        </w:rPr>
        <w:t>Provide development suppo</w:t>
      </w:r>
      <w:r w:rsidR="0025745E" w:rsidRPr="00652500">
        <w:rPr>
          <w:rFonts w:ascii="Times New Roman" w:hAnsi="Times New Roman" w:cs="Times New Roman"/>
          <w:sz w:val="21"/>
          <w:szCs w:val="21"/>
        </w:rPr>
        <w:t>rt for five, new online courses.</w:t>
      </w:r>
      <w:r w:rsidR="005C5848" w:rsidRPr="00652500">
        <w:rPr>
          <w:rFonts w:ascii="Times New Roman" w:hAnsi="Times New Roman" w:cs="Times New Roman"/>
          <w:sz w:val="21"/>
          <w:szCs w:val="21"/>
        </w:rPr>
        <w:t xml:space="preserve"> </w:t>
      </w:r>
      <w:r w:rsidR="0025745E" w:rsidRPr="00652500">
        <w:rPr>
          <w:rFonts w:ascii="Times New Roman" w:hAnsi="Times New Roman" w:cs="Times New Roman"/>
          <w:i/>
          <w:sz w:val="21"/>
          <w:szCs w:val="21"/>
        </w:rPr>
        <w:t>Accomplished</w:t>
      </w:r>
    </w:p>
    <w:p w14:paraId="28D62CCE" w14:textId="77777777" w:rsidR="00C95C90" w:rsidRPr="00652500" w:rsidRDefault="00C95C90" w:rsidP="008E360E">
      <w:pPr>
        <w:widowControl w:val="0"/>
        <w:numPr>
          <w:ilvl w:val="1"/>
          <w:numId w:val="1"/>
        </w:numPr>
        <w:autoSpaceDE w:val="0"/>
        <w:autoSpaceDN w:val="0"/>
        <w:adjustRightInd w:val="0"/>
        <w:spacing w:after="0" w:line="240" w:lineRule="auto"/>
        <w:rPr>
          <w:rFonts w:ascii="Times New Roman" w:hAnsi="Times New Roman" w:cs="Times New Roman"/>
          <w:sz w:val="21"/>
          <w:szCs w:val="21"/>
        </w:rPr>
      </w:pPr>
      <w:r w:rsidRPr="00652500">
        <w:rPr>
          <w:rFonts w:ascii="Times New Roman" w:hAnsi="Times New Roman" w:cs="Times New Roman"/>
          <w:sz w:val="21"/>
          <w:szCs w:val="21"/>
        </w:rPr>
        <w:t>Purchase Knoblauch Hall Corporate Dining Room furnishings</w:t>
      </w:r>
      <w:r w:rsidR="0022613D" w:rsidRPr="00652500">
        <w:rPr>
          <w:rFonts w:ascii="Times New Roman" w:hAnsi="Times New Roman" w:cs="Times New Roman"/>
          <w:sz w:val="21"/>
          <w:szCs w:val="21"/>
        </w:rPr>
        <w:t xml:space="preserve">. </w:t>
      </w:r>
      <w:r w:rsidR="0025745E" w:rsidRPr="00652500">
        <w:rPr>
          <w:rFonts w:ascii="Times New Roman" w:eastAsia="Times New Roman" w:hAnsi="Times New Roman" w:cs="Times New Roman"/>
          <w:i/>
          <w:sz w:val="21"/>
          <w:szCs w:val="21"/>
        </w:rPr>
        <w:t>Unaccomplished owing to funding constraints</w:t>
      </w:r>
    </w:p>
    <w:p w14:paraId="3B81A3AB" w14:textId="07A308FA" w:rsidR="00C95C90" w:rsidRPr="00652500" w:rsidRDefault="00C95C90" w:rsidP="008E360E">
      <w:pPr>
        <w:widowControl w:val="0"/>
        <w:numPr>
          <w:ilvl w:val="1"/>
          <w:numId w:val="1"/>
        </w:numPr>
        <w:autoSpaceDE w:val="0"/>
        <w:autoSpaceDN w:val="0"/>
        <w:adjustRightInd w:val="0"/>
        <w:spacing w:after="0" w:line="240" w:lineRule="auto"/>
        <w:rPr>
          <w:rFonts w:ascii="Times New Roman" w:hAnsi="Times New Roman" w:cs="Times New Roman"/>
          <w:sz w:val="21"/>
          <w:szCs w:val="21"/>
        </w:rPr>
      </w:pPr>
      <w:r w:rsidRPr="00652500">
        <w:rPr>
          <w:rFonts w:ascii="Times New Roman" w:hAnsi="Times New Roman" w:cs="Times New Roman"/>
          <w:sz w:val="21"/>
          <w:szCs w:val="21"/>
        </w:rPr>
        <w:t>Complete an audit to ensure more effective and appropriate use of physical space assigned to the College</w:t>
      </w:r>
      <w:r w:rsidR="0025745E" w:rsidRPr="00652500">
        <w:rPr>
          <w:rFonts w:ascii="Times New Roman" w:hAnsi="Times New Roman" w:cs="Times New Roman"/>
          <w:sz w:val="21"/>
          <w:szCs w:val="21"/>
        </w:rPr>
        <w:t>.</w:t>
      </w:r>
      <w:r w:rsidR="005C5848" w:rsidRPr="00652500">
        <w:rPr>
          <w:rFonts w:ascii="Times New Roman" w:hAnsi="Times New Roman" w:cs="Times New Roman"/>
          <w:sz w:val="21"/>
          <w:szCs w:val="21"/>
        </w:rPr>
        <w:t xml:space="preserve"> </w:t>
      </w:r>
      <w:r w:rsidR="0025745E" w:rsidRPr="00652500">
        <w:rPr>
          <w:rFonts w:ascii="Times New Roman" w:hAnsi="Times New Roman" w:cs="Times New Roman"/>
          <w:i/>
          <w:sz w:val="21"/>
          <w:szCs w:val="21"/>
        </w:rPr>
        <w:t>Continuing</w:t>
      </w:r>
      <w:r w:rsidR="005C5848" w:rsidRPr="00652500">
        <w:rPr>
          <w:rFonts w:ascii="Times New Roman" w:hAnsi="Times New Roman" w:cs="Times New Roman"/>
          <w:sz w:val="21"/>
          <w:szCs w:val="21"/>
        </w:rPr>
        <w:t xml:space="preserve"> </w:t>
      </w:r>
    </w:p>
    <w:p w14:paraId="77709FE0" w14:textId="4037D926" w:rsidR="00C95C90" w:rsidRPr="00652500" w:rsidRDefault="00C95C90" w:rsidP="008E360E">
      <w:pPr>
        <w:widowControl w:val="0"/>
        <w:numPr>
          <w:ilvl w:val="1"/>
          <w:numId w:val="1"/>
        </w:numPr>
        <w:autoSpaceDE w:val="0"/>
        <w:autoSpaceDN w:val="0"/>
        <w:adjustRightInd w:val="0"/>
        <w:spacing w:after="0" w:line="240" w:lineRule="auto"/>
        <w:rPr>
          <w:rFonts w:ascii="Times New Roman" w:hAnsi="Times New Roman" w:cs="Times New Roman"/>
          <w:sz w:val="21"/>
          <w:szCs w:val="21"/>
        </w:rPr>
      </w:pPr>
      <w:r w:rsidRPr="00652500">
        <w:rPr>
          <w:rFonts w:ascii="Times New Roman" w:hAnsi="Times New Roman" w:cs="Times New Roman"/>
          <w:sz w:val="21"/>
          <w:szCs w:val="21"/>
        </w:rPr>
        <w:t>Audit and enhance undergraduate internship policies and procedures throughout the College.</w:t>
      </w:r>
      <w:r w:rsidR="005C5848" w:rsidRPr="00652500">
        <w:rPr>
          <w:rFonts w:ascii="Times New Roman" w:hAnsi="Times New Roman" w:cs="Times New Roman"/>
          <w:sz w:val="21"/>
          <w:szCs w:val="21"/>
        </w:rPr>
        <w:t xml:space="preserve"> </w:t>
      </w:r>
      <w:r w:rsidR="0025745E" w:rsidRPr="00652500">
        <w:rPr>
          <w:rFonts w:ascii="Times New Roman" w:hAnsi="Times New Roman" w:cs="Times New Roman"/>
          <w:i/>
          <w:sz w:val="21"/>
          <w:szCs w:val="21"/>
        </w:rPr>
        <w:t>Continuing</w:t>
      </w:r>
    </w:p>
    <w:p w14:paraId="36B23C87" w14:textId="3C8A4E88" w:rsidR="00C95C90" w:rsidRPr="00652500" w:rsidRDefault="00C95C90" w:rsidP="008E360E">
      <w:pPr>
        <w:widowControl w:val="0"/>
        <w:numPr>
          <w:ilvl w:val="1"/>
          <w:numId w:val="1"/>
        </w:numPr>
        <w:autoSpaceDE w:val="0"/>
        <w:autoSpaceDN w:val="0"/>
        <w:adjustRightInd w:val="0"/>
        <w:spacing w:after="0" w:line="240" w:lineRule="auto"/>
        <w:rPr>
          <w:rFonts w:ascii="Times New Roman" w:hAnsi="Times New Roman" w:cs="Times New Roman"/>
          <w:sz w:val="21"/>
          <w:szCs w:val="21"/>
        </w:rPr>
      </w:pPr>
      <w:r w:rsidRPr="00652500">
        <w:rPr>
          <w:rFonts w:ascii="Times New Roman" w:hAnsi="Times New Roman" w:cs="Times New Roman"/>
          <w:sz w:val="21"/>
          <w:szCs w:val="21"/>
        </w:rPr>
        <w:t>Audit and enhance graduate internship policies and procedures throughout the College.</w:t>
      </w:r>
      <w:r w:rsidR="005C5848" w:rsidRPr="00652500">
        <w:rPr>
          <w:rFonts w:ascii="Times New Roman" w:hAnsi="Times New Roman" w:cs="Times New Roman"/>
          <w:sz w:val="21"/>
          <w:szCs w:val="21"/>
        </w:rPr>
        <w:t xml:space="preserve"> </w:t>
      </w:r>
      <w:r w:rsidR="0025745E" w:rsidRPr="00652500">
        <w:rPr>
          <w:rFonts w:ascii="Times New Roman" w:hAnsi="Times New Roman" w:cs="Times New Roman"/>
          <w:i/>
          <w:sz w:val="21"/>
          <w:szCs w:val="21"/>
        </w:rPr>
        <w:t>Continuing</w:t>
      </w:r>
    </w:p>
    <w:p w14:paraId="6EC8CD19" w14:textId="3B0C7014" w:rsidR="00C95C90" w:rsidRPr="00652500" w:rsidRDefault="00C95C90" w:rsidP="008E360E">
      <w:pPr>
        <w:widowControl w:val="0"/>
        <w:numPr>
          <w:ilvl w:val="1"/>
          <w:numId w:val="1"/>
        </w:numPr>
        <w:autoSpaceDE w:val="0"/>
        <w:autoSpaceDN w:val="0"/>
        <w:adjustRightInd w:val="0"/>
        <w:spacing w:after="0" w:line="240" w:lineRule="auto"/>
        <w:rPr>
          <w:rFonts w:ascii="Times New Roman" w:hAnsi="Times New Roman" w:cs="Times New Roman"/>
          <w:sz w:val="21"/>
          <w:szCs w:val="21"/>
        </w:rPr>
      </w:pPr>
      <w:r w:rsidRPr="00652500">
        <w:rPr>
          <w:rFonts w:ascii="Times New Roman" w:hAnsi="Times New Roman" w:cs="Times New Roman"/>
          <w:sz w:val="21"/>
          <w:szCs w:val="21"/>
        </w:rPr>
        <w:t>Achieve NCATE accreditation status, with limited conditional approval.</w:t>
      </w:r>
      <w:r w:rsidR="005C5848" w:rsidRPr="00652500">
        <w:rPr>
          <w:rFonts w:ascii="Times New Roman" w:hAnsi="Times New Roman" w:cs="Times New Roman"/>
          <w:sz w:val="21"/>
          <w:szCs w:val="21"/>
        </w:rPr>
        <w:t xml:space="preserve"> </w:t>
      </w:r>
      <w:r w:rsidR="0025745E" w:rsidRPr="00652500">
        <w:rPr>
          <w:rFonts w:ascii="Times New Roman" w:hAnsi="Times New Roman" w:cs="Times New Roman"/>
          <w:i/>
          <w:sz w:val="21"/>
          <w:szCs w:val="21"/>
        </w:rPr>
        <w:t>Accomplished</w:t>
      </w:r>
    </w:p>
    <w:p w14:paraId="287131EB" w14:textId="62240905" w:rsidR="00C95C90" w:rsidRPr="00652500" w:rsidRDefault="00C95C90" w:rsidP="008E360E">
      <w:pPr>
        <w:widowControl w:val="0"/>
        <w:numPr>
          <w:ilvl w:val="1"/>
          <w:numId w:val="1"/>
        </w:numPr>
        <w:autoSpaceDE w:val="0"/>
        <w:autoSpaceDN w:val="0"/>
        <w:adjustRightInd w:val="0"/>
        <w:spacing w:after="0" w:line="240" w:lineRule="auto"/>
        <w:rPr>
          <w:rFonts w:ascii="Times New Roman" w:hAnsi="Times New Roman" w:cs="Times New Roman"/>
          <w:sz w:val="21"/>
          <w:szCs w:val="21"/>
        </w:rPr>
      </w:pPr>
      <w:r w:rsidRPr="00652500">
        <w:rPr>
          <w:rFonts w:ascii="Times New Roman" w:hAnsi="Times New Roman" w:cs="Times New Roman"/>
          <w:sz w:val="21"/>
          <w:szCs w:val="21"/>
        </w:rPr>
        <w:t xml:space="preserve">Study the feasibility of an </w:t>
      </w:r>
      <w:proofErr w:type="spellStart"/>
      <w:r w:rsidRPr="00652500">
        <w:rPr>
          <w:rFonts w:ascii="Times New Roman" w:hAnsi="Times New Roman" w:cs="Times New Roman"/>
          <w:sz w:val="21"/>
          <w:szCs w:val="21"/>
        </w:rPr>
        <w:t>Ed.D</w:t>
      </w:r>
      <w:proofErr w:type="spellEnd"/>
      <w:r w:rsidRPr="00652500">
        <w:rPr>
          <w:rFonts w:ascii="Times New Roman" w:hAnsi="Times New Roman" w:cs="Times New Roman"/>
          <w:sz w:val="21"/>
          <w:szCs w:val="21"/>
        </w:rPr>
        <w:t xml:space="preserve">. </w:t>
      </w:r>
      <w:proofErr w:type="gramStart"/>
      <w:r w:rsidRPr="00652500">
        <w:rPr>
          <w:rFonts w:ascii="Times New Roman" w:hAnsi="Times New Roman" w:cs="Times New Roman"/>
          <w:sz w:val="21"/>
          <w:szCs w:val="21"/>
        </w:rPr>
        <w:t>in</w:t>
      </w:r>
      <w:proofErr w:type="gramEnd"/>
      <w:r w:rsidRPr="00652500">
        <w:rPr>
          <w:rFonts w:ascii="Times New Roman" w:hAnsi="Times New Roman" w:cs="Times New Roman"/>
          <w:sz w:val="21"/>
          <w:szCs w:val="21"/>
        </w:rPr>
        <w:t xml:space="preserve"> Higher Education.</w:t>
      </w:r>
      <w:r w:rsidR="005C5848" w:rsidRPr="00652500">
        <w:rPr>
          <w:rFonts w:ascii="Times New Roman" w:hAnsi="Times New Roman" w:cs="Times New Roman"/>
          <w:sz w:val="21"/>
          <w:szCs w:val="21"/>
        </w:rPr>
        <w:t xml:space="preserve"> </w:t>
      </w:r>
      <w:r w:rsidR="0025745E" w:rsidRPr="00652500">
        <w:rPr>
          <w:rFonts w:ascii="Times New Roman" w:hAnsi="Times New Roman" w:cs="Times New Roman"/>
          <w:i/>
          <w:sz w:val="21"/>
          <w:szCs w:val="21"/>
        </w:rPr>
        <w:t>Accomplished</w:t>
      </w:r>
    </w:p>
    <w:p w14:paraId="1994C556" w14:textId="53BCA4B4" w:rsidR="00C95C90" w:rsidRPr="00652500" w:rsidRDefault="00C95C90" w:rsidP="008E360E">
      <w:pPr>
        <w:widowControl w:val="0"/>
        <w:numPr>
          <w:ilvl w:val="1"/>
          <w:numId w:val="1"/>
        </w:numPr>
        <w:autoSpaceDE w:val="0"/>
        <w:autoSpaceDN w:val="0"/>
        <w:adjustRightInd w:val="0"/>
        <w:spacing w:after="0" w:line="240" w:lineRule="auto"/>
        <w:rPr>
          <w:rFonts w:ascii="Times New Roman" w:hAnsi="Times New Roman" w:cs="Times New Roman"/>
          <w:sz w:val="21"/>
          <w:szCs w:val="21"/>
        </w:rPr>
      </w:pPr>
      <w:r w:rsidRPr="00652500">
        <w:rPr>
          <w:rFonts w:ascii="Times New Roman" w:hAnsi="Times New Roman" w:cs="Times New Roman"/>
          <w:sz w:val="21"/>
          <w:szCs w:val="21"/>
        </w:rPr>
        <w:t xml:space="preserve">Convert Knoblauch Hall 224 to an </w:t>
      </w:r>
      <w:r w:rsidR="0025745E" w:rsidRPr="00652500">
        <w:rPr>
          <w:rFonts w:ascii="Times New Roman" w:hAnsi="Times New Roman" w:cs="Times New Roman"/>
          <w:sz w:val="21"/>
          <w:szCs w:val="21"/>
        </w:rPr>
        <w:t>electronic classroom.</w:t>
      </w:r>
      <w:r w:rsidR="005C5848" w:rsidRPr="00652500">
        <w:rPr>
          <w:rFonts w:ascii="Times New Roman" w:hAnsi="Times New Roman" w:cs="Times New Roman"/>
          <w:sz w:val="21"/>
          <w:szCs w:val="21"/>
        </w:rPr>
        <w:t xml:space="preserve"> </w:t>
      </w:r>
      <w:r w:rsidR="0025745E" w:rsidRPr="00652500">
        <w:rPr>
          <w:rFonts w:ascii="Times New Roman" w:eastAsia="Times New Roman" w:hAnsi="Times New Roman" w:cs="Times New Roman"/>
          <w:i/>
          <w:sz w:val="21"/>
          <w:szCs w:val="21"/>
        </w:rPr>
        <w:t>Unaccomplished owing to funding constraints</w:t>
      </w:r>
    </w:p>
    <w:p w14:paraId="7B633A39" w14:textId="41FED4E2" w:rsidR="00C95C90" w:rsidRPr="00652500" w:rsidRDefault="00C95C90" w:rsidP="008E360E">
      <w:pPr>
        <w:widowControl w:val="0"/>
        <w:numPr>
          <w:ilvl w:val="1"/>
          <w:numId w:val="1"/>
        </w:numPr>
        <w:autoSpaceDE w:val="0"/>
        <w:autoSpaceDN w:val="0"/>
        <w:adjustRightInd w:val="0"/>
        <w:spacing w:after="0" w:line="240" w:lineRule="auto"/>
        <w:rPr>
          <w:rFonts w:ascii="Times New Roman" w:hAnsi="Times New Roman" w:cs="Times New Roman"/>
          <w:sz w:val="21"/>
          <w:szCs w:val="21"/>
        </w:rPr>
      </w:pPr>
      <w:r w:rsidRPr="00652500">
        <w:rPr>
          <w:rFonts w:ascii="Times New Roman" w:hAnsi="Times New Roman" w:cs="Times New Roman"/>
          <w:sz w:val="21"/>
          <w:szCs w:val="21"/>
        </w:rPr>
        <w:t>Acad</w:t>
      </w:r>
      <w:r w:rsidR="0025745E" w:rsidRPr="00652500">
        <w:rPr>
          <w:rFonts w:ascii="Times New Roman" w:hAnsi="Times New Roman" w:cs="Times New Roman"/>
          <w:sz w:val="21"/>
          <w:szCs w:val="21"/>
        </w:rPr>
        <w:t>emic unit research lab upgrades.</w:t>
      </w:r>
      <w:r w:rsidR="005C5848" w:rsidRPr="00652500">
        <w:rPr>
          <w:rFonts w:ascii="Times New Roman" w:hAnsi="Times New Roman" w:cs="Times New Roman"/>
          <w:sz w:val="21"/>
          <w:szCs w:val="21"/>
        </w:rPr>
        <w:t xml:space="preserve"> </w:t>
      </w:r>
      <w:r w:rsidR="0025745E" w:rsidRPr="00652500">
        <w:rPr>
          <w:rFonts w:ascii="Times New Roman" w:eastAsia="Times New Roman" w:hAnsi="Times New Roman" w:cs="Times New Roman"/>
          <w:i/>
          <w:sz w:val="21"/>
          <w:szCs w:val="21"/>
        </w:rPr>
        <w:t>Unaccomplished owing to funding constraints</w:t>
      </w:r>
    </w:p>
    <w:p w14:paraId="28BD8F93" w14:textId="77777777" w:rsidR="00C95C90" w:rsidRPr="00652500" w:rsidRDefault="00C95C90" w:rsidP="008E360E">
      <w:pPr>
        <w:spacing w:after="0"/>
        <w:ind w:left="720"/>
        <w:rPr>
          <w:rFonts w:ascii="Times New Roman" w:hAnsi="Times New Roman" w:cs="Times New Roman"/>
          <w:sz w:val="21"/>
          <w:szCs w:val="21"/>
        </w:rPr>
      </w:pPr>
    </w:p>
    <w:p w14:paraId="5A82CEDC" w14:textId="6B290CF9" w:rsidR="001A3BAE" w:rsidRPr="001A3BAE" w:rsidRDefault="00C95C90" w:rsidP="001A3BAE">
      <w:pPr>
        <w:numPr>
          <w:ilvl w:val="0"/>
          <w:numId w:val="1"/>
        </w:numPr>
        <w:spacing w:after="0"/>
        <w:ind w:hanging="270"/>
        <w:rPr>
          <w:rFonts w:ascii="Times New Roman" w:hAnsi="Times New Roman" w:cs="Times New Roman"/>
          <w:b/>
          <w:sz w:val="21"/>
          <w:szCs w:val="21"/>
        </w:rPr>
      </w:pPr>
      <w:r w:rsidRPr="001A3BAE">
        <w:rPr>
          <w:rFonts w:ascii="Times New Roman" w:hAnsi="Times New Roman" w:cs="Times New Roman"/>
          <w:b/>
          <w:sz w:val="21"/>
          <w:szCs w:val="21"/>
        </w:rPr>
        <w:t>Promote fiscal responsibility and accountability</w:t>
      </w:r>
    </w:p>
    <w:p w14:paraId="41710426" w14:textId="07CF768A" w:rsidR="00C95C90" w:rsidRPr="00652500" w:rsidRDefault="00C95C90" w:rsidP="008E360E">
      <w:pPr>
        <w:numPr>
          <w:ilvl w:val="1"/>
          <w:numId w:val="1"/>
        </w:numPr>
        <w:spacing w:after="0"/>
        <w:rPr>
          <w:rFonts w:ascii="Times New Roman" w:hAnsi="Times New Roman" w:cs="Times New Roman"/>
          <w:sz w:val="21"/>
          <w:szCs w:val="21"/>
        </w:rPr>
      </w:pPr>
      <w:r w:rsidRPr="00652500">
        <w:rPr>
          <w:rFonts w:ascii="Times New Roman" w:hAnsi="Times New Roman" w:cs="Times New Roman"/>
          <w:sz w:val="21"/>
          <w:szCs w:val="21"/>
        </w:rPr>
        <w:t>Conduct a college-wide review of the number of GAs and their respective responsibilities, followed by recommendations for best practice.</w:t>
      </w:r>
      <w:r w:rsidR="005C5848" w:rsidRPr="00652500">
        <w:rPr>
          <w:rFonts w:ascii="Times New Roman" w:hAnsi="Times New Roman" w:cs="Times New Roman"/>
          <w:sz w:val="21"/>
          <w:szCs w:val="21"/>
        </w:rPr>
        <w:t xml:space="preserve"> </w:t>
      </w:r>
      <w:r w:rsidR="0025745E" w:rsidRPr="00652500">
        <w:rPr>
          <w:rFonts w:ascii="Times New Roman" w:hAnsi="Times New Roman" w:cs="Times New Roman"/>
          <w:i/>
          <w:sz w:val="21"/>
          <w:szCs w:val="21"/>
        </w:rPr>
        <w:t>Accomplished</w:t>
      </w:r>
    </w:p>
    <w:p w14:paraId="27B8F9F3" w14:textId="0488CCB6" w:rsidR="00C95C90" w:rsidRPr="00652500" w:rsidRDefault="00C95C90" w:rsidP="008E360E">
      <w:pPr>
        <w:numPr>
          <w:ilvl w:val="1"/>
          <w:numId w:val="1"/>
        </w:numPr>
        <w:spacing w:after="0"/>
        <w:rPr>
          <w:rFonts w:ascii="Times New Roman" w:hAnsi="Times New Roman" w:cs="Times New Roman"/>
          <w:sz w:val="21"/>
          <w:szCs w:val="21"/>
        </w:rPr>
      </w:pPr>
      <w:r w:rsidRPr="00652500">
        <w:rPr>
          <w:rFonts w:ascii="Times New Roman" w:hAnsi="Times New Roman" w:cs="Times New Roman"/>
          <w:sz w:val="21"/>
          <w:szCs w:val="21"/>
        </w:rPr>
        <w:t>Address structural and safety concerns in Brophy Hall.</w:t>
      </w:r>
      <w:r w:rsidR="005C5848" w:rsidRPr="00652500">
        <w:rPr>
          <w:rFonts w:ascii="Times New Roman" w:hAnsi="Times New Roman" w:cs="Times New Roman"/>
          <w:sz w:val="21"/>
          <w:szCs w:val="21"/>
        </w:rPr>
        <w:t xml:space="preserve"> </w:t>
      </w:r>
      <w:r w:rsidRPr="00652500">
        <w:rPr>
          <w:rFonts w:ascii="Times New Roman" w:hAnsi="Times New Roman" w:cs="Times New Roman"/>
          <w:sz w:val="21"/>
          <w:szCs w:val="21"/>
        </w:rPr>
        <w:t>An uneven and unstable gymnasium floor represents a hazard.</w:t>
      </w:r>
      <w:r w:rsidR="005C5848" w:rsidRPr="00652500">
        <w:rPr>
          <w:rFonts w:ascii="Times New Roman" w:hAnsi="Times New Roman" w:cs="Times New Roman"/>
          <w:sz w:val="21"/>
          <w:szCs w:val="21"/>
        </w:rPr>
        <w:t xml:space="preserve"> </w:t>
      </w:r>
      <w:r w:rsidRPr="00652500">
        <w:rPr>
          <w:rFonts w:ascii="Times New Roman" w:hAnsi="Times New Roman" w:cs="Times New Roman"/>
          <w:sz w:val="21"/>
          <w:szCs w:val="21"/>
        </w:rPr>
        <w:t xml:space="preserve"> </w:t>
      </w:r>
      <w:r w:rsidRPr="00652500">
        <w:rPr>
          <w:rFonts w:ascii="Times New Roman" w:hAnsi="Times New Roman" w:cs="Times New Roman"/>
          <w:i/>
          <w:sz w:val="21"/>
          <w:szCs w:val="21"/>
        </w:rPr>
        <w:t xml:space="preserve">This initiative was funded through the FY11 Consolidated Annual Report process but was </w:t>
      </w:r>
      <w:r w:rsidR="007977ED" w:rsidRPr="00652500">
        <w:rPr>
          <w:rFonts w:ascii="Times New Roman" w:hAnsi="Times New Roman" w:cs="Times New Roman"/>
          <w:i/>
          <w:sz w:val="21"/>
          <w:szCs w:val="21"/>
        </w:rPr>
        <w:t xml:space="preserve">unfunded in </w:t>
      </w:r>
      <w:r w:rsidR="00FB2A9C" w:rsidRPr="00652500">
        <w:rPr>
          <w:rFonts w:ascii="Times New Roman" w:hAnsi="Times New Roman" w:cs="Times New Roman"/>
          <w:i/>
          <w:sz w:val="21"/>
          <w:szCs w:val="21"/>
        </w:rPr>
        <w:t>FY11 and remained unfunded in FY12.</w:t>
      </w:r>
    </w:p>
    <w:p w14:paraId="7E59B870" w14:textId="72B235C2" w:rsidR="00C95C90" w:rsidRPr="00652500" w:rsidRDefault="00C95C90" w:rsidP="008E360E">
      <w:pPr>
        <w:numPr>
          <w:ilvl w:val="1"/>
          <w:numId w:val="1"/>
        </w:numPr>
        <w:spacing w:after="0"/>
        <w:rPr>
          <w:rFonts w:ascii="Times New Roman" w:hAnsi="Times New Roman" w:cs="Times New Roman"/>
          <w:sz w:val="21"/>
          <w:szCs w:val="21"/>
        </w:rPr>
      </w:pPr>
      <w:r w:rsidRPr="00652500">
        <w:rPr>
          <w:rFonts w:ascii="Times New Roman" w:hAnsi="Times New Roman" w:cs="Times New Roman"/>
          <w:sz w:val="21"/>
          <w:szCs w:val="21"/>
        </w:rPr>
        <w:t xml:space="preserve">Maintain quality academic programs while incorporating </w:t>
      </w:r>
      <w:r w:rsidR="00EC7F3E">
        <w:rPr>
          <w:rFonts w:ascii="Times New Roman" w:hAnsi="Times New Roman" w:cs="Times New Roman"/>
          <w:sz w:val="21"/>
          <w:szCs w:val="21"/>
        </w:rPr>
        <w:t>videoconferencing</w:t>
      </w:r>
      <w:r w:rsidRPr="00652500">
        <w:rPr>
          <w:rFonts w:ascii="Times New Roman" w:hAnsi="Times New Roman" w:cs="Times New Roman"/>
          <w:sz w:val="21"/>
          <w:szCs w:val="21"/>
        </w:rPr>
        <w:t xml:space="preserve"> and online delivery strategies when appropriate.</w:t>
      </w:r>
      <w:r w:rsidR="005C5848" w:rsidRPr="00652500">
        <w:rPr>
          <w:rFonts w:ascii="Times New Roman" w:hAnsi="Times New Roman" w:cs="Times New Roman"/>
          <w:sz w:val="21"/>
          <w:szCs w:val="21"/>
        </w:rPr>
        <w:t xml:space="preserve"> </w:t>
      </w:r>
      <w:r w:rsidR="00FB2A9C" w:rsidRPr="00652500">
        <w:rPr>
          <w:rFonts w:ascii="Times New Roman" w:hAnsi="Times New Roman" w:cs="Times New Roman"/>
          <w:i/>
          <w:sz w:val="21"/>
          <w:szCs w:val="21"/>
        </w:rPr>
        <w:t>Accomplished</w:t>
      </w:r>
    </w:p>
    <w:p w14:paraId="7241F37A" w14:textId="77777777" w:rsidR="008E360E" w:rsidRDefault="008E360E" w:rsidP="008E360E">
      <w:pPr>
        <w:spacing w:after="0"/>
        <w:ind w:left="720"/>
        <w:rPr>
          <w:rFonts w:ascii="Times New Roman" w:hAnsi="Times New Roman" w:cs="Times New Roman"/>
          <w:i/>
          <w:sz w:val="21"/>
          <w:szCs w:val="21"/>
        </w:rPr>
      </w:pPr>
    </w:p>
    <w:p w14:paraId="6746BF49" w14:textId="7524A7C7" w:rsidR="001A3BAE" w:rsidRPr="001A3BAE" w:rsidRDefault="00C95C90" w:rsidP="001A3BAE">
      <w:pPr>
        <w:numPr>
          <w:ilvl w:val="0"/>
          <w:numId w:val="1"/>
        </w:numPr>
        <w:spacing w:after="0"/>
        <w:ind w:hanging="270"/>
        <w:rPr>
          <w:rFonts w:ascii="Times New Roman" w:hAnsi="Times New Roman" w:cs="Times New Roman"/>
          <w:b/>
          <w:sz w:val="21"/>
          <w:szCs w:val="21"/>
        </w:rPr>
      </w:pPr>
      <w:r w:rsidRPr="001A3BAE">
        <w:rPr>
          <w:rFonts w:ascii="Times New Roman" w:hAnsi="Times New Roman" w:cs="Times New Roman"/>
          <w:b/>
          <w:sz w:val="21"/>
          <w:szCs w:val="21"/>
        </w:rPr>
        <w:t>Provide service to the region and beyond through partnerships, community engagement, and outreach</w:t>
      </w:r>
    </w:p>
    <w:p w14:paraId="449B573B" w14:textId="359707FA" w:rsidR="00C95C90" w:rsidRPr="00652500" w:rsidRDefault="00C95C90" w:rsidP="008E360E">
      <w:pPr>
        <w:numPr>
          <w:ilvl w:val="1"/>
          <w:numId w:val="1"/>
        </w:numPr>
        <w:spacing w:after="0"/>
        <w:rPr>
          <w:rFonts w:ascii="Times New Roman" w:hAnsi="Times New Roman" w:cs="Times New Roman"/>
          <w:sz w:val="21"/>
          <w:szCs w:val="21"/>
        </w:rPr>
      </w:pPr>
      <w:r w:rsidRPr="00652500">
        <w:rPr>
          <w:rFonts w:ascii="Times New Roman" w:hAnsi="Times New Roman" w:cs="Times New Roman"/>
          <w:sz w:val="21"/>
          <w:szCs w:val="21"/>
        </w:rPr>
        <w:t>Plan for significant collaborative outreach through multi-disciplinary partnerships that include community-based agencies and organizations, a focal point for such outreach being the WIU-QC 60</w:t>
      </w:r>
      <w:r w:rsidRPr="00652500">
        <w:rPr>
          <w:rFonts w:ascii="Times New Roman" w:hAnsi="Times New Roman" w:cs="Times New Roman"/>
          <w:sz w:val="21"/>
          <w:szCs w:val="21"/>
          <w:vertAlign w:val="superscript"/>
        </w:rPr>
        <w:t>th</w:t>
      </w:r>
      <w:r w:rsidRPr="00652500">
        <w:rPr>
          <w:rFonts w:ascii="Times New Roman" w:hAnsi="Times New Roman" w:cs="Times New Roman"/>
          <w:sz w:val="21"/>
          <w:szCs w:val="21"/>
        </w:rPr>
        <w:t xml:space="preserve"> Street facility.</w:t>
      </w:r>
      <w:r w:rsidR="005C5848" w:rsidRPr="00652500">
        <w:rPr>
          <w:rFonts w:ascii="Times New Roman" w:hAnsi="Times New Roman" w:cs="Times New Roman"/>
          <w:sz w:val="21"/>
          <w:szCs w:val="21"/>
        </w:rPr>
        <w:t xml:space="preserve"> </w:t>
      </w:r>
      <w:r w:rsidR="007977ED" w:rsidRPr="00652500">
        <w:rPr>
          <w:rFonts w:ascii="Times New Roman" w:hAnsi="Times New Roman" w:cs="Times New Roman"/>
          <w:i/>
          <w:sz w:val="21"/>
          <w:szCs w:val="21"/>
        </w:rPr>
        <w:t>Continuing</w:t>
      </w:r>
    </w:p>
    <w:p w14:paraId="166E59C3" w14:textId="3DE21889" w:rsidR="00C95C90" w:rsidRPr="00652500" w:rsidRDefault="00C95C90" w:rsidP="008E360E">
      <w:pPr>
        <w:numPr>
          <w:ilvl w:val="1"/>
          <w:numId w:val="1"/>
        </w:numPr>
        <w:spacing w:after="0"/>
        <w:rPr>
          <w:rFonts w:ascii="Times New Roman" w:hAnsi="Times New Roman" w:cs="Times New Roman"/>
          <w:sz w:val="21"/>
          <w:szCs w:val="21"/>
        </w:rPr>
      </w:pPr>
      <w:r w:rsidRPr="00652500">
        <w:rPr>
          <w:rFonts w:ascii="Times New Roman" w:hAnsi="Times New Roman" w:cs="Times New Roman"/>
          <w:sz w:val="21"/>
          <w:szCs w:val="21"/>
        </w:rPr>
        <w:t>Facilitate professional development of educational administrators and administrators of non-profit organizations at various locations in the state and region, including the Quad Cities.</w:t>
      </w:r>
      <w:r w:rsidR="005C5848" w:rsidRPr="00652500">
        <w:rPr>
          <w:rFonts w:ascii="Times New Roman" w:hAnsi="Times New Roman" w:cs="Times New Roman"/>
          <w:sz w:val="21"/>
          <w:szCs w:val="21"/>
        </w:rPr>
        <w:t xml:space="preserve"> </w:t>
      </w:r>
      <w:r w:rsidR="007977ED" w:rsidRPr="00652500">
        <w:rPr>
          <w:rFonts w:ascii="Times New Roman" w:hAnsi="Times New Roman" w:cs="Times New Roman"/>
          <w:i/>
          <w:sz w:val="21"/>
          <w:szCs w:val="21"/>
        </w:rPr>
        <w:t>Accomplished</w:t>
      </w:r>
    </w:p>
    <w:p w14:paraId="227653D3" w14:textId="568534B8" w:rsidR="00C95C90" w:rsidRPr="00652500" w:rsidRDefault="00C95C90" w:rsidP="008E360E">
      <w:pPr>
        <w:numPr>
          <w:ilvl w:val="1"/>
          <w:numId w:val="1"/>
        </w:numPr>
        <w:spacing w:after="0"/>
        <w:rPr>
          <w:rFonts w:ascii="Times New Roman" w:hAnsi="Times New Roman" w:cs="Times New Roman"/>
          <w:sz w:val="21"/>
          <w:szCs w:val="21"/>
        </w:rPr>
      </w:pPr>
      <w:r w:rsidRPr="00652500">
        <w:rPr>
          <w:rFonts w:ascii="Times New Roman" w:hAnsi="Times New Roman" w:cs="Times New Roman"/>
          <w:sz w:val="21"/>
          <w:szCs w:val="21"/>
        </w:rPr>
        <w:lastRenderedPageBreak/>
        <w:t>Grow and/or maintain the levels of College and externally funded initiatives through the efforts of faculty as well as through the College’s designated centers.</w:t>
      </w:r>
      <w:r w:rsidR="005C5848" w:rsidRPr="00652500">
        <w:rPr>
          <w:rFonts w:ascii="Times New Roman" w:hAnsi="Times New Roman" w:cs="Times New Roman"/>
          <w:sz w:val="21"/>
          <w:szCs w:val="21"/>
        </w:rPr>
        <w:t xml:space="preserve"> </w:t>
      </w:r>
      <w:r w:rsidR="007977ED" w:rsidRPr="00652500">
        <w:rPr>
          <w:rFonts w:ascii="Times New Roman" w:hAnsi="Times New Roman" w:cs="Times New Roman"/>
          <w:i/>
          <w:sz w:val="21"/>
          <w:szCs w:val="21"/>
        </w:rPr>
        <w:t>Levels were maintained</w:t>
      </w:r>
    </w:p>
    <w:p w14:paraId="6945CD77" w14:textId="0CD4613F" w:rsidR="00C95C90" w:rsidRPr="00652500" w:rsidRDefault="00C95C90" w:rsidP="008E360E">
      <w:pPr>
        <w:numPr>
          <w:ilvl w:val="1"/>
          <w:numId w:val="1"/>
        </w:numPr>
        <w:spacing w:after="0"/>
        <w:rPr>
          <w:rFonts w:ascii="Times New Roman" w:hAnsi="Times New Roman" w:cs="Times New Roman"/>
          <w:sz w:val="21"/>
          <w:szCs w:val="21"/>
        </w:rPr>
      </w:pPr>
      <w:r w:rsidRPr="00652500">
        <w:rPr>
          <w:rFonts w:ascii="Times New Roman" w:hAnsi="Times New Roman" w:cs="Times New Roman"/>
          <w:sz w:val="21"/>
          <w:szCs w:val="21"/>
        </w:rPr>
        <w:t>Enhance local community service through the venues of Horn Field Campus, Brophy Hall, and Horrabin Hall.</w:t>
      </w:r>
      <w:r w:rsidR="005C5848" w:rsidRPr="00652500">
        <w:rPr>
          <w:rFonts w:ascii="Times New Roman" w:hAnsi="Times New Roman" w:cs="Times New Roman"/>
          <w:sz w:val="21"/>
          <w:szCs w:val="21"/>
        </w:rPr>
        <w:t xml:space="preserve"> </w:t>
      </w:r>
      <w:r w:rsidR="007977ED" w:rsidRPr="00652500">
        <w:rPr>
          <w:rFonts w:ascii="Times New Roman" w:hAnsi="Times New Roman" w:cs="Times New Roman"/>
          <w:sz w:val="21"/>
          <w:szCs w:val="21"/>
        </w:rPr>
        <w:t xml:space="preserve"> </w:t>
      </w:r>
      <w:r w:rsidR="007977ED" w:rsidRPr="00652500">
        <w:rPr>
          <w:rFonts w:ascii="Times New Roman" w:hAnsi="Times New Roman" w:cs="Times New Roman"/>
          <w:i/>
          <w:sz w:val="21"/>
          <w:szCs w:val="21"/>
        </w:rPr>
        <w:t>Accomplished</w:t>
      </w:r>
    </w:p>
    <w:p w14:paraId="4B8E8E33" w14:textId="77777777" w:rsidR="00652500" w:rsidRPr="00652500" w:rsidRDefault="00652500" w:rsidP="008E360E">
      <w:pPr>
        <w:spacing w:after="0"/>
        <w:ind w:left="720"/>
        <w:rPr>
          <w:rFonts w:ascii="Times New Roman" w:hAnsi="Times New Roman" w:cs="Times New Roman"/>
          <w:sz w:val="21"/>
          <w:szCs w:val="21"/>
        </w:rPr>
      </w:pPr>
    </w:p>
    <w:p w14:paraId="35E82C44" w14:textId="77777777" w:rsidR="00C95C90" w:rsidRPr="00652500" w:rsidRDefault="00C95C90" w:rsidP="008E360E">
      <w:pPr>
        <w:numPr>
          <w:ilvl w:val="0"/>
          <w:numId w:val="1"/>
        </w:numPr>
        <w:spacing w:after="0"/>
        <w:ind w:hanging="270"/>
        <w:rPr>
          <w:rFonts w:ascii="Times New Roman" w:hAnsi="Times New Roman" w:cs="Times New Roman"/>
          <w:b/>
          <w:sz w:val="21"/>
          <w:szCs w:val="21"/>
        </w:rPr>
      </w:pPr>
      <w:r w:rsidRPr="00652500">
        <w:rPr>
          <w:rFonts w:ascii="Times New Roman" w:hAnsi="Times New Roman" w:cs="Times New Roman"/>
          <w:b/>
          <w:sz w:val="21"/>
          <w:szCs w:val="21"/>
        </w:rPr>
        <w:t>Develop and maintain robust program enrollments, coupled with diverse students, faculty, and staff</w:t>
      </w:r>
    </w:p>
    <w:p w14:paraId="26F704F8" w14:textId="789B027E" w:rsidR="00C95C90" w:rsidRPr="00652500" w:rsidRDefault="00C95C90" w:rsidP="008E360E">
      <w:pPr>
        <w:numPr>
          <w:ilvl w:val="1"/>
          <w:numId w:val="1"/>
        </w:numPr>
        <w:spacing w:after="0"/>
        <w:rPr>
          <w:rFonts w:ascii="Times New Roman" w:hAnsi="Times New Roman" w:cs="Times New Roman"/>
          <w:sz w:val="21"/>
          <w:szCs w:val="21"/>
        </w:rPr>
      </w:pPr>
      <w:r w:rsidRPr="00652500">
        <w:rPr>
          <w:rFonts w:ascii="Times New Roman" w:hAnsi="Times New Roman" w:cs="Times New Roman"/>
          <w:sz w:val="21"/>
          <w:szCs w:val="21"/>
        </w:rPr>
        <w:t>Continue to pursue increased faculty and student diversity.</w:t>
      </w:r>
      <w:r w:rsidR="005C5848" w:rsidRPr="00652500">
        <w:rPr>
          <w:rFonts w:ascii="Times New Roman" w:hAnsi="Times New Roman" w:cs="Times New Roman"/>
          <w:sz w:val="21"/>
          <w:szCs w:val="21"/>
        </w:rPr>
        <w:t xml:space="preserve"> </w:t>
      </w:r>
      <w:r w:rsidRPr="00652500">
        <w:rPr>
          <w:rFonts w:ascii="Times New Roman" w:hAnsi="Times New Roman" w:cs="Times New Roman"/>
          <w:sz w:val="21"/>
          <w:szCs w:val="21"/>
        </w:rPr>
        <w:t>Diversity considerations are an integral component of the College’s active enrollment management efforts.</w:t>
      </w:r>
      <w:r w:rsidR="005C5848" w:rsidRPr="00652500">
        <w:rPr>
          <w:rFonts w:ascii="Times New Roman" w:hAnsi="Times New Roman" w:cs="Times New Roman"/>
          <w:sz w:val="21"/>
          <w:szCs w:val="21"/>
        </w:rPr>
        <w:t xml:space="preserve"> </w:t>
      </w:r>
      <w:r w:rsidR="007977ED" w:rsidRPr="00652500">
        <w:rPr>
          <w:rFonts w:ascii="Times New Roman" w:hAnsi="Times New Roman" w:cs="Times New Roman"/>
          <w:sz w:val="21"/>
          <w:szCs w:val="21"/>
        </w:rPr>
        <w:t xml:space="preserve"> </w:t>
      </w:r>
      <w:r w:rsidR="00DD6564" w:rsidRPr="00652500">
        <w:rPr>
          <w:rFonts w:ascii="Times New Roman" w:hAnsi="Times New Roman" w:cs="Times New Roman"/>
          <w:i/>
          <w:sz w:val="21"/>
          <w:szCs w:val="21"/>
        </w:rPr>
        <w:t>Continuing</w:t>
      </w:r>
    </w:p>
    <w:p w14:paraId="6D8676E2" w14:textId="4C3A7A62" w:rsidR="00C95C90" w:rsidRPr="00652500" w:rsidRDefault="00C95C90" w:rsidP="008E360E">
      <w:pPr>
        <w:numPr>
          <w:ilvl w:val="1"/>
          <w:numId w:val="1"/>
        </w:numPr>
        <w:spacing w:after="0"/>
        <w:rPr>
          <w:rFonts w:ascii="Times New Roman" w:hAnsi="Times New Roman" w:cs="Times New Roman"/>
          <w:sz w:val="21"/>
          <w:szCs w:val="21"/>
        </w:rPr>
      </w:pPr>
      <w:r w:rsidRPr="00652500">
        <w:rPr>
          <w:rFonts w:ascii="Times New Roman" w:hAnsi="Times New Roman" w:cs="Times New Roman"/>
          <w:sz w:val="21"/>
          <w:szCs w:val="21"/>
        </w:rPr>
        <w:t>Develop a comprehensive faculty recruitment strategy based on research of factors contributing to the selection of WIU by recently hired faculty.</w:t>
      </w:r>
      <w:r w:rsidR="005C5848" w:rsidRPr="00652500">
        <w:rPr>
          <w:rFonts w:ascii="Times New Roman" w:hAnsi="Times New Roman" w:cs="Times New Roman"/>
          <w:sz w:val="21"/>
          <w:szCs w:val="21"/>
        </w:rPr>
        <w:t xml:space="preserve"> </w:t>
      </w:r>
      <w:r w:rsidR="007977ED" w:rsidRPr="00652500">
        <w:rPr>
          <w:rFonts w:ascii="Times New Roman" w:hAnsi="Times New Roman" w:cs="Times New Roman"/>
          <w:sz w:val="21"/>
          <w:szCs w:val="21"/>
        </w:rPr>
        <w:t xml:space="preserve"> </w:t>
      </w:r>
      <w:r w:rsidR="007977ED" w:rsidRPr="00652500">
        <w:rPr>
          <w:rFonts w:ascii="Times New Roman" w:hAnsi="Times New Roman" w:cs="Times New Roman"/>
          <w:i/>
          <w:sz w:val="21"/>
          <w:szCs w:val="21"/>
        </w:rPr>
        <w:t xml:space="preserve">Accomplished </w:t>
      </w:r>
    </w:p>
    <w:p w14:paraId="5A8B9F4E" w14:textId="14CF827A" w:rsidR="00C95C90" w:rsidRPr="00652500" w:rsidRDefault="00C95C90" w:rsidP="008E360E">
      <w:pPr>
        <w:numPr>
          <w:ilvl w:val="1"/>
          <w:numId w:val="1"/>
        </w:numPr>
        <w:spacing w:after="0"/>
        <w:rPr>
          <w:rFonts w:ascii="Times New Roman" w:hAnsi="Times New Roman" w:cs="Times New Roman"/>
          <w:sz w:val="21"/>
          <w:szCs w:val="21"/>
        </w:rPr>
      </w:pPr>
      <w:r w:rsidRPr="00652500">
        <w:rPr>
          <w:rFonts w:ascii="Times New Roman" w:hAnsi="Times New Roman" w:cs="Times New Roman"/>
          <w:sz w:val="21"/>
          <w:szCs w:val="21"/>
        </w:rPr>
        <w:t>Identify sites and establish formal relationships that will complement established programs and enrollment figures beyond the University’s traditional service area.</w:t>
      </w:r>
      <w:r w:rsidR="005C5848" w:rsidRPr="00652500">
        <w:rPr>
          <w:rFonts w:ascii="Times New Roman" w:hAnsi="Times New Roman" w:cs="Times New Roman"/>
          <w:sz w:val="21"/>
          <w:szCs w:val="21"/>
        </w:rPr>
        <w:t xml:space="preserve"> </w:t>
      </w:r>
      <w:r w:rsidR="007977ED" w:rsidRPr="00652500">
        <w:rPr>
          <w:rFonts w:ascii="Times New Roman" w:hAnsi="Times New Roman" w:cs="Times New Roman"/>
          <w:i/>
          <w:sz w:val="21"/>
          <w:szCs w:val="21"/>
        </w:rPr>
        <w:t>Accomplished</w:t>
      </w:r>
    </w:p>
    <w:p w14:paraId="396B600F" w14:textId="19D73F48" w:rsidR="00C95C90" w:rsidRPr="00652500" w:rsidRDefault="00C95C90" w:rsidP="008E360E">
      <w:pPr>
        <w:numPr>
          <w:ilvl w:val="1"/>
          <w:numId w:val="1"/>
        </w:numPr>
        <w:spacing w:after="0"/>
        <w:rPr>
          <w:rFonts w:ascii="Times New Roman" w:hAnsi="Times New Roman" w:cs="Times New Roman"/>
          <w:sz w:val="21"/>
          <w:szCs w:val="21"/>
        </w:rPr>
      </w:pPr>
      <w:r w:rsidRPr="00652500">
        <w:rPr>
          <w:rFonts w:ascii="Times New Roman" w:hAnsi="Times New Roman" w:cs="Times New Roman"/>
          <w:sz w:val="21"/>
          <w:szCs w:val="21"/>
        </w:rPr>
        <w:t>Review and refine the newly developed COEHS Enrollment Management Plan.</w:t>
      </w:r>
      <w:r w:rsidR="005C5848" w:rsidRPr="00652500">
        <w:rPr>
          <w:rFonts w:ascii="Times New Roman" w:hAnsi="Times New Roman" w:cs="Times New Roman"/>
          <w:sz w:val="21"/>
          <w:szCs w:val="21"/>
        </w:rPr>
        <w:t xml:space="preserve"> </w:t>
      </w:r>
      <w:r w:rsidR="007977ED" w:rsidRPr="00652500">
        <w:rPr>
          <w:rFonts w:ascii="Times New Roman" w:hAnsi="Times New Roman" w:cs="Times New Roman"/>
          <w:i/>
          <w:sz w:val="21"/>
          <w:szCs w:val="21"/>
        </w:rPr>
        <w:t>Accomplished</w:t>
      </w:r>
    </w:p>
    <w:p w14:paraId="6750E86D" w14:textId="4FC929AC" w:rsidR="00C95C90" w:rsidRPr="00652500" w:rsidRDefault="00C95C90" w:rsidP="008E360E">
      <w:pPr>
        <w:numPr>
          <w:ilvl w:val="1"/>
          <w:numId w:val="1"/>
        </w:numPr>
        <w:spacing w:after="0"/>
        <w:rPr>
          <w:rFonts w:ascii="Times New Roman" w:hAnsi="Times New Roman" w:cs="Times New Roman"/>
          <w:sz w:val="21"/>
          <w:szCs w:val="21"/>
        </w:rPr>
      </w:pPr>
      <w:r w:rsidRPr="00652500">
        <w:rPr>
          <w:rFonts w:ascii="Times New Roman" w:hAnsi="Times New Roman" w:cs="Times New Roman"/>
          <w:sz w:val="21"/>
          <w:szCs w:val="21"/>
        </w:rPr>
        <w:t xml:space="preserve">Expand significantly the </w:t>
      </w:r>
      <w:r w:rsidR="00DD6564" w:rsidRPr="00652500">
        <w:rPr>
          <w:rFonts w:ascii="Times New Roman" w:hAnsi="Times New Roman" w:cs="Times New Roman"/>
          <w:i/>
          <w:sz w:val="21"/>
          <w:szCs w:val="21"/>
        </w:rPr>
        <w:t>2+2</w:t>
      </w:r>
      <w:r w:rsidRPr="00652500">
        <w:rPr>
          <w:rFonts w:ascii="Times New Roman" w:hAnsi="Times New Roman" w:cs="Times New Roman"/>
          <w:i/>
          <w:sz w:val="21"/>
          <w:szCs w:val="21"/>
        </w:rPr>
        <w:t xml:space="preserve"> </w:t>
      </w:r>
      <w:r w:rsidRPr="00652500">
        <w:rPr>
          <w:rFonts w:ascii="Times New Roman" w:hAnsi="Times New Roman" w:cs="Times New Roman"/>
          <w:sz w:val="21"/>
          <w:szCs w:val="21"/>
        </w:rPr>
        <w:t>articulation agreements and the use of related marketing tools for undergraduate majors</w:t>
      </w:r>
      <w:r w:rsidR="007977ED" w:rsidRPr="00652500">
        <w:rPr>
          <w:rFonts w:ascii="Times New Roman" w:hAnsi="Times New Roman" w:cs="Times New Roman"/>
          <w:sz w:val="21"/>
          <w:szCs w:val="21"/>
        </w:rPr>
        <w:t>.</w:t>
      </w:r>
      <w:r w:rsidR="005C5848" w:rsidRPr="00652500">
        <w:rPr>
          <w:rFonts w:ascii="Times New Roman" w:hAnsi="Times New Roman" w:cs="Times New Roman"/>
          <w:sz w:val="21"/>
          <w:szCs w:val="21"/>
        </w:rPr>
        <w:t xml:space="preserve"> </w:t>
      </w:r>
      <w:r w:rsidR="007977ED" w:rsidRPr="00652500">
        <w:rPr>
          <w:rFonts w:ascii="Times New Roman" w:hAnsi="Times New Roman" w:cs="Times New Roman"/>
          <w:i/>
          <w:sz w:val="21"/>
          <w:szCs w:val="21"/>
        </w:rPr>
        <w:t>Accomplished</w:t>
      </w:r>
    </w:p>
    <w:p w14:paraId="25F19AA8" w14:textId="744E04DB" w:rsidR="00C95C90" w:rsidRPr="00652500" w:rsidRDefault="00C95C90" w:rsidP="008E360E">
      <w:pPr>
        <w:numPr>
          <w:ilvl w:val="1"/>
          <w:numId w:val="1"/>
        </w:numPr>
        <w:spacing w:after="0"/>
        <w:rPr>
          <w:rFonts w:ascii="Times New Roman" w:hAnsi="Times New Roman" w:cs="Times New Roman"/>
          <w:sz w:val="21"/>
          <w:szCs w:val="21"/>
        </w:rPr>
      </w:pPr>
      <w:r w:rsidRPr="00652500">
        <w:rPr>
          <w:rFonts w:ascii="Times New Roman" w:hAnsi="Times New Roman" w:cs="Times New Roman"/>
          <w:sz w:val="21"/>
          <w:szCs w:val="21"/>
        </w:rPr>
        <w:t>Improve the conversion rates of “admitted” undergraduate students through implementation of departmental/school recruitment strategies, and improve the conversion rates of “prospects” to “admits” for undergraduate students through implementation of departmental/school recruitment strategies.</w:t>
      </w:r>
      <w:r w:rsidR="005C5848" w:rsidRPr="00652500">
        <w:rPr>
          <w:rFonts w:ascii="Times New Roman" w:hAnsi="Times New Roman" w:cs="Times New Roman"/>
          <w:sz w:val="21"/>
          <w:szCs w:val="21"/>
        </w:rPr>
        <w:t xml:space="preserve"> </w:t>
      </w:r>
      <w:r w:rsidR="00DD6564" w:rsidRPr="00652500">
        <w:rPr>
          <w:rFonts w:ascii="Times New Roman" w:hAnsi="Times New Roman" w:cs="Times New Roman"/>
          <w:i/>
          <w:sz w:val="21"/>
          <w:szCs w:val="21"/>
        </w:rPr>
        <w:t>Continuing</w:t>
      </w:r>
      <w:r w:rsidR="007977ED" w:rsidRPr="00652500">
        <w:rPr>
          <w:rFonts w:ascii="Times New Roman" w:hAnsi="Times New Roman" w:cs="Times New Roman"/>
          <w:i/>
          <w:sz w:val="21"/>
          <w:szCs w:val="21"/>
        </w:rPr>
        <w:t xml:space="preserve"> </w:t>
      </w:r>
    </w:p>
    <w:p w14:paraId="40C6D894" w14:textId="21BA0F3F" w:rsidR="00C95C90" w:rsidRPr="00652500" w:rsidRDefault="00C95C90" w:rsidP="008E360E">
      <w:pPr>
        <w:numPr>
          <w:ilvl w:val="1"/>
          <w:numId w:val="1"/>
        </w:numPr>
        <w:spacing w:after="0"/>
        <w:rPr>
          <w:rFonts w:ascii="Times New Roman" w:hAnsi="Times New Roman" w:cs="Times New Roman"/>
          <w:sz w:val="21"/>
          <w:szCs w:val="21"/>
        </w:rPr>
      </w:pPr>
      <w:r w:rsidRPr="00652500">
        <w:rPr>
          <w:rFonts w:ascii="Times New Roman" w:hAnsi="Times New Roman" w:cs="Times New Roman"/>
          <w:sz w:val="21"/>
          <w:szCs w:val="21"/>
        </w:rPr>
        <w:t>Develop integrated strategies across the College for effective retention of students.</w:t>
      </w:r>
      <w:r w:rsidR="005C5848" w:rsidRPr="00652500">
        <w:rPr>
          <w:rFonts w:ascii="Times New Roman" w:hAnsi="Times New Roman" w:cs="Times New Roman"/>
          <w:sz w:val="21"/>
          <w:szCs w:val="21"/>
        </w:rPr>
        <w:t xml:space="preserve"> </w:t>
      </w:r>
      <w:r w:rsidR="007977ED" w:rsidRPr="00652500">
        <w:rPr>
          <w:rFonts w:ascii="Times New Roman" w:hAnsi="Times New Roman" w:cs="Times New Roman"/>
          <w:i/>
          <w:sz w:val="21"/>
          <w:szCs w:val="21"/>
        </w:rPr>
        <w:t>Continuing</w:t>
      </w:r>
    </w:p>
    <w:p w14:paraId="276F6C6D" w14:textId="49D0E0F8" w:rsidR="00C95C90" w:rsidRPr="00652500" w:rsidRDefault="00C95C90" w:rsidP="008E360E">
      <w:pPr>
        <w:numPr>
          <w:ilvl w:val="1"/>
          <w:numId w:val="1"/>
        </w:numPr>
        <w:spacing w:after="0"/>
        <w:rPr>
          <w:rFonts w:ascii="Times New Roman" w:hAnsi="Times New Roman" w:cs="Times New Roman"/>
          <w:sz w:val="21"/>
          <w:szCs w:val="21"/>
        </w:rPr>
      </w:pPr>
      <w:r w:rsidRPr="00652500">
        <w:rPr>
          <w:rFonts w:ascii="Times New Roman" w:hAnsi="Times New Roman" w:cs="Times New Roman"/>
          <w:sz w:val="21"/>
          <w:szCs w:val="21"/>
        </w:rPr>
        <w:t>Study the viability and possible dissolution of academic programs that fail to attract adequate student demand.</w:t>
      </w:r>
      <w:r w:rsidR="005C5848" w:rsidRPr="00652500">
        <w:rPr>
          <w:rFonts w:ascii="Times New Roman" w:hAnsi="Times New Roman" w:cs="Times New Roman"/>
          <w:sz w:val="21"/>
          <w:szCs w:val="21"/>
        </w:rPr>
        <w:t xml:space="preserve"> </w:t>
      </w:r>
      <w:r w:rsidR="007977ED" w:rsidRPr="00652500">
        <w:rPr>
          <w:rFonts w:ascii="Times New Roman" w:hAnsi="Times New Roman" w:cs="Times New Roman"/>
          <w:i/>
          <w:sz w:val="21"/>
          <w:szCs w:val="21"/>
        </w:rPr>
        <w:t>Continuing</w:t>
      </w:r>
    </w:p>
    <w:p w14:paraId="789F5016" w14:textId="687FFB36" w:rsidR="00C95C90" w:rsidRPr="00652500" w:rsidRDefault="00C95C90" w:rsidP="008E360E">
      <w:pPr>
        <w:numPr>
          <w:ilvl w:val="1"/>
          <w:numId w:val="1"/>
        </w:numPr>
        <w:spacing w:after="0"/>
        <w:rPr>
          <w:rFonts w:ascii="Times New Roman" w:hAnsi="Times New Roman" w:cs="Times New Roman"/>
          <w:sz w:val="21"/>
          <w:szCs w:val="21"/>
        </w:rPr>
      </w:pPr>
      <w:r w:rsidRPr="00652500">
        <w:rPr>
          <w:rFonts w:ascii="Times New Roman" w:hAnsi="Times New Roman" w:cs="Times New Roman"/>
          <w:sz w:val="21"/>
          <w:szCs w:val="21"/>
        </w:rPr>
        <w:t>Formalize international program relationships. The College will enhance “pipelines” through which international students come to its programs.</w:t>
      </w:r>
      <w:r w:rsidR="005C5848" w:rsidRPr="00652500">
        <w:rPr>
          <w:rFonts w:ascii="Times New Roman" w:hAnsi="Times New Roman" w:cs="Times New Roman"/>
          <w:sz w:val="21"/>
          <w:szCs w:val="21"/>
        </w:rPr>
        <w:t xml:space="preserve"> </w:t>
      </w:r>
      <w:r w:rsidRPr="00652500">
        <w:rPr>
          <w:rFonts w:ascii="Times New Roman" w:hAnsi="Times New Roman" w:cs="Times New Roman"/>
          <w:sz w:val="21"/>
          <w:szCs w:val="21"/>
        </w:rPr>
        <w:t>The College will build on current agreements and will determine if additional partnerships are possible and beneficial.</w:t>
      </w:r>
      <w:r w:rsidR="005C5848" w:rsidRPr="00652500">
        <w:rPr>
          <w:rFonts w:ascii="Times New Roman" w:hAnsi="Times New Roman" w:cs="Times New Roman"/>
          <w:sz w:val="21"/>
          <w:szCs w:val="21"/>
        </w:rPr>
        <w:t xml:space="preserve"> </w:t>
      </w:r>
      <w:r w:rsidR="007977ED" w:rsidRPr="00652500">
        <w:rPr>
          <w:rFonts w:ascii="Times New Roman" w:hAnsi="Times New Roman" w:cs="Times New Roman"/>
          <w:i/>
          <w:sz w:val="21"/>
          <w:szCs w:val="21"/>
        </w:rPr>
        <w:t>Accomplished</w:t>
      </w:r>
    </w:p>
    <w:p w14:paraId="12D04891" w14:textId="5CBAE99F" w:rsidR="007977ED" w:rsidRPr="00652500" w:rsidRDefault="00C95C90" w:rsidP="008E360E">
      <w:pPr>
        <w:numPr>
          <w:ilvl w:val="1"/>
          <w:numId w:val="1"/>
        </w:numPr>
        <w:spacing w:after="0"/>
        <w:rPr>
          <w:rFonts w:ascii="Times New Roman" w:hAnsi="Times New Roman" w:cs="Times New Roman"/>
          <w:sz w:val="21"/>
          <w:szCs w:val="21"/>
        </w:rPr>
      </w:pPr>
      <w:r w:rsidRPr="00652500">
        <w:rPr>
          <w:rFonts w:ascii="Times New Roman" w:hAnsi="Times New Roman" w:cs="Times New Roman"/>
          <w:sz w:val="21"/>
          <w:szCs w:val="21"/>
        </w:rPr>
        <w:t>Designate two graduate assistantship positions to be assigned to academic units that demonstrate a commitment to recruitment of underreprese</w:t>
      </w:r>
      <w:r w:rsidR="007977ED" w:rsidRPr="00652500">
        <w:rPr>
          <w:rFonts w:ascii="Times New Roman" w:hAnsi="Times New Roman" w:cs="Times New Roman"/>
          <w:sz w:val="21"/>
          <w:szCs w:val="21"/>
        </w:rPr>
        <w:t>nted minority graduate students.</w:t>
      </w:r>
      <w:r w:rsidR="005C5848" w:rsidRPr="00652500">
        <w:rPr>
          <w:rFonts w:ascii="Times New Roman" w:hAnsi="Times New Roman" w:cs="Times New Roman"/>
          <w:sz w:val="21"/>
          <w:szCs w:val="21"/>
        </w:rPr>
        <w:t xml:space="preserve"> </w:t>
      </w:r>
      <w:r w:rsidR="007977ED" w:rsidRPr="00652500">
        <w:rPr>
          <w:rFonts w:ascii="Times New Roman" w:eastAsia="Times New Roman" w:hAnsi="Times New Roman" w:cs="Times New Roman"/>
          <w:i/>
          <w:sz w:val="21"/>
          <w:szCs w:val="21"/>
        </w:rPr>
        <w:t>Unaccomplished owing to funding constraints</w:t>
      </w:r>
    </w:p>
    <w:p w14:paraId="56BE5AA6" w14:textId="2A8943F0" w:rsidR="00C95C90" w:rsidRPr="00652500" w:rsidRDefault="00C95C90" w:rsidP="008E360E">
      <w:pPr>
        <w:numPr>
          <w:ilvl w:val="1"/>
          <w:numId w:val="1"/>
        </w:numPr>
        <w:spacing w:after="0"/>
        <w:rPr>
          <w:rFonts w:ascii="Times New Roman" w:hAnsi="Times New Roman" w:cs="Times New Roman"/>
          <w:sz w:val="21"/>
          <w:szCs w:val="21"/>
        </w:rPr>
      </w:pPr>
      <w:r w:rsidRPr="00652500">
        <w:rPr>
          <w:rFonts w:ascii="Times New Roman" w:hAnsi="Times New Roman" w:cs="Times New Roman"/>
          <w:sz w:val="21"/>
          <w:szCs w:val="21"/>
        </w:rPr>
        <w:t>Conduct on-site graduate student recruitment visits to specific HBCUs</w:t>
      </w:r>
      <w:r w:rsidR="00DD6564" w:rsidRPr="00652500">
        <w:rPr>
          <w:rFonts w:ascii="Times New Roman" w:hAnsi="Times New Roman" w:cs="Times New Roman"/>
          <w:sz w:val="21"/>
          <w:szCs w:val="21"/>
        </w:rPr>
        <w:t>, including Alcorn State University, Jackson State University, Mississippi Valley State University, Grambling State University, and Arkansas Pine Bluff</w:t>
      </w:r>
      <w:r w:rsidR="007977ED" w:rsidRPr="00652500">
        <w:rPr>
          <w:rFonts w:ascii="Times New Roman" w:hAnsi="Times New Roman" w:cs="Times New Roman"/>
          <w:sz w:val="21"/>
          <w:szCs w:val="21"/>
        </w:rPr>
        <w:t>.</w:t>
      </w:r>
      <w:r w:rsidR="005C5848" w:rsidRPr="00652500">
        <w:rPr>
          <w:rFonts w:ascii="Times New Roman" w:hAnsi="Times New Roman" w:cs="Times New Roman"/>
          <w:sz w:val="21"/>
          <w:szCs w:val="21"/>
        </w:rPr>
        <w:t xml:space="preserve"> </w:t>
      </w:r>
      <w:r w:rsidR="007977ED" w:rsidRPr="00652500">
        <w:rPr>
          <w:rFonts w:ascii="Times New Roman" w:hAnsi="Times New Roman" w:cs="Times New Roman"/>
          <w:i/>
          <w:sz w:val="21"/>
          <w:szCs w:val="21"/>
        </w:rPr>
        <w:t>Accomplished</w:t>
      </w:r>
    </w:p>
    <w:p w14:paraId="36F217BD" w14:textId="77777777" w:rsidR="00652500" w:rsidRPr="00652500" w:rsidRDefault="00652500" w:rsidP="008E360E">
      <w:pPr>
        <w:spacing w:after="0"/>
        <w:ind w:left="720"/>
        <w:rPr>
          <w:rFonts w:ascii="Times New Roman" w:hAnsi="Times New Roman" w:cs="Times New Roman"/>
          <w:sz w:val="21"/>
          <w:szCs w:val="21"/>
        </w:rPr>
      </w:pPr>
    </w:p>
    <w:p w14:paraId="5FA86D57" w14:textId="77777777" w:rsidR="00C95C90" w:rsidRPr="00652500" w:rsidRDefault="00C95C90" w:rsidP="008E360E">
      <w:pPr>
        <w:numPr>
          <w:ilvl w:val="0"/>
          <w:numId w:val="1"/>
        </w:numPr>
        <w:spacing w:after="0"/>
        <w:ind w:hanging="270"/>
        <w:rPr>
          <w:rFonts w:ascii="Times New Roman" w:hAnsi="Times New Roman" w:cs="Times New Roman"/>
          <w:b/>
          <w:sz w:val="21"/>
          <w:szCs w:val="21"/>
        </w:rPr>
      </w:pPr>
      <w:r w:rsidRPr="00652500">
        <w:rPr>
          <w:rFonts w:ascii="Times New Roman" w:hAnsi="Times New Roman" w:cs="Times New Roman"/>
          <w:b/>
          <w:sz w:val="21"/>
          <w:szCs w:val="21"/>
        </w:rPr>
        <w:t>Strengthen scholarly profile through the exemplary contributions of members of the College’s academic units and service centers</w:t>
      </w:r>
    </w:p>
    <w:p w14:paraId="5B77970B" w14:textId="6E286158" w:rsidR="007977ED" w:rsidRPr="00652500" w:rsidRDefault="00C95C90" w:rsidP="008E360E">
      <w:pPr>
        <w:numPr>
          <w:ilvl w:val="1"/>
          <w:numId w:val="1"/>
        </w:numPr>
        <w:spacing w:after="0"/>
        <w:rPr>
          <w:rFonts w:ascii="Times New Roman" w:hAnsi="Times New Roman" w:cs="Times New Roman"/>
          <w:sz w:val="21"/>
          <w:szCs w:val="21"/>
        </w:rPr>
      </w:pPr>
      <w:r w:rsidRPr="00652500">
        <w:rPr>
          <w:rFonts w:ascii="Times New Roman" w:hAnsi="Times New Roman" w:cs="Times New Roman"/>
          <w:sz w:val="21"/>
          <w:szCs w:val="21"/>
        </w:rPr>
        <w:t>Support rese</w:t>
      </w:r>
      <w:r w:rsidR="007977ED" w:rsidRPr="00652500">
        <w:rPr>
          <w:rFonts w:ascii="Times New Roman" w:hAnsi="Times New Roman" w:cs="Times New Roman"/>
          <w:sz w:val="21"/>
          <w:szCs w:val="21"/>
        </w:rPr>
        <w:t>arch presentation travel awards</w:t>
      </w:r>
      <w:r w:rsidRPr="00652500">
        <w:rPr>
          <w:rFonts w:ascii="Times New Roman" w:hAnsi="Times New Roman" w:cs="Times New Roman"/>
          <w:i/>
          <w:sz w:val="21"/>
          <w:szCs w:val="21"/>
        </w:rPr>
        <w:t>.</w:t>
      </w:r>
      <w:r w:rsidR="005C5848" w:rsidRPr="00652500">
        <w:rPr>
          <w:rFonts w:ascii="Times New Roman" w:hAnsi="Times New Roman" w:cs="Times New Roman"/>
          <w:i/>
          <w:sz w:val="21"/>
          <w:szCs w:val="21"/>
        </w:rPr>
        <w:t xml:space="preserve"> </w:t>
      </w:r>
      <w:r w:rsidR="007977ED" w:rsidRPr="00652500">
        <w:rPr>
          <w:rFonts w:ascii="Times New Roman" w:eastAsia="Times New Roman" w:hAnsi="Times New Roman" w:cs="Times New Roman"/>
          <w:i/>
          <w:sz w:val="21"/>
          <w:szCs w:val="21"/>
        </w:rPr>
        <w:t xml:space="preserve">Accomplished </w:t>
      </w:r>
    </w:p>
    <w:p w14:paraId="15EA652E" w14:textId="7FC6683B" w:rsidR="00C95C90" w:rsidRPr="00652500" w:rsidRDefault="00C95C90" w:rsidP="008E360E">
      <w:pPr>
        <w:numPr>
          <w:ilvl w:val="1"/>
          <w:numId w:val="1"/>
        </w:numPr>
        <w:spacing w:after="0"/>
        <w:rPr>
          <w:rFonts w:ascii="Times New Roman" w:hAnsi="Times New Roman" w:cs="Times New Roman"/>
          <w:sz w:val="21"/>
          <w:szCs w:val="21"/>
        </w:rPr>
      </w:pPr>
      <w:r w:rsidRPr="00652500">
        <w:rPr>
          <w:rFonts w:ascii="Times New Roman" w:hAnsi="Times New Roman" w:cs="Times New Roman"/>
          <w:sz w:val="21"/>
          <w:szCs w:val="21"/>
        </w:rPr>
        <w:t>Maintain COEHS Faculty Scholar status for faculty who reach and maintain threshol</w:t>
      </w:r>
      <w:r w:rsidR="007977ED" w:rsidRPr="00652500">
        <w:rPr>
          <w:rFonts w:ascii="Times New Roman" w:hAnsi="Times New Roman" w:cs="Times New Roman"/>
          <w:sz w:val="21"/>
          <w:szCs w:val="21"/>
        </w:rPr>
        <w:t>ds of “high level” publications.</w:t>
      </w:r>
      <w:r w:rsidR="005C5848" w:rsidRPr="00652500">
        <w:rPr>
          <w:rFonts w:ascii="Times New Roman" w:hAnsi="Times New Roman" w:cs="Times New Roman"/>
          <w:sz w:val="21"/>
          <w:szCs w:val="21"/>
        </w:rPr>
        <w:t xml:space="preserve"> </w:t>
      </w:r>
      <w:r w:rsidR="007977ED" w:rsidRPr="00652500">
        <w:rPr>
          <w:rFonts w:ascii="Times New Roman" w:hAnsi="Times New Roman" w:cs="Times New Roman"/>
          <w:i/>
          <w:sz w:val="21"/>
          <w:szCs w:val="21"/>
        </w:rPr>
        <w:t>Under review by Dean Saddler</w:t>
      </w:r>
    </w:p>
    <w:p w14:paraId="5C384391" w14:textId="17684C8D" w:rsidR="00C95C90" w:rsidRPr="00652500" w:rsidRDefault="00C95C90" w:rsidP="008E360E">
      <w:pPr>
        <w:numPr>
          <w:ilvl w:val="1"/>
          <w:numId w:val="1"/>
        </w:numPr>
        <w:spacing w:after="0"/>
        <w:rPr>
          <w:rFonts w:ascii="Times New Roman" w:hAnsi="Times New Roman" w:cs="Times New Roman"/>
          <w:sz w:val="21"/>
          <w:szCs w:val="21"/>
        </w:rPr>
      </w:pPr>
      <w:r w:rsidRPr="00652500">
        <w:rPr>
          <w:rFonts w:ascii="Times New Roman" w:hAnsi="Times New Roman" w:cs="Times New Roman"/>
          <w:sz w:val="21"/>
          <w:szCs w:val="21"/>
        </w:rPr>
        <w:t>Implement the Faculty Linkages initiative in support of networking and development opportunities</w:t>
      </w:r>
      <w:r w:rsidR="007977ED" w:rsidRPr="00652500">
        <w:rPr>
          <w:rFonts w:ascii="Times New Roman" w:hAnsi="Times New Roman" w:cs="Times New Roman"/>
          <w:sz w:val="21"/>
          <w:szCs w:val="21"/>
        </w:rPr>
        <w:t>.</w:t>
      </w:r>
      <w:r w:rsidR="005C5848" w:rsidRPr="00652500">
        <w:rPr>
          <w:rFonts w:ascii="Times New Roman" w:hAnsi="Times New Roman" w:cs="Times New Roman"/>
          <w:sz w:val="21"/>
          <w:szCs w:val="21"/>
        </w:rPr>
        <w:t xml:space="preserve"> </w:t>
      </w:r>
      <w:r w:rsidR="007977ED" w:rsidRPr="00652500">
        <w:rPr>
          <w:rFonts w:ascii="Times New Roman" w:eastAsia="Times New Roman" w:hAnsi="Times New Roman" w:cs="Times New Roman"/>
          <w:i/>
          <w:sz w:val="21"/>
          <w:szCs w:val="21"/>
        </w:rPr>
        <w:t>Unaccomplished owing to funding constraints</w:t>
      </w:r>
    </w:p>
    <w:p w14:paraId="7584F1CE" w14:textId="1270431D" w:rsidR="00C95C90" w:rsidRPr="00652500" w:rsidRDefault="00C95C90" w:rsidP="008E360E">
      <w:pPr>
        <w:numPr>
          <w:ilvl w:val="1"/>
          <w:numId w:val="1"/>
        </w:numPr>
        <w:spacing w:after="0"/>
        <w:rPr>
          <w:rFonts w:ascii="Times New Roman" w:hAnsi="Times New Roman" w:cs="Times New Roman"/>
          <w:sz w:val="21"/>
          <w:szCs w:val="21"/>
        </w:rPr>
      </w:pPr>
      <w:r w:rsidRPr="00652500">
        <w:rPr>
          <w:rFonts w:ascii="Times New Roman" w:hAnsi="Times New Roman" w:cs="Times New Roman"/>
          <w:sz w:val="21"/>
          <w:szCs w:val="21"/>
        </w:rPr>
        <w:t>Implement the COEHS Venture Capital initiative</w:t>
      </w:r>
      <w:r w:rsidR="007977ED" w:rsidRPr="00652500">
        <w:rPr>
          <w:rFonts w:ascii="Times New Roman" w:hAnsi="Times New Roman" w:cs="Times New Roman"/>
          <w:sz w:val="21"/>
          <w:szCs w:val="21"/>
        </w:rPr>
        <w:t>.</w:t>
      </w:r>
      <w:r w:rsidR="005C5848" w:rsidRPr="00652500">
        <w:rPr>
          <w:rFonts w:ascii="Times New Roman" w:hAnsi="Times New Roman" w:cs="Times New Roman"/>
          <w:sz w:val="21"/>
          <w:szCs w:val="21"/>
        </w:rPr>
        <w:t xml:space="preserve"> </w:t>
      </w:r>
      <w:r w:rsidR="007977ED" w:rsidRPr="00652500">
        <w:rPr>
          <w:rFonts w:ascii="Times New Roman" w:eastAsia="Times New Roman" w:hAnsi="Times New Roman" w:cs="Times New Roman"/>
          <w:i/>
          <w:sz w:val="21"/>
          <w:szCs w:val="21"/>
        </w:rPr>
        <w:t>Unaccomplished owing to funding constraints</w:t>
      </w:r>
    </w:p>
    <w:p w14:paraId="083D6DC4" w14:textId="6976D195" w:rsidR="001D5C3F" w:rsidRPr="00652500" w:rsidRDefault="00C95C90" w:rsidP="008E360E">
      <w:pPr>
        <w:numPr>
          <w:ilvl w:val="1"/>
          <w:numId w:val="1"/>
        </w:numPr>
        <w:spacing w:after="0"/>
        <w:rPr>
          <w:rFonts w:ascii="Times New Roman" w:hAnsi="Times New Roman" w:cs="Times New Roman"/>
          <w:i/>
          <w:sz w:val="21"/>
          <w:szCs w:val="21"/>
        </w:rPr>
      </w:pPr>
      <w:r w:rsidRPr="00652500">
        <w:rPr>
          <w:rFonts w:ascii="Times New Roman" w:hAnsi="Times New Roman" w:cs="Times New Roman"/>
          <w:sz w:val="21"/>
          <w:szCs w:val="21"/>
        </w:rPr>
        <w:t>Enhance the overall perception of the scholarly capabilities and achievements of COEHS faculty and staff through the use of various marketing strategies.</w:t>
      </w:r>
      <w:r w:rsidR="005C5848" w:rsidRPr="00652500">
        <w:rPr>
          <w:rFonts w:ascii="Times New Roman" w:hAnsi="Times New Roman" w:cs="Times New Roman"/>
          <w:sz w:val="21"/>
          <w:szCs w:val="21"/>
        </w:rPr>
        <w:t xml:space="preserve"> </w:t>
      </w:r>
      <w:r w:rsidR="007977ED" w:rsidRPr="00652500">
        <w:rPr>
          <w:rFonts w:ascii="Times New Roman" w:hAnsi="Times New Roman" w:cs="Times New Roman"/>
          <w:i/>
          <w:sz w:val="21"/>
          <w:szCs w:val="21"/>
        </w:rPr>
        <w:t>Accomplished</w:t>
      </w:r>
    </w:p>
    <w:p w14:paraId="37A8AA7B" w14:textId="77777777" w:rsidR="009B4215" w:rsidRPr="00652500" w:rsidRDefault="009B4215" w:rsidP="001555BF">
      <w:pPr>
        <w:widowControl w:val="0"/>
        <w:autoSpaceDE w:val="0"/>
        <w:autoSpaceDN w:val="0"/>
        <w:adjustRightInd w:val="0"/>
        <w:spacing w:after="0" w:line="240" w:lineRule="auto"/>
        <w:rPr>
          <w:rFonts w:ascii="Times New Roman" w:eastAsia="Times New Roman" w:hAnsi="Times New Roman" w:cs="Times New Roman"/>
          <w:sz w:val="21"/>
          <w:szCs w:val="21"/>
        </w:rPr>
      </w:pPr>
    </w:p>
    <w:p w14:paraId="14EABAD2" w14:textId="77777777" w:rsidR="001A3BAE" w:rsidRDefault="001A3BAE" w:rsidP="001555BF">
      <w:pPr>
        <w:widowControl w:val="0"/>
        <w:autoSpaceDE w:val="0"/>
        <w:autoSpaceDN w:val="0"/>
        <w:adjustRightInd w:val="0"/>
        <w:spacing w:after="0" w:line="240" w:lineRule="auto"/>
        <w:rPr>
          <w:rFonts w:ascii="Times New Roman" w:eastAsia="Times New Roman" w:hAnsi="Times New Roman" w:cs="Times New Roman"/>
          <w:b/>
        </w:rPr>
      </w:pPr>
    </w:p>
    <w:p w14:paraId="0C0DCEED" w14:textId="77777777" w:rsidR="001A3BAE" w:rsidRDefault="001A3BAE" w:rsidP="001555BF">
      <w:pPr>
        <w:widowControl w:val="0"/>
        <w:autoSpaceDE w:val="0"/>
        <w:autoSpaceDN w:val="0"/>
        <w:adjustRightInd w:val="0"/>
        <w:spacing w:after="0" w:line="240" w:lineRule="auto"/>
        <w:rPr>
          <w:rFonts w:ascii="Times New Roman" w:eastAsia="Times New Roman" w:hAnsi="Times New Roman" w:cs="Times New Roman"/>
          <w:b/>
        </w:rPr>
      </w:pPr>
    </w:p>
    <w:p w14:paraId="08C81C43" w14:textId="77777777" w:rsidR="001A3BAE" w:rsidRDefault="001A3BAE" w:rsidP="001555BF">
      <w:pPr>
        <w:widowControl w:val="0"/>
        <w:autoSpaceDE w:val="0"/>
        <w:autoSpaceDN w:val="0"/>
        <w:adjustRightInd w:val="0"/>
        <w:spacing w:after="0" w:line="240" w:lineRule="auto"/>
        <w:rPr>
          <w:rFonts w:ascii="Times New Roman" w:eastAsia="Times New Roman" w:hAnsi="Times New Roman" w:cs="Times New Roman"/>
          <w:b/>
        </w:rPr>
      </w:pPr>
    </w:p>
    <w:p w14:paraId="52285055" w14:textId="77777777" w:rsidR="00EA54B5" w:rsidRDefault="00EA54B5" w:rsidP="001555BF">
      <w:pPr>
        <w:widowControl w:val="0"/>
        <w:autoSpaceDE w:val="0"/>
        <w:autoSpaceDN w:val="0"/>
        <w:adjustRightInd w:val="0"/>
        <w:spacing w:after="0" w:line="240" w:lineRule="auto"/>
        <w:rPr>
          <w:rFonts w:ascii="Times New Roman" w:eastAsia="Times New Roman" w:hAnsi="Times New Roman" w:cs="Times New Roman"/>
          <w:b/>
        </w:rPr>
      </w:pPr>
    </w:p>
    <w:p w14:paraId="7FF0F8B9" w14:textId="77777777" w:rsidR="001A3BAE" w:rsidRDefault="001A3BAE" w:rsidP="001555BF">
      <w:pPr>
        <w:widowControl w:val="0"/>
        <w:autoSpaceDE w:val="0"/>
        <w:autoSpaceDN w:val="0"/>
        <w:adjustRightInd w:val="0"/>
        <w:spacing w:after="0" w:line="240" w:lineRule="auto"/>
        <w:rPr>
          <w:rFonts w:ascii="Times New Roman" w:eastAsia="Times New Roman" w:hAnsi="Times New Roman" w:cs="Times New Roman"/>
          <w:b/>
        </w:rPr>
      </w:pPr>
    </w:p>
    <w:p w14:paraId="1A4565BF" w14:textId="77777777" w:rsidR="001A3BAE" w:rsidRDefault="001A3BAE" w:rsidP="001555BF">
      <w:pPr>
        <w:widowControl w:val="0"/>
        <w:autoSpaceDE w:val="0"/>
        <w:autoSpaceDN w:val="0"/>
        <w:adjustRightInd w:val="0"/>
        <w:spacing w:after="0" w:line="240" w:lineRule="auto"/>
        <w:rPr>
          <w:rFonts w:ascii="Times New Roman" w:eastAsia="Times New Roman" w:hAnsi="Times New Roman" w:cs="Times New Roman"/>
          <w:b/>
        </w:rPr>
      </w:pPr>
    </w:p>
    <w:p w14:paraId="735D0BF4" w14:textId="77777777" w:rsidR="001A3BAE" w:rsidRDefault="001A3BAE" w:rsidP="001555BF">
      <w:pPr>
        <w:widowControl w:val="0"/>
        <w:autoSpaceDE w:val="0"/>
        <w:autoSpaceDN w:val="0"/>
        <w:adjustRightInd w:val="0"/>
        <w:spacing w:after="0" w:line="240" w:lineRule="auto"/>
        <w:rPr>
          <w:rFonts w:ascii="Times New Roman" w:eastAsia="Times New Roman" w:hAnsi="Times New Roman" w:cs="Times New Roman"/>
          <w:b/>
        </w:rPr>
      </w:pPr>
    </w:p>
    <w:p w14:paraId="5CA105F3" w14:textId="2A9A8330" w:rsidR="001C4B50" w:rsidRPr="004207DD" w:rsidRDefault="001C4B50" w:rsidP="001555BF">
      <w:pPr>
        <w:widowControl w:val="0"/>
        <w:autoSpaceDE w:val="0"/>
        <w:autoSpaceDN w:val="0"/>
        <w:adjustRightInd w:val="0"/>
        <w:spacing w:after="0" w:line="240" w:lineRule="auto"/>
        <w:rPr>
          <w:rFonts w:ascii="Times New Roman" w:eastAsia="Times New Roman" w:hAnsi="Times New Roman" w:cs="Times New Roman"/>
          <w:b/>
          <w:sz w:val="24"/>
          <w:szCs w:val="24"/>
        </w:rPr>
      </w:pPr>
      <w:r w:rsidRPr="004207DD">
        <w:rPr>
          <w:rFonts w:ascii="Times New Roman" w:eastAsia="Times New Roman" w:hAnsi="Times New Roman" w:cs="Times New Roman"/>
          <w:b/>
          <w:sz w:val="24"/>
          <w:szCs w:val="24"/>
        </w:rPr>
        <w:lastRenderedPageBreak/>
        <w:t>2.</w:t>
      </w:r>
      <w:r w:rsidR="005C5848" w:rsidRPr="004207DD">
        <w:rPr>
          <w:rFonts w:ascii="Times New Roman" w:eastAsia="Times New Roman" w:hAnsi="Times New Roman" w:cs="Times New Roman"/>
          <w:b/>
          <w:sz w:val="24"/>
          <w:szCs w:val="24"/>
        </w:rPr>
        <w:t xml:space="preserve"> </w:t>
      </w:r>
      <w:r w:rsidR="003074F9" w:rsidRPr="004207DD">
        <w:rPr>
          <w:rFonts w:ascii="Times New Roman" w:eastAsia="Times New Roman" w:hAnsi="Times New Roman" w:cs="Times New Roman"/>
          <w:b/>
          <w:sz w:val="24"/>
          <w:szCs w:val="24"/>
        </w:rPr>
        <w:t>Representative</w:t>
      </w:r>
      <w:r w:rsidRPr="004207DD">
        <w:rPr>
          <w:rFonts w:ascii="Times New Roman" w:eastAsia="Times New Roman" w:hAnsi="Times New Roman" w:cs="Times New Roman"/>
          <w:b/>
          <w:sz w:val="24"/>
          <w:szCs w:val="24"/>
        </w:rPr>
        <w:t xml:space="preserve"> </w:t>
      </w:r>
      <w:r w:rsidR="00D32C0D" w:rsidRPr="004207DD">
        <w:rPr>
          <w:rFonts w:ascii="Times New Roman" w:eastAsia="Times New Roman" w:hAnsi="Times New Roman" w:cs="Times New Roman"/>
          <w:b/>
          <w:sz w:val="24"/>
          <w:szCs w:val="24"/>
        </w:rPr>
        <w:t>COEHS</w:t>
      </w:r>
      <w:r w:rsidR="00864C27">
        <w:rPr>
          <w:rFonts w:ascii="Times New Roman" w:eastAsia="Times New Roman" w:hAnsi="Times New Roman" w:cs="Times New Roman"/>
          <w:b/>
          <w:sz w:val="24"/>
          <w:szCs w:val="24"/>
        </w:rPr>
        <w:t xml:space="preserve"> Accomplishments </w:t>
      </w:r>
      <w:r w:rsidRPr="004207DD">
        <w:rPr>
          <w:rFonts w:ascii="Times New Roman" w:eastAsia="Times New Roman" w:hAnsi="Times New Roman" w:cs="Times New Roman"/>
          <w:b/>
          <w:sz w:val="24"/>
          <w:szCs w:val="24"/>
        </w:rPr>
        <w:t>for FY12</w:t>
      </w:r>
    </w:p>
    <w:p w14:paraId="286E303E" w14:textId="77777777" w:rsidR="001C4B50" w:rsidRPr="00652500" w:rsidRDefault="001C4B50" w:rsidP="001555BF">
      <w:pPr>
        <w:widowControl w:val="0"/>
        <w:autoSpaceDE w:val="0"/>
        <w:autoSpaceDN w:val="0"/>
        <w:adjustRightInd w:val="0"/>
        <w:spacing w:after="0" w:line="240" w:lineRule="auto"/>
        <w:rPr>
          <w:rFonts w:ascii="Times New Roman" w:eastAsia="Times New Roman" w:hAnsi="Times New Roman" w:cs="Times New Roman"/>
          <w:b/>
          <w:sz w:val="21"/>
          <w:szCs w:val="21"/>
        </w:rPr>
      </w:pPr>
    </w:p>
    <w:p w14:paraId="263D82C2" w14:textId="77777777" w:rsidR="0089529E" w:rsidRPr="00652500" w:rsidRDefault="0089529E" w:rsidP="00B01964">
      <w:pPr>
        <w:pStyle w:val="ListParagraph"/>
        <w:spacing w:after="60" w:line="240" w:lineRule="auto"/>
        <w:ind w:left="360"/>
        <w:contextualSpacing w:val="0"/>
        <w:outlineLvl w:val="0"/>
        <w:rPr>
          <w:rFonts w:ascii="Times New Roman" w:eastAsia="Times New Roman" w:hAnsi="Times New Roman" w:cs="Times New Roman"/>
          <w:sz w:val="21"/>
          <w:szCs w:val="21"/>
        </w:rPr>
      </w:pPr>
      <w:r w:rsidRPr="00652500">
        <w:rPr>
          <w:rFonts w:ascii="Times New Roman" w:eastAsia="Times New Roman" w:hAnsi="Times New Roman" w:cs="Times New Roman"/>
          <w:b/>
          <w:bCs/>
          <w:sz w:val="21"/>
          <w:szCs w:val="21"/>
        </w:rPr>
        <w:t>Enhanced Learning Culture</w:t>
      </w:r>
      <w:r w:rsidRPr="00652500">
        <w:rPr>
          <w:rFonts w:ascii="Times New Roman" w:eastAsia="Times New Roman" w:hAnsi="Times New Roman" w:cs="Times New Roman"/>
          <w:sz w:val="21"/>
          <w:szCs w:val="21"/>
        </w:rPr>
        <w:t xml:space="preserve"> </w:t>
      </w:r>
    </w:p>
    <w:p w14:paraId="20CE03DA" w14:textId="77777777" w:rsidR="0089529E" w:rsidRPr="00652500" w:rsidRDefault="0089529E" w:rsidP="008E360E">
      <w:pPr>
        <w:numPr>
          <w:ilvl w:val="0"/>
          <w:numId w:val="2"/>
        </w:numPr>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Maintain rigor and high academic standards</w:t>
      </w:r>
    </w:p>
    <w:p w14:paraId="1A767E97" w14:textId="4F8E44BC" w:rsidR="00EC7786" w:rsidRPr="00652500" w:rsidRDefault="00EC7786" w:rsidP="008E360E">
      <w:pPr>
        <w:numPr>
          <w:ilvl w:val="0"/>
          <w:numId w:val="7"/>
        </w:numPr>
        <w:spacing w:after="0" w:line="240" w:lineRule="auto"/>
        <w:ind w:left="994" w:hanging="274"/>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The Maurice G. Kellogg Science Education Center and </w:t>
      </w:r>
      <w:r w:rsidR="00404EAF" w:rsidRPr="00652500">
        <w:rPr>
          <w:rFonts w:ascii="Times New Roman" w:eastAsia="Times New Roman" w:hAnsi="Times New Roman" w:cs="Times New Roman"/>
          <w:sz w:val="21"/>
          <w:szCs w:val="21"/>
        </w:rPr>
        <w:t xml:space="preserve">C&amp;I </w:t>
      </w:r>
      <w:r w:rsidRPr="00652500">
        <w:rPr>
          <w:rFonts w:ascii="Times New Roman" w:eastAsia="Times New Roman" w:hAnsi="Times New Roman" w:cs="Times New Roman"/>
          <w:sz w:val="21"/>
          <w:szCs w:val="21"/>
        </w:rPr>
        <w:t>hosted a regional competition for the Illinois Science Olympiad.</w:t>
      </w:r>
      <w:r w:rsidR="005C5848" w:rsidRPr="00652500">
        <w:rPr>
          <w:rFonts w:ascii="Times New Roman" w:eastAsia="Times New Roman" w:hAnsi="Times New Roman" w:cs="Times New Roman"/>
          <w:sz w:val="21"/>
          <w:szCs w:val="21"/>
        </w:rPr>
        <w:t xml:space="preserve"> </w:t>
      </w:r>
      <w:r w:rsidR="00404EAF" w:rsidRPr="00652500">
        <w:rPr>
          <w:rFonts w:ascii="Times New Roman" w:eastAsia="Times New Roman" w:hAnsi="Times New Roman" w:cs="Times New Roman"/>
          <w:sz w:val="21"/>
          <w:szCs w:val="21"/>
        </w:rPr>
        <w:t>Nearly 300 students from n</w:t>
      </w:r>
      <w:r w:rsidRPr="00652500">
        <w:rPr>
          <w:rFonts w:ascii="Times New Roman" w:eastAsia="Times New Roman" w:hAnsi="Times New Roman" w:cs="Times New Roman"/>
          <w:sz w:val="21"/>
          <w:szCs w:val="21"/>
        </w:rPr>
        <w:t>ine middle schools and twelve high schools participated in 46 events.</w:t>
      </w:r>
      <w:r w:rsidR="005C5848"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 xml:space="preserve">Twenty-five WIU </w:t>
      </w:r>
      <w:proofErr w:type="gramStart"/>
      <w:r w:rsidRPr="00652500">
        <w:rPr>
          <w:rFonts w:ascii="Times New Roman" w:eastAsia="Times New Roman" w:hAnsi="Times New Roman" w:cs="Times New Roman"/>
          <w:sz w:val="21"/>
          <w:szCs w:val="21"/>
        </w:rPr>
        <w:t>faculty</w:t>
      </w:r>
      <w:proofErr w:type="gramEnd"/>
      <w:r w:rsidRPr="00652500">
        <w:rPr>
          <w:rFonts w:ascii="Times New Roman" w:eastAsia="Times New Roman" w:hAnsi="Times New Roman" w:cs="Times New Roman"/>
          <w:sz w:val="21"/>
          <w:szCs w:val="21"/>
        </w:rPr>
        <w:t xml:space="preserve"> from various departments and colleges assisted with this event.</w:t>
      </w:r>
    </w:p>
    <w:p w14:paraId="4EE329C4" w14:textId="4A29695F" w:rsidR="00404EAF" w:rsidRPr="00652500" w:rsidRDefault="00EC7786" w:rsidP="008E360E">
      <w:pPr>
        <w:numPr>
          <w:ilvl w:val="0"/>
          <w:numId w:val="7"/>
        </w:numPr>
        <w:spacing w:after="0" w:line="240" w:lineRule="auto"/>
        <w:ind w:left="994" w:hanging="274"/>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The </w:t>
      </w:r>
      <w:r w:rsidR="00404EAF" w:rsidRPr="00652500">
        <w:rPr>
          <w:rFonts w:ascii="Times New Roman" w:eastAsia="Times New Roman" w:hAnsi="Times New Roman" w:cs="Times New Roman"/>
          <w:sz w:val="21"/>
          <w:szCs w:val="21"/>
        </w:rPr>
        <w:t xml:space="preserve">C&amp;I </w:t>
      </w:r>
      <w:r w:rsidRPr="00652500">
        <w:rPr>
          <w:rFonts w:ascii="Times New Roman" w:eastAsia="Times New Roman" w:hAnsi="Times New Roman" w:cs="Times New Roman"/>
          <w:sz w:val="21"/>
          <w:szCs w:val="21"/>
        </w:rPr>
        <w:t>Science Center serves as a repository for the Illinois D</w:t>
      </w:r>
      <w:r w:rsidR="00404EAF" w:rsidRPr="00652500">
        <w:rPr>
          <w:rFonts w:ascii="Times New Roman" w:eastAsia="Times New Roman" w:hAnsi="Times New Roman" w:cs="Times New Roman"/>
          <w:sz w:val="21"/>
          <w:szCs w:val="21"/>
        </w:rPr>
        <w:t>epartment of Natural Resources T</w:t>
      </w:r>
      <w:r w:rsidRPr="00652500">
        <w:rPr>
          <w:rFonts w:ascii="Times New Roman" w:eastAsia="Times New Roman" w:hAnsi="Times New Roman" w:cs="Times New Roman"/>
          <w:sz w:val="21"/>
          <w:szCs w:val="21"/>
        </w:rPr>
        <w:t xml:space="preserve">raveling Trunks </w:t>
      </w:r>
      <w:r w:rsidR="00404EAF" w:rsidRPr="00652500">
        <w:rPr>
          <w:rFonts w:ascii="Times New Roman" w:eastAsia="Times New Roman" w:hAnsi="Times New Roman" w:cs="Times New Roman"/>
          <w:sz w:val="21"/>
          <w:szCs w:val="21"/>
        </w:rPr>
        <w:t>program.</w:t>
      </w:r>
      <w:r w:rsidR="005C5848" w:rsidRPr="00652500">
        <w:rPr>
          <w:rFonts w:ascii="Times New Roman" w:eastAsia="Times New Roman" w:hAnsi="Times New Roman" w:cs="Times New Roman"/>
          <w:sz w:val="21"/>
          <w:szCs w:val="21"/>
        </w:rPr>
        <w:t xml:space="preserve"> </w:t>
      </w:r>
    </w:p>
    <w:p w14:paraId="7BC625E8" w14:textId="2035DF72" w:rsidR="0082759D" w:rsidRPr="00652500" w:rsidRDefault="0082759D" w:rsidP="008E360E">
      <w:pPr>
        <w:numPr>
          <w:ilvl w:val="0"/>
          <w:numId w:val="7"/>
        </w:numPr>
        <w:spacing w:after="0" w:line="240" w:lineRule="auto"/>
        <w:ind w:left="994" w:hanging="274"/>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L</w:t>
      </w:r>
      <w:r w:rsidR="00404EAF" w:rsidRPr="00652500">
        <w:rPr>
          <w:rFonts w:ascii="Times New Roman" w:eastAsia="Times New Roman" w:hAnsi="Times New Roman" w:cs="Times New Roman"/>
          <w:sz w:val="21"/>
          <w:szCs w:val="21"/>
        </w:rPr>
        <w:t xml:space="preserve">EJA </w:t>
      </w:r>
      <w:r w:rsidR="00574333">
        <w:rPr>
          <w:rFonts w:ascii="Times New Roman" w:eastAsia="Times New Roman" w:hAnsi="Times New Roman" w:cs="Times New Roman"/>
          <w:sz w:val="21"/>
          <w:szCs w:val="21"/>
        </w:rPr>
        <w:t xml:space="preserve">secured a new Legal Studies minor and </w:t>
      </w:r>
      <w:r w:rsidR="00404EAF" w:rsidRPr="00652500">
        <w:rPr>
          <w:rFonts w:ascii="Times New Roman" w:eastAsia="Times New Roman" w:hAnsi="Times New Roman" w:cs="Times New Roman"/>
          <w:sz w:val="21"/>
          <w:szCs w:val="21"/>
        </w:rPr>
        <w:t xml:space="preserve">is in the final stages of approval for </w:t>
      </w:r>
      <w:r w:rsidRPr="00652500">
        <w:rPr>
          <w:rFonts w:ascii="Times New Roman" w:eastAsia="Times New Roman" w:hAnsi="Times New Roman" w:cs="Times New Roman"/>
          <w:sz w:val="21"/>
          <w:szCs w:val="21"/>
        </w:rPr>
        <w:t xml:space="preserve">two Fire Science Minors </w:t>
      </w:r>
      <w:r w:rsidR="00404EAF" w:rsidRPr="00652500">
        <w:rPr>
          <w:rFonts w:ascii="Times New Roman" w:eastAsia="Times New Roman" w:hAnsi="Times New Roman" w:cs="Times New Roman"/>
          <w:sz w:val="21"/>
          <w:szCs w:val="21"/>
        </w:rPr>
        <w:t>and a new Fire Science major.</w:t>
      </w:r>
    </w:p>
    <w:p w14:paraId="7BA93016" w14:textId="77777777" w:rsidR="00404EAF" w:rsidRPr="00652500" w:rsidRDefault="00404EAF" w:rsidP="008E360E">
      <w:pPr>
        <w:numPr>
          <w:ilvl w:val="0"/>
          <w:numId w:val="7"/>
        </w:numPr>
        <w:spacing w:after="0" w:line="240" w:lineRule="auto"/>
        <w:ind w:left="994" w:hanging="274"/>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A new QC-based Social Work program remains under consideration.</w:t>
      </w:r>
    </w:p>
    <w:p w14:paraId="24A6B11B" w14:textId="46FA221D" w:rsidR="008A21F3" w:rsidRPr="00652500" w:rsidRDefault="00EB637F" w:rsidP="008E360E">
      <w:pPr>
        <w:numPr>
          <w:ilvl w:val="0"/>
          <w:numId w:val="7"/>
        </w:numPr>
        <w:spacing w:after="0" w:line="240" w:lineRule="auto"/>
        <w:ind w:left="994" w:hanging="274"/>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HS has experienced an i</w:t>
      </w:r>
      <w:r w:rsidR="008A21F3" w:rsidRPr="00652500">
        <w:rPr>
          <w:rFonts w:ascii="Times New Roman" w:eastAsia="Times New Roman" w:hAnsi="Times New Roman" w:cs="Times New Roman"/>
          <w:sz w:val="21"/>
          <w:szCs w:val="21"/>
        </w:rPr>
        <w:t xml:space="preserve">ncrease in enrollment </w:t>
      </w:r>
      <w:r w:rsidRPr="00652500">
        <w:rPr>
          <w:rFonts w:ascii="Times New Roman" w:eastAsia="Times New Roman" w:hAnsi="Times New Roman" w:cs="Times New Roman"/>
          <w:sz w:val="21"/>
          <w:szCs w:val="21"/>
        </w:rPr>
        <w:t>at a time when campus-wide SCH has faced challenges.</w:t>
      </w:r>
      <w:r w:rsidR="005C5848"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Revision of the curriculum and o</w:t>
      </w:r>
      <w:r w:rsidR="009E34A4" w:rsidRPr="00652500">
        <w:rPr>
          <w:rFonts w:ascii="Times New Roman" w:eastAsia="Times New Roman" w:hAnsi="Times New Roman" w:cs="Times New Roman"/>
          <w:sz w:val="21"/>
          <w:szCs w:val="21"/>
        </w:rPr>
        <w:t>f the internship has</w:t>
      </w:r>
      <w:r w:rsidRPr="00652500">
        <w:rPr>
          <w:rFonts w:ascii="Times New Roman" w:eastAsia="Times New Roman" w:hAnsi="Times New Roman" w:cs="Times New Roman"/>
          <w:sz w:val="21"/>
          <w:szCs w:val="21"/>
        </w:rPr>
        <w:t xml:space="preserve"> positively contributed</w:t>
      </w:r>
      <w:r w:rsidR="00B33FC0" w:rsidRPr="00652500">
        <w:rPr>
          <w:rFonts w:ascii="Times New Roman" w:eastAsia="Times New Roman" w:hAnsi="Times New Roman" w:cs="Times New Roman"/>
          <w:sz w:val="21"/>
          <w:szCs w:val="21"/>
        </w:rPr>
        <w:t xml:space="preserve"> to the trend</w:t>
      </w:r>
      <w:r w:rsidRPr="00652500">
        <w:rPr>
          <w:rFonts w:ascii="Times New Roman" w:eastAsia="Times New Roman" w:hAnsi="Times New Roman" w:cs="Times New Roman"/>
          <w:sz w:val="21"/>
          <w:szCs w:val="21"/>
        </w:rPr>
        <w:t>.</w:t>
      </w:r>
    </w:p>
    <w:p w14:paraId="29E52F0D" w14:textId="77777777" w:rsidR="003139DC" w:rsidRPr="00652500" w:rsidRDefault="003139DC" w:rsidP="008E360E">
      <w:pPr>
        <w:numPr>
          <w:ilvl w:val="0"/>
          <w:numId w:val="7"/>
        </w:numPr>
        <w:spacing w:after="0" w:line="240" w:lineRule="auto"/>
        <w:ind w:left="994" w:hanging="274"/>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R</w:t>
      </w:r>
      <w:r w:rsidR="00EB637F" w:rsidRPr="00652500">
        <w:rPr>
          <w:rFonts w:ascii="Times New Roman" w:eastAsia="Times New Roman" w:hAnsi="Times New Roman" w:cs="Times New Roman"/>
          <w:sz w:val="21"/>
          <w:szCs w:val="21"/>
        </w:rPr>
        <w:t>PTA</w:t>
      </w:r>
      <w:r w:rsidRPr="00652500">
        <w:rPr>
          <w:rFonts w:ascii="Times New Roman" w:eastAsia="Times New Roman" w:hAnsi="Times New Roman" w:cs="Times New Roman"/>
          <w:sz w:val="21"/>
          <w:szCs w:val="21"/>
        </w:rPr>
        <w:t xml:space="preserve"> completed a year-long strategic planning exercise</w:t>
      </w:r>
      <w:r w:rsidR="00EB637F" w:rsidRPr="00652500">
        <w:rPr>
          <w:rFonts w:ascii="Times New Roman" w:eastAsia="Times New Roman" w:hAnsi="Times New Roman" w:cs="Times New Roman"/>
          <w:sz w:val="21"/>
          <w:szCs w:val="21"/>
        </w:rPr>
        <w:t>.</w:t>
      </w:r>
    </w:p>
    <w:p w14:paraId="00858601" w14:textId="01F522EA" w:rsidR="00652500" w:rsidRDefault="00AB2EBE" w:rsidP="008E360E">
      <w:pPr>
        <w:numPr>
          <w:ilvl w:val="0"/>
          <w:numId w:val="7"/>
        </w:numPr>
        <w:spacing w:after="0" w:line="240" w:lineRule="auto"/>
        <w:ind w:left="994" w:hanging="274"/>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CNED 597 Internship students completed the Counselor Preparation Comprehensive Examination (CPCE) </w:t>
      </w:r>
      <w:r w:rsidR="00EB637F" w:rsidRPr="00652500">
        <w:rPr>
          <w:rFonts w:ascii="Times New Roman" w:eastAsia="Times New Roman" w:hAnsi="Times New Roman" w:cs="Times New Roman"/>
          <w:sz w:val="21"/>
          <w:szCs w:val="21"/>
        </w:rPr>
        <w:t xml:space="preserve">assessing their </w:t>
      </w:r>
      <w:r w:rsidRPr="00652500">
        <w:rPr>
          <w:rFonts w:ascii="Times New Roman" w:eastAsia="Times New Roman" w:hAnsi="Times New Roman" w:cs="Times New Roman"/>
          <w:sz w:val="21"/>
          <w:szCs w:val="21"/>
        </w:rPr>
        <w:t xml:space="preserve">knowledge of </w:t>
      </w:r>
      <w:r w:rsidR="00B33FC0" w:rsidRPr="00652500">
        <w:rPr>
          <w:rFonts w:ascii="Times New Roman" w:eastAsia="Times New Roman" w:hAnsi="Times New Roman" w:cs="Times New Roman"/>
          <w:sz w:val="21"/>
          <w:szCs w:val="21"/>
        </w:rPr>
        <w:t>the field</w:t>
      </w:r>
      <w:r w:rsidRPr="00652500">
        <w:rPr>
          <w:rFonts w:ascii="Times New Roman" w:eastAsia="Times New Roman" w:hAnsi="Times New Roman" w:cs="Times New Roman"/>
          <w:sz w:val="21"/>
          <w:szCs w:val="21"/>
        </w:rPr>
        <w:t>.</w:t>
      </w:r>
      <w:r w:rsidR="005C5848"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 xml:space="preserve">WIU-QC students scored </w:t>
      </w:r>
      <w:r w:rsidR="00EB637F" w:rsidRPr="00652500">
        <w:rPr>
          <w:rFonts w:ascii="Times New Roman" w:eastAsia="Times New Roman" w:hAnsi="Times New Roman" w:cs="Times New Roman"/>
          <w:sz w:val="21"/>
          <w:szCs w:val="21"/>
        </w:rPr>
        <w:t xml:space="preserve">well </w:t>
      </w:r>
      <w:r w:rsidRPr="00652500">
        <w:rPr>
          <w:rFonts w:ascii="Times New Roman" w:eastAsia="Times New Roman" w:hAnsi="Times New Roman" w:cs="Times New Roman"/>
          <w:sz w:val="21"/>
          <w:szCs w:val="21"/>
        </w:rPr>
        <w:t xml:space="preserve">above the national </w:t>
      </w:r>
      <w:r w:rsidR="00B33FC0" w:rsidRPr="00652500">
        <w:rPr>
          <w:rFonts w:ascii="Times New Roman" w:eastAsia="Times New Roman" w:hAnsi="Times New Roman" w:cs="Times New Roman"/>
          <w:sz w:val="21"/>
          <w:szCs w:val="21"/>
        </w:rPr>
        <w:t>average</w:t>
      </w:r>
      <w:r w:rsidRPr="00652500">
        <w:rPr>
          <w:rFonts w:ascii="Times New Roman" w:eastAsia="Times New Roman" w:hAnsi="Times New Roman" w:cs="Times New Roman"/>
          <w:sz w:val="21"/>
          <w:szCs w:val="21"/>
        </w:rPr>
        <w:t>.</w:t>
      </w:r>
    </w:p>
    <w:p w14:paraId="4FE22EBC" w14:textId="77777777" w:rsidR="007B725A" w:rsidRPr="00652500" w:rsidRDefault="007B725A" w:rsidP="007B725A">
      <w:pPr>
        <w:spacing w:after="0" w:line="240" w:lineRule="auto"/>
        <w:ind w:left="994"/>
        <w:rPr>
          <w:rFonts w:ascii="Times New Roman" w:eastAsia="Times New Roman" w:hAnsi="Times New Roman" w:cs="Times New Roman"/>
          <w:sz w:val="21"/>
          <w:szCs w:val="21"/>
        </w:rPr>
      </w:pPr>
    </w:p>
    <w:p w14:paraId="4BD40475" w14:textId="77777777" w:rsidR="0089529E" w:rsidRPr="00652500" w:rsidRDefault="0089529E" w:rsidP="008E360E">
      <w:pPr>
        <w:numPr>
          <w:ilvl w:val="0"/>
          <w:numId w:val="2"/>
        </w:numPr>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Prepare for NCATE reaccreditation</w:t>
      </w:r>
    </w:p>
    <w:p w14:paraId="1FBBDF1D" w14:textId="7114DE17" w:rsidR="00404EAF" w:rsidRPr="00652500" w:rsidRDefault="00404EAF" w:rsidP="008E360E">
      <w:pPr>
        <w:pStyle w:val="ListParagraph"/>
        <w:numPr>
          <w:ilvl w:val="0"/>
          <w:numId w:val="10"/>
        </w:numPr>
        <w:spacing w:after="0" w:line="240" w:lineRule="auto"/>
        <w:ind w:left="994" w:hanging="274"/>
        <w:contextualSpacing w:val="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The University had a successful NCATE fall visit.</w:t>
      </w:r>
      <w:r w:rsidR="005C5848"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This represented the culmination of a concentrated effort that began more than five years ago.</w:t>
      </w:r>
      <w:r w:rsidR="005C5848"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 xml:space="preserve">Western’s NCATE steering and assessment committees, with particular support from the faculty and chairpersons of </w:t>
      </w:r>
      <w:r w:rsidR="00B33FC0" w:rsidRPr="00652500">
        <w:rPr>
          <w:rFonts w:ascii="Times New Roman" w:eastAsia="Times New Roman" w:hAnsi="Times New Roman" w:cs="Times New Roman"/>
          <w:sz w:val="21"/>
          <w:szCs w:val="21"/>
        </w:rPr>
        <w:t>multiple departments</w:t>
      </w:r>
      <w:r w:rsidRPr="00652500">
        <w:rPr>
          <w:rFonts w:ascii="Times New Roman" w:eastAsia="Times New Roman" w:hAnsi="Times New Roman" w:cs="Times New Roman"/>
          <w:sz w:val="21"/>
          <w:szCs w:val="21"/>
        </w:rPr>
        <w:t xml:space="preserve">, </w:t>
      </w:r>
      <w:r w:rsidR="00F03DB3" w:rsidRPr="00652500">
        <w:rPr>
          <w:rFonts w:ascii="Times New Roman" w:eastAsia="Times New Roman" w:hAnsi="Times New Roman" w:cs="Times New Roman"/>
          <w:sz w:val="21"/>
          <w:szCs w:val="21"/>
        </w:rPr>
        <w:t>played an integral role in this beneficial university-wide outcome.</w:t>
      </w:r>
      <w:r w:rsidR="00F11D99" w:rsidRPr="00652500">
        <w:rPr>
          <w:rFonts w:ascii="Times New Roman" w:eastAsia="Times New Roman" w:hAnsi="Times New Roman" w:cs="Times New Roman"/>
          <w:sz w:val="21"/>
          <w:szCs w:val="21"/>
        </w:rPr>
        <w:t xml:space="preserve"> </w:t>
      </w:r>
    </w:p>
    <w:p w14:paraId="056B1083" w14:textId="653F0CF4" w:rsidR="008A21F3" w:rsidRDefault="00B33FC0" w:rsidP="008E360E">
      <w:pPr>
        <w:pStyle w:val="ListParagraph"/>
        <w:numPr>
          <w:ilvl w:val="0"/>
          <w:numId w:val="10"/>
        </w:numPr>
        <w:spacing w:after="0" w:line="240" w:lineRule="auto"/>
        <w:ind w:left="994" w:hanging="274"/>
        <w:contextualSpacing w:val="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D</w:t>
      </w:r>
      <w:r w:rsidR="00EB637F" w:rsidRPr="00652500">
        <w:rPr>
          <w:rFonts w:ascii="Times New Roman" w:eastAsia="Times New Roman" w:hAnsi="Times New Roman" w:cs="Times New Roman"/>
          <w:sz w:val="21"/>
          <w:szCs w:val="21"/>
        </w:rPr>
        <w:t xml:space="preserve">epartments not typically associated with </w:t>
      </w:r>
      <w:r w:rsidR="008A21F3" w:rsidRPr="00652500">
        <w:rPr>
          <w:rFonts w:ascii="Times New Roman" w:eastAsia="Times New Roman" w:hAnsi="Times New Roman" w:cs="Times New Roman"/>
          <w:sz w:val="21"/>
          <w:szCs w:val="21"/>
        </w:rPr>
        <w:t xml:space="preserve">NCATE </w:t>
      </w:r>
      <w:r w:rsidR="00EB637F" w:rsidRPr="00652500">
        <w:rPr>
          <w:rFonts w:ascii="Times New Roman" w:eastAsia="Times New Roman" w:hAnsi="Times New Roman" w:cs="Times New Roman"/>
          <w:sz w:val="21"/>
          <w:szCs w:val="21"/>
        </w:rPr>
        <w:t>were actively involved in the process.</w:t>
      </w:r>
      <w:r w:rsidR="005C5848" w:rsidRPr="00652500">
        <w:rPr>
          <w:rFonts w:ascii="Times New Roman" w:eastAsia="Times New Roman" w:hAnsi="Times New Roman" w:cs="Times New Roman"/>
          <w:sz w:val="21"/>
          <w:szCs w:val="21"/>
        </w:rPr>
        <w:t xml:space="preserve"> </w:t>
      </w:r>
      <w:r w:rsidR="00EB637F" w:rsidRPr="00652500">
        <w:rPr>
          <w:rFonts w:ascii="Times New Roman" w:eastAsia="Times New Roman" w:hAnsi="Times New Roman" w:cs="Times New Roman"/>
          <w:sz w:val="21"/>
          <w:szCs w:val="21"/>
        </w:rPr>
        <w:t>IDT</w:t>
      </w:r>
      <w:r w:rsidRPr="00652500">
        <w:rPr>
          <w:rFonts w:ascii="Times New Roman" w:eastAsia="Times New Roman" w:hAnsi="Times New Roman" w:cs="Times New Roman"/>
          <w:sz w:val="21"/>
          <w:szCs w:val="21"/>
        </w:rPr>
        <w:t xml:space="preserve"> </w:t>
      </w:r>
      <w:r w:rsidR="008A21F3" w:rsidRPr="00652500">
        <w:rPr>
          <w:rFonts w:ascii="Times New Roman" w:eastAsia="Times New Roman" w:hAnsi="Times New Roman" w:cs="Times New Roman"/>
          <w:sz w:val="21"/>
          <w:szCs w:val="21"/>
        </w:rPr>
        <w:t>report</w:t>
      </w:r>
      <w:r w:rsidR="00EB637F" w:rsidRPr="00652500">
        <w:rPr>
          <w:rFonts w:ascii="Times New Roman" w:eastAsia="Times New Roman" w:hAnsi="Times New Roman" w:cs="Times New Roman"/>
          <w:sz w:val="21"/>
          <w:szCs w:val="21"/>
        </w:rPr>
        <w:t xml:space="preserve">ed on </w:t>
      </w:r>
      <w:r w:rsidRPr="00652500">
        <w:rPr>
          <w:rFonts w:ascii="Times New Roman" w:eastAsia="Times New Roman" w:hAnsi="Times New Roman" w:cs="Times New Roman"/>
          <w:sz w:val="21"/>
          <w:szCs w:val="21"/>
        </w:rPr>
        <w:t xml:space="preserve">its </w:t>
      </w:r>
      <w:r w:rsidR="00E04893" w:rsidRPr="00652500">
        <w:rPr>
          <w:rFonts w:ascii="Times New Roman" w:eastAsia="Times New Roman" w:hAnsi="Times New Roman" w:cs="Times New Roman"/>
          <w:sz w:val="21"/>
          <w:szCs w:val="21"/>
        </w:rPr>
        <w:t xml:space="preserve">new </w:t>
      </w:r>
      <w:r w:rsidRPr="00652500">
        <w:rPr>
          <w:rFonts w:ascii="Times New Roman" w:eastAsia="Times New Roman" w:hAnsi="Times New Roman" w:cs="Times New Roman"/>
          <w:sz w:val="21"/>
          <w:szCs w:val="21"/>
        </w:rPr>
        <w:t>graduate</w:t>
      </w:r>
      <w:r w:rsidR="008A21F3" w:rsidRPr="00652500">
        <w:rPr>
          <w:rFonts w:ascii="Times New Roman" w:eastAsia="Times New Roman" w:hAnsi="Times New Roman" w:cs="Times New Roman"/>
          <w:sz w:val="21"/>
          <w:szCs w:val="21"/>
        </w:rPr>
        <w:t xml:space="preserve"> Technology Specialist Emphasis.</w:t>
      </w:r>
    </w:p>
    <w:p w14:paraId="3327CC8C" w14:textId="77777777" w:rsidR="007B725A" w:rsidRPr="00652500" w:rsidRDefault="007B725A" w:rsidP="007B725A">
      <w:pPr>
        <w:pStyle w:val="ListParagraph"/>
        <w:spacing w:after="0" w:line="240" w:lineRule="auto"/>
        <w:ind w:left="994"/>
        <w:contextualSpacing w:val="0"/>
        <w:rPr>
          <w:rFonts w:ascii="Times New Roman" w:eastAsia="Times New Roman" w:hAnsi="Times New Roman" w:cs="Times New Roman"/>
          <w:sz w:val="21"/>
          <w:szCs w:val="21"/>
        </w:rPr>
      </w:pPr>
    </w:p>
    <w:p w14:paraId="7765352C" w14:textId="77777777" w:rsidR="0089529E" w:rsidRPr="00652500" w:rsidRDefault="0089529E" w:rsidP="008E360E">
      <w:pPr>
        <w:numPr>
          <w:ilvl w:val="0"/>
          <w:numId w:val="2"/>
        </w:numPr>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Strengthen academic programs through review and discipline-specific accreditation</w:t>
      </w:r>
    </w:p>
    <w:p w14:paraId="00B5D30C" w14:textId="45C290FC" w:rsidR="00F03DB3" w:rsidRPr="00652500" w:rsidRDefault="00F03DB3" w:rsidP="008E360E">
      <w:pPr>
        <w:pStyle w:val="ListParagraph"/>
        <w:numPr>
          <w:ilvl w:val="0"/>
          <w:numId w:val="10"/>
        </w:numPr>
        <w:spacing w:after="0" w:line="240" w:lineRule="auto"/>
        <w:ind w:left="994" w:hanging="274"/>
        <w:contextualSpacing w:val="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Programs throughout the College worked closely with IBHE and ISBE.</w:t>
      </w:r>
      <w:r w:rsidR="005C5848"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 xml:space="preserve">For example, EDL’s revised </w:t>
      </w:r>
      <w:proofErr w:type="spellStart"/>
      <w:r w:rsidR="00AD4EC0" w:rsidRPr="00652500">
        <w:rPr>
          <w:rFonts w:ascii="Times New Roman" w:eastAsia="Times New Roman" w:hAnsi="Times New Roman" w:cs="Times New Roman"/>
          <w:sz w:val="21"/>
          <w:szCs w:val="21"/>
        </w:rPr>
        <w:t>MSEd</w:t>
      </w:r>
      <w:proofErr w:type="spellEnd"/>
      <w:r w:rsidR="00AD4EC0" w:rsidRPr="00652500">
        <w:rPr>
          <w:rFonts w:ascii="Times New Roman" w:eastAsia="Times New Roman" w:hAnsi="Times New Roman" w:cs="Times New Roman"/>
          <w:sz w:val="21"/>
          <w:szCs w:val="21"/>
        </w:rPr>
        <w:t xml:space="preserve"> and Principal Licensure </w:t>
      </w:r>
      <w:r w:rsidRPr="00652500">
        <w:rPr>
          <w:rFonts w:ascii="Times New Roman" w:eastAsia="Times New Roman" w:hAnsi="Times New Roman" w:cs="Times New Roman"/>
          <w:sz w:val="21"/>
          <w:szCs w:val="21"/>
        </w:rPr>
        <w:t xml:space="preserve">programs are currently </w:t>
      </w:r>
      <w:r w:rsidR="00AD4EC0" w:rsidRPr="00652500">
        <w:rPr>
          <w:rFonts w:ascii="Times New Roman" w:eastAsia="Times New Roman" w:hAnsi="Times New Roman" w:cs="Times New Roman"/>
          <w:sz w:val="21"/>
          <w:szCs w:val="21"/>
        </w:rPr>
        <w:t>awaiting approval.</w:t>
      </w:r>
    </w:p>
    <w:p w14:paraId="5A6E22CA" w14:textId="77777777" w:rsidR="00281CA4" w:rsidRPr="00652500" w:rsidRDefault="00F03DB3" w:rsidP="008E360E">
      <w:pPr>
        <w:pStyle w:val="ListParagraph"/>
        <w:numPr>
          <w:ilvl w:val="0"/>
          <w:numId w:val="10"/>
        </w:numPr>
        <w:spacing w:after="0" w:line="240" w:lineRule="auto"/>
        <w:ind w:left="994" w:hanging="274"/>
        <w:contextualSpacing w:val="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C&amp;I’s</w:t>
      </w:r>
      <w:r w:rsidR="00281CA4" w:rsidRPr="00652500">
        <w:rPr>
          <w:rFonts w:ascii="Times New Roman" w:eastAsia="Times New Roman" w:hAnsi="Times New Roman" w:cs="Times New Roman"/>
          <w:sz w:val="21"/>
          <w:szCs w:val="21"/>
        </w:rPr>
        <w:t xml:space="preserve"> programs </w:t>
      </w:r>
      <w:r w:rsidR="00215D8D" w:rsidRPr="00652500">
        <w:rPr>
          <w:rFonts w:ascii="Times New Roman" w:eastAsia="Times New Roman" w:hAnsi="Times New Roman" w:cs="Times New Roman"/>
          <w:sz w:val="21"/>
          <w:szCs w:val="21"/>
        </w:rPr>
        <w:t xml:space="preserve">in Undergraduate Early Childhood, Undergraduate Special Education, and Graduate Reading </w:t>
      </w:r>
      <w:r w:rsidR="00281CA4" w:rsidRPr="00652500">
        <w:rPr>
          <w:rFonts w:ascii="Times New Roman" w:eastAsia="Times New Roman" w:hAnsi="Times New Roman" w:cs="Times New Roman"/>
          <w:sz w:val="21"/>
          <w:szCs w:val="21"/>
        </w:rPr>
        <w:t>earned full-recognition by their specialty professional associations.</w:t>
      </w:r>
    </w:p>
    <w:p w14:paraId="4E397866" w14:textId="4F9B6C1A" w:rsidR="00281CA4" w:rsidRPr="00652500" w:rsidRDefault="00215D8D" w:rsidP="008E360E">
      <w:pPr>
        <w:pStyle w:val="ListParagraph"/>
        <w:numPr>
          <w:ilvl w:val="0"/>
          <w:numId w:val="10"/>
        </w:numPr>
        <w:spacing w:after="0" w:line="240" w:lineRule="auto"/>
        <w:ind w:left="994" w:hanging="274"/>
        <w:contextualSpacing w:val="0"/>
        <w:rPr>
          <w:rFonts w:ascii="Times New Roman" w:eastAsia="Times New Roman" w:hAnsi="Times New Roman" w:cs="Times New Roman"/>
          <w:bCs/>
          <w:sz w:val="21"/>
          <w:szCs w:val="21"/>
        </w:rPr>
      </w:pPr>
      <w:r w:rsidRPr="00652500">
        <w:rPr>
          <w:rFonts w:ascii="Times New Roman" w:eastAsia="Times New Roman" w:hAnsi="Times New Roman" w:cs="Times New Roman"/>
          <w:sz w:val="21"/>
          <w:szCs w:val="21"/>
        </w:rPr>
        <w:t>DFMH s</w:t>
      </w:r>
      <w:r w:rsidR="00C97601" w:rsidRPr="00652500">
        <w:rPr>
          <w:rFonts w:ascii="Times New Roman" w:eastAsia="Times New Roman" w:hAnsi="Times New Roman" w:cs="Times New Roman"/>
          <w:bCs/>
          <w:sz w:val="21"/>
          <w:szCs w:val="21"/>
        </w:rPr>
        <w:t xml:space="preserve">ubmitted </w:t>
      </w:r>
      <w:r w:rsidRPr="00652500">
        <w:rPr>
          <w:rFonts w:ascii="Times New Roman" w:eastAsia="Times New Roman" w:hAnsi="Times New Roman" w:cs="Times New Roman"/>
          <w:bCs/>
          <w:sz w:val="21"/>
          <w:szCs w:val="21"/>
        </w:rPr>
        <w:t>its f</w:t>
      </w:r>
      <w:r w:rsidR="00C97601" w:rsidRPr="00652500">
        <w:rPr>
          <w:rFonts w:ascii="Times New Roman" w:eastAsia="Times New Roman" w:hAnsi="Times New Roman" w:cs="Times New Roman"/>
          <w:bCs/>
          <w:sz w:val="21"/>
          <w:szCs w:val="21"/>
        </w:rPr>
        <w:t xml:space="preserve">ive year report to the Accreditation </w:t>
      </w:r>
      <w:r w:rsidR="00E04893" w:rsidRPr="00652500">
        <w:rPr>
          <w:rFonts w:ascii="Times New Roman" w:eastAsia="Times New Roman" w:hAnsi="Times New Roman" w:cs="Times New Roman"/>
          <w:bCs/>
          <w:sz w:val="21"/>
          <w:szCs w:val="21"/>
        </w:rPr>
        <w:t xml:space="preserve">Council </w:t>
      </w:r>
      <w:r w:rsidR="00C97601" w:rsidRPr="00652500">
        <w:rPr>
          <w:rFonts w:ascii="Times New Roman" w:eastAsia="Times New Roman" w:hAnsi="Times New Roman" w:cs="Times New Roman"/>
          <w:bCs/>
          <w:sz w:val="21"/>
          <w:szCs w:val="21"/>
        </w:rPr>
        <w:t>for Education</w:t>
      </w:r>
      <w:r w:rsidR="00E04893" w:rsidRPr="00652500">
        <w:rPr>
          <w:rFonts w:ascii="Times New Roman" w:eastAsia="Times New Roman" w:hAnsi="Times New Roman" w:cs="Times New Roman"/>
          <w:bCs/>
          <w:sz w:val="21"/>
          <w:szCs w:val="21"/>
        </w:rPr>
        <w:t xml:space="preserve"> in Nutrition and Dietetics</w:t>
      </w:r>
      <w:r w:rsidR="00C97601" w:rsidRPr="00652500">
        <w:rPr>
          <w:rFonts w:ascii="Times New Roman" w:eastAsia="Times New Roman" w:hAnsi="Times New Roman" w:cs="Times New Roman"/>
          <w:bCs/>
          <w:sz w:val="21"/>
          <w:szCs w:val="21"/>
        </w:rPr>
        <w:t>.</w:t>
      </w:r>
      <w:r w:rsidR="00E04893" w:rsidRPr="00652500">
        <w:rPr>
          <w:rFonts w:ascii="Times New Roman" w:eastAsia="Times New Roman" w:hAnsi="Times New Roman" w:cs="Times New Roman"/>
          <w:bCs/>
          <w:sz w:val="21"/>
          <w:szCs w:val="21"/>
        </w:rPr>
        <w:t xml:space="preserve"> </w:t>
      </w:r>
      <w:r w:rsidR="005C5848" w:rsidRPr="00652500">
        <w:rPr>
          <w:rFonts w:ascii="Times New Roman" w:eastAsia="Times New Roman" w:hAnsi="Times New Roman" w:cs="Times New Roman"/>
          <w:bCs/>
          <w:sz w:val="21"/>
          <w:szCs w:val="21"/>
        </w:rPr>
        <w:t xml:space="preserve"> </w:t>
      </w:r>
    </w:p>
    <w:p w14:paraId="0DCCBE45" w14:textId="77777777" w:rsidR="00713D7C" w:rsidRPr="00652500" w:rsidRDefault="00215D8D" w:rsidP="008E360E">
      <w:pPr>
        <w:pStyle w:val="ListParagraph"/>
        <w:numPr>
          <w:ilvl w:val="0"/>
          <w:numId w:val="10"/>
        </w:numPr>
        <w:tabs>
          <w:tab w:val="num" w:pos="1800"/>
        </w:tabs>
        <w:spacing w:after="0" w:line="240" w:lineRule="auto"/>
        <w:ind w:left="994" w:hanging="274"/>
        <w:contextualSpacing w:val="0"/>
        <w:rPr>
          <w:rFonts w:ascii="Times New Roman" w:eastAsia="Times New Roman" w:hAnsi="Times New Roman" w:cs="Times New Roman"/>
          <w:bCs/>
          <w:sz w:val="21"/>
          <w:szCs w:val="21"/>
        </w:rPr>
      </w:pPr>
      <w:r w:rsidRPr="00652500">
        <w:rPr>
          <w:rFonts w:ascii="Times New Roman" w:eastAsia="Times New Roman" w:hAnsi="Times New Roman" w:cs="Times New Roman"/>
          <w:bCs/>
          <w:sz w:val="21"/>
          <w:szCs w:val="21"/>
        </w:rPr>
        <w:t xml:space="preserve">In addition to accreditation through </w:t>
      </w:r>
      <w:r w:rsidR="00713D7C" w:rsidRPr="00652500">
        <w:rPr>
          <w:rFonts w:ascii="Times New Roman" w:eastAsia="Times New Roman" w:hAnsi="Times New Roman" w:cs="Times New Roman"/>
          <w:bCs/>
          <w:sz w:val="21"/>
          <w:szCs w:val="21"/>
        </w:rPr>
        <w:t>COAPRT</w:t>
      </w:r>
      <w:r w:rsidRPr="00652500">
        <w:rPr>
          <w:rFonts w:ascii="Times New Roman" w:eastAsia="Times New Roman" w:hAnsi="Times New Roman" w:cs="Times New Roman"/>
          <w:bCs/>
          <w:sz w:val="21"/>
          <w:szCs w:val="21"/>
        </w:rPr>
        <w:t>, RPTA is s</w:t>
      </w:r>
      <w:r w:rsidR="00713D7C" w:rsidRPr="00652500">
        <w:rPr>
          <w:rFonts w:ascii="Times New Roman" w:eastAsia="Times New Roman" w:hAnsi="Times New Roman" w:cs="Times New Roman"/>
          <w:bCs/>
          <w:sz w:val="21"/>
          <w:szCs w:val="21"/>
        </w:rPr>
        <w:t>eeking Wilderness Education Association accreditation</w:t>
      </w:r>
      <w:r w:rsidRPr="00652500">
        <w:rPr>
          <w:rFonts w:ascii="Times New Roman" w:eastAsia="Times New Roman" w:hAnsi="Times New Roman" w:cs="Times New Roman"/>
          <w:bCs/>
          <w:sz w:val="21"/>
          <w:szCs w:val="21"/>
        </w:rPr>
        <w:t>.</w:t>
      </w:r>
    </w:p>
    <w:p w14:paraId="02AC0F0C" w14:textId="77777777" w:rsidR="003139DC" w:rsidRDefault="00500EF2" w:rsidP="008E360E">
      <w:pPr>
        <w:pStyle w:val="ListParagraph"/>
        <w:numPr>
          <w:ilvl w:val="0"/>
          <w:numId w:val="10"/>
        </w:numPr>
        <w:tabs>
          <w:tab w:val="num" w:pos="1800"/>
        </w:tabs>
        <w:spacing w:after="0" w:line="240" w:lineRule="auto"/>
        <w:ind w:left="994" w:hanging="274"/>
        <w:contextualSpacing w:val="0"/>
        <w:rPr>
          <w:rFonts w:ascii="Times New Roman" w:eastAsia="Times New Roman" w:hAnsi="Times New Roman" w:cs="Times New Roman"/>
          <w:bCs/>
          <w:sz w:val="21"/>
          <w:szCs w:val="21"/>
        </w:rPr>
      </w:pPr>
      <w:r w:rsidRPr="00652500">
        <w:rPr>
          <w:rFonts w:ascii="Times New Roman" w:eastAsia="Times New Roman" w:hAnsi="Times New Roman" w:cs="Times New Roman"/>
          <w:bCs/>
          <w:sz w:val="21"/>
          <w:szCs w:val="21"/>
        </w:rPr>
        <w:t>S</w:t>
      </w:r>
      <w:r w:rsidR="00B33FC0" w:rsidRPr="00652500">
        <w:rPr>
          <w:rFonts w:ascii="Times New Roman" w:eastAsia="Times New Roman" w:hAnsi="Times New Roman" w:cs="Times New Roman"/>
          <w:bCs/>
          <w:sz w:val="21"/>
          <w:szCs w:val="21"/>
        </w:rPr>
        <w:t>ocial Work</w:t>
      </w:r>
      <w:r w:rsidRPr="00652500">
        <w:rPr>
          <w:rFonts w:ascii="Times New Roman" w:eastAsia="Times New Roman" w:hAnsi="Times New Roman" w:cs="Times New Roman"/>
          <w:bCs/>
          <w:sz w:val="21"/>
          <w:szCs w:val="21"/>
        </w:rPr>
        <w:t xml:space="preserve"> r</w:t>
      </w:r>
      <w:r w:rsidR="003139DC" w:rsidRPr="00652500">
        <w:rPr>
          <w:rFonts w:ascii="Times New Roman" w:eastAsia="Times New Roman" w:hAnsi="Times New Roman" w:cs="Times New Roman"/>
          <w:bCs/>
          <w:sz w:val="21"/>
          <w:szCs w:val="21"/>
        </w:rPr>
        <w:t>evis</w:t>
      </w:r>
      <w:r w:rsidRPr="00652500">
        <w:rPr>
          <w:rFonts w:ascii="Times New Roman" w:eastAsia="Times New Roman" w:hAnsi="Times New Roman" w:cs="Times New Roman"/>
          <w:bCs/>
          <w:sz w:val="21"/>
          <w:szCs w:val="21"/>
        </w:rPr>
        <w:t>ed its</w:t>
      </w:r>
      <w:r w:rsidR="003139DC" w:rsidRPr="00652500">
        <w:rPr>
          <w:rFonts w:ascii="Times New Roman" w:eastAsia="Times New Roman" w:hAnsi="Times New Roman" w:cs="Times New Roman"/>
          <w:bCs/>
          <w:sz w:val="21"/>
          <w:szCs w:val="21"/>
        </w:rPr>
        <w:t xml:space="preserve"> curriculum to </w:t>
      </w:r>
      <w:r w:rsidR="00F11D99" w:rsidRPr="00652500">
        <w:rPr>
          <w:rFonts w:ascii="Times New Roman" w:eastAsia="Times New Roman" w:hAnsi="Times New Roman" w:cs="Times New Roman"/>
          <w:bCs/>
          <w:sz w:val="21"/>
          <w:szCs w:val="21"/>
        </w:rPr>
        <w:t xml:space="preserve">better </w:t>
      </w:r>
      <w:r w:rsidRPr="00652500">
        <w:rPr>
          <w:rFonts w:ascii="Times New Roman" w:eastAsia="Times New Roman" w:hAnsi="Times New Roman" w:cs="Times New Roman"/>
          <w:bCs/>
          <w:sz w:val="21"/>
          <w:szCs w:val="21"/>
        </w:rPr>
        <w:t>align with</w:t>
      </w:r>
      <w:r w:rsidR="003139DC" w:rsidRPr="00652500">
        <w:rPr>
          <w:rFonts w:ascii="Times New Roman" w:eastAsia="Times New Roman" w:hAnsi="Times New Roman" w:cs="Times New Roman"/>
          <w:bCs/>
          <w:sz w:val="21"/>
          <w:szCs w:val="21"/>
        </w:rPr>
        <w:t xml:space="preserve"> CSWE’s new standards.</w:t>
      </w:r>
    </w:p>
    <w:p w14:paraId="18DEE011" w14:textId="77777777" w:rsidR="007B725A" w:rsidRPr="00652500" w:rsidRDefault="007B725A" w:rsidP="007B725A">
      <w:pPr>
        <w:pStyle w:val="ListParagraph"/>
        <w:spacing w:after="0" w:line="240" w:lineRule="auto"/>
        <w:ind w:left="994"/>
        <w:contextualSpacing w:val="0"/>
        <w:rPr>
          <w:rFonts w:ascii="Times New Roman" w:eastAsia="Times New Roman" w:hAnsi="Times New Roman" w:cs="Times New Roman"/>
          <w:bCs/>
          <w:sz w:val="21"/>
          <w:szCs w:val="21"/>
        </w:rPr>
      </w:pPr>
    </w:p>
    <w:p w14:paraId="1DC9F8C2" w14:textId="77777777" w:rsidR="0089529E" w:rsidRPr="00652500" w:rsidRDefault="0089529E" w:rsidP="008E360E">
      <w:pPr>
        <w:numPr>
          <w:ilvl w:val="0"/>
          <w:numId w:val="2"/>
        </w:numPr>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Review FYE</w:t>
      </w:r>
    </w:p>
    <w:p w14:paraId="6858E333" w14:textId="199411EC" w:rsidR="00215D8D" w:rsidRDefault="00215D8D" w:rsidP="008E360E">
      <w:pPr>
        <w:pStyle w:val="ListParagraph"/>
        <w:numPr>
          <w:ilvl w:val="0"/>
          <w:numId w:val="11"/>
        </w:numPr>
        <w:spacing w:after="0" w:line="240" w:lineRule="auto"/>
        <w:ind w:left="994" w:hanging="274"/>
        <w:contextualSpacing w:val="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Three COEHS departments actively participate</w:t>
      </w:r>
      <w:r w:rsidR="00FA6FBE" w:rsidRPr="00652500">
        <w:rPr>
          <w:rFonts w:ascii="Times New Roman" w:eastAsia="Times New Roman" w:hAnsi="Times New Roman" w:cs="Times New Roman"/>
          <w:sz w:val="21"/>
          <w:szCs w:val="21"/>
        </w:rPr>
        <w:t>d</w:t>
      </w:r>
      <w:r w:rsidRPr="00652500">
        <w:rPr>
          <w:rFonts w:ascii="Times New Roman" w:eastAsia="Times New Roman" w:hAnsi="Times New Roman" w:cs="Times New Roman"/>
          <w:sz w:val="21"/>
          <w:szCs w:val="21"/>
        </w:rPr>
        <w:t xml:space="preserve"> in the FYE program and in the </w:t>
      </w:r>
      <w:r w:rsidR="00F11D99" w:rsidRPr="00652500">
        <w:rPr>
          <w:rFonts w:ascii="Times New Roman" w:eastAsia="Times New Roman" w:hAnsi="Times New Roman" w:cs="Times New Roman"/>
          <w:sz w:val="21"/>
          <w:szCs w:val="21"/>
        </w:rPr>
        <w:t xml:space="preserve">current </w:t>
      </w:r>
      <w:r w:rsidR="007B725A">
        <w:rPr>
          <w:rFonts w:ascii="Times New Roman" w:eastAsia="Times New Roman" w:hAnsi="Times New Roman" w:cs="Times New Roman"/>
          <w:sz w:val="21"/>
          <w:szCs w:val="21"/>
        </w:rPr>
        <w:t>review of its effectiveness.</w:t>
      </w:r>
    </w:p>
    <w:p w14:paraId="69EF3A14" w14:textId="77777777" w:rsidR="007B725A" w:rsidRPr="00652500" w:rsidRDefault="007B725A" w:rsidP="007B725A">
      <w:pPr>
        <w:pStyle w:val="ListParagraph"/>
        <w:spacing w:after="0" w:line="240" w:lineRule="auto"/>
        <w:ind w:left="994"/>
        <w:contextualSpacing w:val="0"/>
        <w:rPr>
          <w:rFonts w:ascii="Times New Roman" w:eastAsia="Times New Roman" w:hAnsi="Times New Roman" w:cs="Times New Roman"/>
          <w:sz w:val="21"/>
          <w:szCs w:val="21"/>
        </w:rPr>
      </w:pPr>
    </w:p>
    <w:p w14:paraId="67376218" w14:textId="6E00AA17" w:rsidR="00B33FC0" w:rsidRPr="00652500" w:rsidRDefault="0089529E" w:rsidP="008E360E">
      <w:pPr>
        <w:numPr>
          <w:ilvl w:val="0"/>
          <w:numId w:val="2"/>
        </w:numPr>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Increase course based civic learning and service learning</w:t>
      </w:r>
    </w:p>
    <w:p w14:paraId="52BB1BFE" w14:textId="77777777" w:rsidR="00153A2F" w:rsidRPr="00652500" w:rsidRDefault="00215D8D" w:rsidP="008E360E">
      <w:pPr>
        <w:pStyle w:val="ListParagraph"/>
        <w:numPr>
          <w:ilvl w:val="0"/>
          <w:numId w:val="11"/>
        </w:numPr>
        <w:spacing w:after="0"/>
        <w:ind w:left="1080"/>
        <w:contextualSpacing w:val="0"/>
        <w:rPr>
          <w:rFonts w:ascii="Times New Roman" w:hAnsi="Times New Roman" w:cs="Times New Roman"/>
          <w:bCs/>
          <w:sz w:val="21"/>
          <w:szCs w:val="21"/>
        </w:rPr>
      </w:pPr>
      <w:r w:rsidRPr="00652500">
        <w:rPr>
          <w:rFonts w:ascii="Times New Roman" w:hAnsi="Times New Roman" w:cs="Times New Roman"/>
          <w:bCs/>
          <w:sz w:val="21"/>
          <w:szCs w:val="21"/>
        </w:rPr>
        <w:t xml:space="preserve">CNED </w:t>
      </w:r>
      <w:r w:rsidR="00153A2F" w:rsidRPr="00652500">
        <w:rPr>
          <w:rFonts w:ascii="Times New Roman" w:hAnsi="Times New Roman" w:cs="Times New Roman"/>
          <w:bCs/>
          <w:sz w:val="21"/>
          <w:szCs w:val="21"/>
        </w:rPr>
        <w:t>students completed an online Psychological First Aid Training that prepares counselors to provide assistance in emergency situations.</w:t>
      </w:r>
    </w:p>
    <w:p w14:paraId="6F2DC0FA" w14:textId="77777777" w:rsidR="00F43105" w:rsidRPr="00652500" w:rsidRDefault="00215D8D" w:rsidP="008E360E">
      <w:pPr>
        <w:pStyle w:val="ListParagraph"/>
        <w:numPr>
          <w:ilvl w:val="0"/>
          <w:numId w:val="7"/>
        </w:numPr>
        <w:spacing w:after="0"/>
        <w:ind w:left="1080"/>
        <w:contextualSpacing w:val="0"/>
        <w:rPr>
          <w:rFonts w:ascii="Times New Roman" w:hAnsi="Times New Roman" w:cs="Times New Roman"/>
          <w:bCs/>
          <w:sz w:val="21"/>
          <w:szCs w:val="21"/>
        </w:rPr>
      </w:pPr>
      <w:r w:rsidRPr="00652500">
        <w:rPr>
          <w:rFonts w:ascii="Times New Roman" w:hAnsi="Times New Roman" w:cs="Times New Roman"/>
          <w:bCs/>
          <w:sz w:val="21"/>
          <w:szCs w:val="21"/>
        </w:rPr>
        <w:t>DFMH students participate</w:t>
      </w:r>
      <w:r w:rsidR="00F11D99" w:rsidRPr="00652500">
        <w:rPr>
          <w:rFonts w:ascii="Times New Roman" w:hAnsi="Times New Roman" w:cs="Times New Roman"/>
          <w:bCs/>
          <w:sz w:val="21"/>
          <w:szCs w:val="21"/>
        </w:rPr>
        <w:t>d</w:t>
      </w:r>
      <w:r w:rsidRPr="00652500">
        <w:rPr>
          <w:rFonts w:ascii="Times New Roman" w:hAnsi="Times New Roman" w:cs="Times New Roman"/>
          <w:bCs/>
          <w:sz w:val="21"/>
          <w:szCs w:val="21"/>
        </w:rPr>
        <w:t xml:space="preserve"> in </w:t>
      </w:r>
      <w:r w:rsidR="00C97601" w:rsidRPr="00652500">
        <w:rPr>
          <w:rFonts w:ascii="Times New Roman" w:hAnsi="Times New Roman" w:cs="Times New Roman"/>
          <w:bCs/>
          <w:sz w:val="21"/>
          <w:szCs w:val="21"/>
        </w:rPr>
        <w:t>Park District Special Needs Cooking Classes</w:t>
      </w:r>
      <w:r w:rsidRPr="00652500">
        <w:rPr>
          <w:rFonts w:ascii="Times New Roman" w:hAnsi="Times New Roman" w:cs="Times New Roman"/>
          <w:bCs/>
          <w:sz w:val="21"/>
          <w:szCs w:val="21"/>
        </w:rPr>
        <w:t xml:space="preserve">, </w:t>
      </w:r>
      <w:r w:rsidR="00F11D99" w:rsidRPr="00652500">
        <w:rPr>
          <w:rFonts w:ascii="Times New Roman" w:hAnsi="Times New Roman" w:cs="Times New Roman"/>
          <w:bCs/>
          <w:sz w:val="21"/>
          <w:szCs w:val="21"/>
        </w:rPr>
        <w:t xml:space="preserve">in </w:t>
      </w:r>
      <w:r w:rsidR="00C97601" w:rsidRPr="00652500">
        <w:rPr>
          <w:rFonts w:ascii="Times New Roman" w:hAnsi="Times New Roman" w:cs="Times New Roman"/>
          <w:bCs/>
          <w:sz w:val="21"/>
          <w:szCs w:val="21"/>
        </w:rPr>
        <w:t>Health Fair</w:t>
      </w:r>
      <w:r w:rsidRPr="00652500">
        <w:rPr>
          <w:rFonts w:ascii="Times New Roman" w:hAnsi="Times New Roman" w:cs="Times New Roman"/>
          <w:bCs/>
          <w:sz w:val="21"/>
          <w:szCs w:val="21"/>
        </w:rPr>
        <w:t xml:space="preserve">s, </w:t>
      </w:r>
      <w:r w:rsidR="00F11D99" w:rsidRPr="00652500">
        <w:rPr>
          <w:rFonts w:ascii="Times New Roman" w:hAnsi="Times New Roman" w:cs="Times New Roman"/>
          <w:bCs/>
          <w:sz w:val="21"/>
          <w:szCs w:val="21"/>
        </w:rPr>
        <w:t xml:space="preserve">in </w:t>
      </w:r>
      <w:r w:rsidR="00C97601" w:rsidRPr="00652500">
        <w:rPr>
          <w:rFonts w:ascii="Times New Roman" w:hAnsi="Times New Roman" w:cs="Times New Roman"/>
          <w:bCs/>
          <w:sz w:val="21"/>
          <w:szCs w:val="21"/>
        </w:rPr>
        <w:t>Glucose Screenings</w:t>
      </w:r>
      <w:r w:rsidRPr="00652500">
        <w:rPr>
          <w:rFonts w:ascii="Times New Roman" w:hAnsi="Times New Roman" w:cs="Times New Roman"/>
          <w:bCs/>
          <w:sz w:val="21"/>
          <w:szCs w:val="21"/>
        </w:rPr>
        <w:t xml:space="preserve">, </w:t>
      </w:r>
      <w:r w:rsidR="00F11D99" w:rsidRPr="00652500">
        <w:rPr>
          <w:rFonts w:ascii="Times New Roman" w:hAnsi="Times New Roman" w:cs="Times New Roman"/>
          <w:bCs/>
          <w:sz w:val="21"/>
          <w:szCs w:val="21"/>
        </w:rPr>
        <w:t xml:space="preserve">in </w:t>
      </w:r>
      <w:r w:rsidRPr="00652500">
        <w:rPr>
          <w:rFonts w:ascii="Times New Roman" w:hAnsi="Times New Roman" w:cs="Times New Roman"/>
          <w:bCs/>
          <w:sz w:val="21"/>
          <w:szCs w:val="21"/>
        </w:rPr>
        <w:t xml:space="preserve">Big Pink Volleyball, </w:t>
      </w:r>
      <w:r w:rsidR="00F11D99" w:rsidRPr="00652500">
        <w:rPr>
          <w:rFonts w:ascii="Times New Roman" w:hAnsi="Times New Roman" w:cs="Times New Roman"/>
          <w:bCs/>
          <w:sz w:val="21"/>
          <w:szCs w:val="21"/>
        </w:rPr>
        <w:t xml:space="preserve">in </w:t>
      </w:r>
      <w:r w:rsidRPr="00652500">
        <w:rPr>
          <w:rFonts w:ascii="Times New Roman" w:hAnsi="Times New Roman" w:cs="Times New Roman"/>
          <w:bCs/>
          <w:sz w:val="21"/>
          <w:szCs w:val="21"/>
        </w:rPr>
        <w:t>C</w:t>
      </w:r>
      <w:r w:rsidR="00C97601" w:rsidRPr="00652500">
        <w:rPr>
          <w:rFonts w:ascii="Times New Roman" w:hAnsi="Times New Roman" w:cs="Times New Roman"/>
          <w:bCs/>
          <w:sz w:val="21"/>
          <w:szCs w:val="21"/>
        </w:rPr>
        <w:t xml:space="preserve">asino </w:t>
      </w:r>
      <w:r w:rsidRPr="00652500">
        <w:rPr>
          <w:rFonts w:ascii="Times New Roman" w:hAnsi="Times New Roman" w:cs="Times New Roman"/>
          <w:bCs/>
          <w:sz w:val="21"/>
          <w:szCs w:val="21"/>
        </w:rPr>
        <w:t>N</w:t>
      </w:r>
      <w:r w:rsidR="00C97601" w:rsidRPr="00652500">
        <w:rPr>
          <w:rFonts w:ascii="Times New Roman" w:hAnsi="Times New Roman" w:cs="Times New Roman"/>
          <w:bCs/>
          <w:sz w:val="21"/>
          <w:szCs w:val="21"/>
        </w:rPr>
        <w:t>ight for YMCA seniors</w:t>
      </w:r>
      <w:r w:rsidRPr="00652500">
        <w:rPr>
          <w:rFonts w:ascii="Times New Roman" w:hAnsi="Times New Roman" w:cs="Times New Roman"/>
          <w:bCs/>
          <w:sz w:val="21"/>
          <w:szCs w:val="21"/>
        </w:rPr>
        <w:t>, volunteer</w:t>
      </w:r>
      <w:r w:rsidR="00F11D99" w:rsidRPr="00652500">
        <w:rPr>
          <w:rFonts w:ascii="Times New Roman" w:hAnsi="Times New Roman" w:cs="Times New Roman"/>
          <w:bCs/>
          <w:sz w:val="21"/>
          <w:szCs w:val="21"/>
        </w:rPr>
        <w:t>ed</w:t>
      </w:r>
      <w:r w:rsidRPr="00652500">
        <w:rPr>
          <w:rFonts w:ascii="Times New Roman" w:hAnsi="Times New Roman" w:cs="Times New Roman"/>
          <w:bCs/>
          <w:sz w:val="21"/>
          <w:szCs w:val="21"/>
        </w:rPr>
        <w:t xml:space="preserve"> at the </w:t>
      </w:r>
      <w:r w:rsidR="00C97601" w:rsidRPr="00652500">
        <w:rPr>
          <w:rFonts w:ascii="Times New Roman" w:hAnsi="Times New Roman" w:cs="Times New Roman"/>
          <w:bCs/>
          <w:sz w:val="21"/>
          <w:szCs w:val="21"/>
        </w:rPr>
        <w:t>Western Illinoi</w:t>
      </w:r>
      <w:r w:rsidRPr="00652500">
        <w:rPr>
          <w:rFonts w:ascii="Times New Roman" w:hAnsi="Times New Roman" w:cs="Times New Roman"/>
          <w:bCs/>
          <w:sz w:val="21"/>
          <w:szCs w:val="21"/>
        </w:rPr>
        <w:t>s Museum, and collect</w:t>
      </w:r>
      <w:r w:rsidR="00F11D99" w:rsidRPr="00652500">
        <w:rPr>
          <w:rFonts w:ascii="Times New Roman" w:hAnsi="Times New Roman" w:cs="Times New Roman"/>
          <w:bCs/>
          <w:sz w:val="21"/>
          <w:szCs w:val="21"/>
        </w:rPr>
        <w:t>ed</w:t>
      </w:r>
      <w:r w:rsidRPr="00652500">
        <w:rPr>
          <w:rFonts w:ascii="Times New Roman" w:hAnsi="Times New Roman" w:cs="Times New Roman"/>
          <w:bCs/>
          <w:sz w:val="21"/>
          <w:szCs w:val="21"/>
        </w:rPr>
        <w:t xml:space="preserve"> food</w:t>
      </w:r>
      <w:r w:rsidR="00C97601" w:rsidRPr="00652500">
        <w:rPr>
          <w:rFonts w:ascii="Times New Roman" w:hAnsi="Times New Roman" w:cs="Times New Roman"/>
          <w:bCs/>
          <w:sz w:val="21"/>
          <w:szCs w:val="21"/>
        </w:rPr>
        <w:t xml:space="preserve"> items for local pantries</w:t>
      </w:r>
      <w:r w:rsidRPr="00652500">
        <w:rPr>
          <w:rFonts w:ascii="Times New Roman" w:hAnsi="Times New Roman" w:cs="Times New Roman"/>
          <w:bCs/>
          <w:sz w:val="21"/>
          <w:szCs w:val="21"/>
        </w:rPr>
        <w:t>.</w:t>
      </w:r>
    </w:p>
    <w:p w14:paraId="495131A1" w14:textId="4383EC13" w:rsidR="007269AB" w:rsidRPr="00652500" w:rsidRDefault="00FA6FBE" w:rsidP="008E360E">
      <w:pPr>
        <w:pStyle w:val="ListParagraph"/>
        <w:numPr>
          <w:ilvl w:val="0"/>
          <w:numId w:val="7"/>
        </w:numPr>
        <w:spacing w:after="0"/>
        <w:ind w:left="1080"/>
        <w:contextualSpacing w:val="0"/>
        <w:rPr>
          <w:rFonts w:ascii="Times New Roman" w:hAnsi="Times New Roman" w:cs="Times New Roman"/>
          <w:bCs/>
          <w:sz w:val="21"/>
          <w:szCs w:val="21"/>
        </w:rPr>
      </w:pPr>
      <w:r w:rsidRPr="00652500">
        <w:rPr>
          <w:rFonts w:ascii="Times New Roman" w:hAnsi="Times New Roman" w:cs="Times New Roman"/>
          <w:bCs/>
          <w:sz w:val="21"/>
          <w:szCs w:val="21"/>
        </w:rPr>
        <w:t>C&amp;I</w:t>
      </w:r>
      <w:r w:rsidR="008A21F3" w:rsidRPr="00652500">
        <w:rPr>
          <w:rFonts w:ascii="Times New Roman" w:hAnsi="Times New Roman" w:cs="Times New Roman"/>
          <w:bCs/>
          <w:sz w:val="21"/>
          <w:szCs w:val="21"/>
        </w:rPr>
        <w:t xml:space="preserve"> faculty engaged in a variety of service and outreach activities, including conducting literacy webinars throughout the state, working with Regional Offices of Education to enhance </w:t>
      </w:r>
      <w:r w:rsidR="00F11D99" w:rsidRPr="00652500">
        <w:rPr>
          <w:rFonts w:ascii="Times New Roman" w:hAnsi="Times New Roman" w:cs="Times New Roman"/>
          <w:bCs/>
          <w:sz w:val="21"/>
          <w:szCs w:val="21"/>
        </w:rPr>
        <w:t xml:space="preserve">science </w:t>
      </w:r>
      <w:r w:rsidR="008A21F3" w:rsidRPr="00652500">
        <w:rPr>
          <w:rFonts w:ascii="Times New Roman" w:hAnsi="Times New Roman" w:cs="Times New Roman"/>
          <w:bCs/>
          <w:sz w:val="21"/>
          <w:szCs w:val="21"/>
        </w:rPr>
        <w:t>teaching</w:t>
      </w:r>
      <w:r w:rsidRPr="00652500">
        <w:rPr>
          <w:rFonts w:ascii="Times New Roman" w:hAnsi="Times New Roman" w:cs="Times New Roman"/>
          <w:bCs/>
          <w:sz w:val="21"/>
          <w:szCs w:val="21"/>
        </w:rPr>
        <w:t>,</w:t>
      </w:r>
      <w:r w:rsidR="008A21F3" w:rsidRPr="00652500">
        <w:rPr>
          <w:rFonts w:ascii="Times New Roman" w:hAnsi="Times New Roman" w:cs="Times New Roman"/>
          <w:bCs/>
          <w:sz w:val="21"/>
          <w:szCs w:val="21"/>
        </w:rPr>
        <w:t xml:space="preserve"> sponsoring the Pre</w:t>
      </w:r>
      <w:r w:rsidR="00E04893" w:rsidRPr="00652500">
        <w:rPr>
          <w:rFonts w:ascii="Times New Roman" w:hAnsi="Times New Roman" w:cs="Times New Roman"/>
          <w:bCs/>
          <w:sz w:val="21"/>
          <w:szCs w:val="21"/>
        </w:rPr>
        <w:t>K</w:t>
      </w:r>
      <w:r w:rsidR="008A21F3" w:rsidRPr="00652500">
        <w:rPr>
          <w:rFonts w:ascii="Times New Roman" w:hAnsi="Times New Roman" w:cs="Times New Roman"/>
          <w:bCs/>
          <w:sz w:val="21"/>
          <w:szCs w:val="21"/>
        </w:rPr>
        <w:t>-8 Science Update Conference, providing after</w:t>
      </w:r>
      <w:r w:rsidR="00AC18E2" w:rsidRPr="00652500">
        <w:rPr>
          <w:rFonts w:ascii="Times New Roman" w:hAnsi="Times New Roman" w:cs="Times New Roman"/>
          <w:bCs/>
          <w:sz w:val="21"/>
          <w:szCs w:val="21"/>
        </w:rPr>
        <w:t>-</w:t>
      </w:r>
      <w:r w:rsidR="008A21F3" w:rsidRPr="00652500">
        <w:rPr>
          <w:rFonts w:ascii="Times New Roman" w:hAnsi="Times New Roman" w:cs="Times New Roman"/>
          <w:bCs/>
          <w:sz w:val="21"/>
          <w:szCs w:val="21"/>
        </w:rPr>
        <w:t>school tutoring services through field based courses and the America Reads Program, and maintaining the Children's Literature Examination Center.</w:t>
      </w:r>
      <w:r w:rsidRPr="00652500">
        <w:rPr>
          <w:rFonts w:ascii="Times New Roman" w:hAnsi="Times New Roman" w:cs="Times New Roman"/>
          <w:bCs/>
          <w:sz w:val="21"/>
          <w:szCs w:val="21"/>
        </w:rPr>
        <w:t xml:space="preserve"> </w:t>
      </w:r>
    </w:p>
    <w:p w14:paraId="4AE9BC3D" w14:textId="77777777" w:rsidR="007269AB" w:rsidRPr="00652500" w:rsidRDefault="00AC18E2" w:rsidP="008E360E">
      <w:pPr>
        <w:pStyle w:val="ListParagraph"/>
        <w:numPr>
          <w:ilvl w:val="0"/>
          <w:numId w:val="7"/>
        </w:numPr>
        <w:spacing w:after="0"/>
        <w:ind w:left="1080"/>
        <w:contextualSpacing w:val="0"/>
        <w:rPr>
          <w:rFonts w:ascii="Times New Roman" w:hAnsi="Times New Roman" w:cs="Times New Roman"/>
          <w:bCs/>
          <w:sz w:val="21"/>
          <w:szCs w:val="21"/>
        </w:rPr>
      </w:pPr>
      <w:r w:rsidRPr="00652500">
        <w:rPr>
          <w:rFonts w:ascii="Times New Roman" w:hAnsi="Times New Roman" w:cs="Times New Roman"/>
          <w:bCs/>
          <w:sz w:val="21"/>
          <w:szCs w:val="21"/>
        </w:rPr>
        <w:t xml:space="preserve">RPTA offers more externally-funded </w:t>
      </w:r>
      <w:r w:rsidR="003139DC" w:rsidRPr="00652500">
        <w:rPr>
          <w:rFonts w:ascii="Times New Roman" w:hAnsi="Times New Roman" w:cs="Times New Roman"/>
          <w:bCs/>
          <w:sz w:val="21"/>
          <w:szCs w:val="21"/>
        </w:rPr>
        <w:t xml:space="preserve">graduate assistantships </w:t>
      </w:r>
      <w:r w:rsidRPr="00652500">
        <w:rPr>
          <w:rFonts w:ascii="Times New Roman" w:hAnsi="Times New Roman" w:cs="Times New Roman"/>
          <w:bCs/>
          <w:sz w:val="21"/>
          <w:szCs w:val="21"/>
        </w:rPr>
        <w:t xml:space="preserve">than any </w:t>
      </w:r>
      <w:r w:rsidR="00F11D99" w:rsidRPr="00652500">
        <w:rPr>
          <w:rFonts w:ascii="Times New Roman" w:hAnsi="Times New Roman" w:cs="Times New Roman"/>
          <w:bCs/>
          <w:sz w:val="21"/>
          <w:szCs w:val="21"/>
        </w:rPr>
        <w:t xml:space="preserve">other </w:t>
      </w:r>
      <w:r w:rsidRPr="00652500">
        <w:rPr>
          <w:rFonts w:ascii="Times New Roman" w:hAnsi="Times New Roman" w:cs="Times New Roman"/>
          <w:bCs/>
          <w:sz w:val="21"/>
          <w:szCs w:val="21"/>
        </w:rPr>
        <w:t>department on campus.</w:t>
      </w:r>
    </w:p>
    <w:p w14:paraId="03E74655" w14:textId="77777777" w:rsidR="007A66DF" w:rsidRPr="00652500" w:rsidRDefault="007269AB" w:rsidP="008E360E">
      <w:pPr>
        <w:pStyle w:val="ListParagraph"/>
        <w:numPr>
          <w:ilvl w:val="0"/>
          <w:numId w:val="7"/>
        </w:numPr>
        <w:spacing w:after="0"/>
        <w:ind w:left="1080"/>
        <w:contextualSpacing w:val="0"/>
        <w:rPr>
          <w:rFonts w:ascii="Times New Roman" w:hAnsi="Times New Roman" w:cs="Times New Roman"/>
          <w:bCs/>
          <w:sz w:val="21"/>
          <w:szCs w:val="21"/>
        </w:rPr>
      </w:pPr>
      <w:r w:rsidRPr="00652500">
        <w:rPr>
          <w:rFonts w:ascii="Times New Roman" w:hAnsi="Times New Roman" w:cs="Times New Roman"/>
          <w:bCs/>
          <w:sz w:val="21"/>
          <w:szCs w:val="21"/>
        </w:rPr>
        <w:lastRenderedPageBreak/>
        <w:t xml:space="preserve">KIN faculty </w:t>
      </w:r>
      <w:r w:rsidR="00BA6AE3" w:rsidRPr="00652500">
        <w:rPr>
          <w:rFonts w:ascii="Times New Roman" w:hAnsi="Times New Roman" w:cs="Times New Roman"/>
          <w:bCs/>
          <w:sz w:val="21"/>
          <w:szCs w:val="21"/>
        </w:rPr>
        <w:t xml:space="preserve">stress to their students the importance of professional engagement and </w:t>
      </w:r>
      <w:r w:rsidRPr="00652500">
        <w:rPr>
          <w:rFonts w:ascii="Times New Roman" w:hAnsi="Times New Roman" w:cs="Times New Roman"/>
          <w:bCs/>
          <w:sz w:val="21"/>
          <w:szCs w:val="21"/>
        </w:rPr>
        <w:t xml:space="preserve">hold leadership positions in </w:t>
      </w:r>
      <w:r w:rsidR="007A66DF" w:rsidRPr="00652500">
        <w:rPr>
          <w:rFonts w:ascii="Times New Roman" w:eastAsia="Times New Roman" w:hAnsi="Times New Roman" w:cs="Times New Roman"/>
          <w:sz w:val="21"/>
          <w:szCs w:val="21"/>
        </w:rPr>
        <w:t>Midwest ACSM</w:t>
      </w:r>
      <w:r w:rsidRPr="00652500">
        <w:rPr>
          <w:rFonts w:ascii="Times New Roman" w:eastAsia="Times New Roman" w:hAnsi="Times New Roman" w:cs="Times New Roman"/>
          <w:sz w:val="21"/>
          <w:szCs w:val="21"/>
        </w:rPr>
        <w:t xml:space="preserve">, the </w:t>
      </w:r>
      <w:r w:rsidR="007A66DF" w:rsidRPr="00652500">
        <w:rPr>
          <w:rFonts w:ascii="Times New Roman" w:eastAsia="Times New Roman" w:hAnsi="Times New Roman" w:cs="Times New Roman"/>
          <w:sz w:val="21"/>
          <w:szCs w:val="21"/>
        </w:rPr>
        <w:t>Motor Development and Learning Academy</w:t>
      </w:r>
      <w:r w:rsidRPr="00652500">
        <w:rPr>
          <w:rFonts w:ascii="Times New Roman" w:eastAsia="Times New Roman" w:hAnsi="Times New Roman" w:cs="Times New Roman"/>
          <w:sz w:val="21"/>
          <w:szCs w:val="21"/>
        </w:rPr>
        <w:t xml:space="preserve"> of</w:t>
      </w:r>
      <w:r w:rsidR="007A66DF" w:rsidRPr="00652500">
        <w:rPr>
          <w:rFonts w:ascii="Times New Roman" w:eastAsia="Times New Roman" w:hAnsi="Times New Roman" w:cs="Times New Roman"/>
          <w:sz w:val="21"/>
          <w:szCs w:val="21"/>
        </w:rPr>
        <w:t xml:space="preserve"> AAHPERD</w:t>
      </w:r>
      <w:r w:rsidRPr="00652500">
        <w:rPr>
          <w:rFonts w:ascii="Times New Roman" w:eastAsia="Times New Roman" w:hAnsi="Times New Roman" w:cs="Times New Roman"/>
          <w:sz w:val="21"/>
          <w:szCs w:val="21"/>
        </w:rPr>
        <w:t xml:space="preserve">, </w:t>
      </w:r>
      <w:r w:rsidR="007A66DF" w:rsidRPr="00652500">
        <w:rPr>
          <w:rFonts w:ascii="Times New Roman" w:eastAsia="Times New Roman" w:hAnsi="Times New Roman" w:cs="Times New Roman"/>
          <w:sz w:val="21"/>
          <w:szCs w:val="21"/>
        </w:rPr>
        <w:t>IAHPERD</w:t>
      </w:r>
      <w:r w:rsidRPr="00652500">
        <w:rPr>
          <w:rFonts w:ascii="Times New Roman" w:eastAsia="Times New Roman" w:hAnsi="Times New Roman" w:cs="Times New Roman"/>
          <w:sz w:val="21"/>
          <w:szCs w:val="21"/>
        </w:rPr>
        <w:t xml:space="preserve">, and the </w:t>
      </w:r>
      <w:r w:rsidR="007A66DF" w:rsidRPr="00652500">
        <w:rPr>
          <w:rFonts w:ascii="Times New Roman" w:eastAsia="Times New Roman" w:hAnsi="Times New Roman" w:cs="Times New Roman"/>
          <w:sz w:val="21"/>
          <w:szCs w:val="21"/>
        </w:rPr>
        <w:t>NASPE Hidden Disabilities Task Force</w:t>
      </w:r>
      <w:r w:rsidRPr="00652500">
        <w:rPr>
          <w:rFonts w:ascii="Times New Roman" w:eastAsia="Times New Roman" w:hAnsi="Times New Roman" w:cs="Times New Roman"/>
          <w:sz w:val="21"/>
          <w:szCs w:val="21"/>
        </w:rPr>
        <w:t>.</w:t>
      </w:r>
    </w:p>
    <w:p w14:paraId="518A6777" w14:textId="77777777" w:rsidR="00C4524E" w:rsidRPr="00652500" w:rsidRDefault="00C4524E" w:rsidP="008E360E">
      <w:pPr>
        <w:spacing w:after="0" w:line="240" w:lineRule="auto"/>
        <w:ind w:left="720"/>
        <w:rPr>
          <w:rFonts w:ascii="Times New Roman" w:eastAsia="Times New Roman" w:hAnsi="Times New Roman" w:cs="Times New Roman"/>
          <w:sz w:val="21"/>
          <w:szCs w:val="21"/>
        </w:rPr>
      </w:pPr>
    </w:p>
    <w:p w14:paraId="5A81DA02" w14:textId="77777777" w:rsidR="0089529E" w:rsidRPr="00652500" w:rsidRDefault="0089529E" w:rsidP="008E360E">
      <w:pPr>
        <w:numPr>
          <w:ilvl w:val="0"/>
          <w:numId w:val="2"/>
        </w:numPr>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Expand study abroad and multicultural initiatives</w:t>
      </w:r>
    </w:p>
    <w:p w14:paraId="4295623B" w14:textId="396DBA88" w:rsidR="00713D7C" w:rsidRPr="00652500" w:rsidRDefault="00F43105" w:rsidP="008E360E">
      <w:pPr>
        <w:pStyle w:val="ListParagraph"/>
        <w:numPr>
          <w:ilvl w:val="0"/>
          <w:numId w:val="12"/>
        </w:numPr>
        <w:spacing w:after="0" w:line="240" w:lineRule="auto"/>
        <w:ind w:left="1080" w:hanging="274"/>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COEHS students are encouraged to study abroad.</w:t>
      </w:r>
      <w:r w:rsidR="005C5848"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Bilingual/bicultural education majors are expected to have such experiences.</w:t>
      </w:r>
      <w:r w:rsidR="005C5848"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DFMH students have studied in Italy and will study in N</w:t>
      </w:r>
      <w:r w:rsidR="00C97601" w:rsidRPr="00652500">
        <w:rPr>
          <w:rFonts w:ascii="Times New Roman" w:eastAsia="Times New Roman" w:hAnsi="Times New Roman" w:cs="Times New Roman"/>
          <w:sz w:val="21"/>
          <w:szCs w:val="21"/>
        </w:rPr>
        <w:t xml:space="preserve">ew </w:t>
      </w:r>
      <w:r w:rsidR="00713D7C" w:rsidRPr="00652500">
        <w:rPr>
          <w:rFonts w:ascii="Times New Roman" w:eastAsia="Times New Roman" w:hAnsi="Times New Roman" w:cs="Times New Roman"/>
          <w:sz w:val="21"/>
          <w:szCs w:val="21"/>
        </w:rPr>
        <w:t>Zealand</w:t>
      </w:r>
      <w:r w:rsidRPr="00652500">
        <w:rPr>
          <w:rFonts w:ascii="Times New Roman" w:eastAsia="Times New Roman" w:hAnsi="Times New Roman" w:cs="Times New Roman"/>
          <w:sz w:val="21"/>
          <w:szCs w:val="21"/>
        </w:rPr>
        <w:t>.</w:t>
      </w:r>
      <w:r w:rsidR="005C5848"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 xml:space="preserve">RPTA is finalizing plans for </w:t>
      </w:r>
      <w:r w:rsidR="00BA6AE3" w:rsidRPr="00652500">
        <w:rPr>
          <w:rFonts w:ascii="Times New Roman" w:eastAsia="Times New Roman" w:hAnsi="Times New Roman" w:cs="Times New Roman"/>
          <w:sz w:val="21"/>
          <w:szCs w:val="21"/>
        </w:rPr>
        <w:t>similar</w:t>
      </w:r>
      <w:r w:rsidRPr="00652500">
        <w:rPr>
          <w:rFonts w:ascii="Times New Roman" w:eastAsia="Times New Roman" w:hAnsi="Times New Roman" w:cs="Times New Roman"/>
          <w:sz w:val="21"/>
          <w:szCs w:val="21"/>
        </w:rPr>
        <w:t xml:space="preserve"> study in Spain and the Bahamas.</w:t>
      </w:r>
    </w:p>
    <w:p w14:paraId="33431851" w14:textId="77777777" w:rsidR="00C4524E" w:rsidRPr="00652500" w:rsidRDefault="00C4524E" w:rsidP="008E360E">
      <w:pPr>
        <w:pStyle w:val="ListParagraph"/>
        <w:spacing w:after="0" w:line="240" w:lineRule="auto"/>
        <w:ind w:left="1080"/>
        <w:rPr>
          <w:rFonts w:ascii="Times New Roman" w:eastAsia="Times New Roman" w:hAnsi="Times New Roman" w:cs="Times New Roman"/>
          <w:sz w:val="21"/>
          <w:szCs w:val="21"/>
        </w:rPr>
      </w:pPr>
    </w:p>
    <w:p w14:paraId="77E653A9" w14:textId="77777777" w:rsidR="0089529E" w:rsidRPr="00652500" w:rsidRDefault="0089529E" w:rsidP="008E360E">
      <w:pPr>
        <w:numPr>
          <w:ilvl w:val="0"/>
          <w:numId w:val="2"/>
        </w:numPr>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Support scholarly/professional activity</w:t>
      </w:r>
    </w:p>
    <w:p w14:paraId="5A247F9E" w14:textId="74DCCFB0" w:rsidR="008A21F3" w:rsidRPr="00652500" w:rsidRDefault="003074F9" w:rsidP="008E360E">
      <w:pPr>
        <w:pStyle w:val="ListParagraph"/>
        <w:numPr>
          <w:ilvl w:val="0"/>
          <w:numId w:val="12"/>
        </w:numPr>
        <w:spacing w:after="0" w:line="240" w:lineRule="auto"/>
        <w:ind w:left="1080" w:hanging="274"/>
        <w:contextualSpacing w:val="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College units are committed to research.</w:t>
      </w:r>
      <w:r w:rsidR="005C5848"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 xml:space="preserve">This commitment can be seen in symposia offered throughout the year and by the presentations and publications of </w:t>
      </w:r>
      <w:r w:rsidR="00BA6AE3" w:rsidRPr="00652500">
        <w:rPr>
          <w:rFonts w:ascii="Times New Roman" w:eastAsia="Times New Roman" w:hAnsi="Times New Roman" w:cs="Times New Roman"/>
          <w:sz w:val="21"/>
          <w:szCs w:val="21"/>
        </w:rPr>
        <w:t>the College’s</w:t>
      </w:r>
      <w:r w:rsidRPr="00652500">
        <w:rPr>
          <w:rFonts w:ascii="Times New Roman" w:eastAsia="Times New Roman" w:hAnsi="Times New Roman" w:cs="Times New Roman"/>
          <w:sz w:val="21"/>
          <w:szCs w:val="21"/>
        </w:rPr>
        <w:t xml:space="preserve"> faculty.</w:t>
      </w:r>
      <w:r w:rsidR="005C5848"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 xml:space="preserve">Beyond these, EDL has published </w:t>
      </w:r>
      <w:r w:rsidR="00AD4EC0" w:rsidRPr="00652500">
        <w:rPr>
          <w:rFonts w:ascii="Times New Roman" w:eastAsia="Times New Roman" w:hAnsi="Times New Roman" w:cs="Times New Roman"/>
          <w:sz w:val="21"/>
          <w:szCs w:val="21"/>
        </w:rPr>
        <w:t xml:space="preserve">the second annual issue of </w:t>
      </w:r>
      <w:r w:rsidR="00AD4EC0" w:rsidRPr="00652500">
        <w:rPr>
          <w:rFonts w:ascii="Times New Roman" w:eastAsia="Times New Roman" w:hAnsi="Times New Roman" w:cs="Times New Roman"/>
          <w:i/>
          <w:sz w:val="21"/>
          <w:szCs w:val="21"/>
        </w:rPr>
        <w:t>Spotlight on Research</w:t>
      </w:r>
      <w:r w:rsidR="00AD4EC0"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which</w:t>
      </w:r>
      <w:r w:rsidR="00AD4EC0" w:rsidRPr="00652500">
        <w:rPr>
          <w:rFonts w:ascii="Times New Roman" w:eastAsia="Times New Roman" w:hAnsi="Times New Roman" w:cs="Times New Roman"/>
          <w:sz w:val="21"/>
          <w:szCs w:val="21"/>
        </w:rPr>
        <w:t xml:space="preserve"> highlights </w:t>
      </w:r>
      <w:r w:rsidR="00BA6AE3" w:rsidRPr="00652500">
        <w:rPr>
          <w:rFonts w:ascii="Times New Roman" w:eastAsia="Times New Roman" w:hAnsi="Times New Roman" w:cs="Times New Roman"/>
          <w:sz w:val="21"/>
          <w:szCs w:val="21"/>
        </w:rPr>
        <w:t xml:space="preserve">the </w:t>
      </w:r>
      <w:r w:rsidR="00AD4EC0" w:rsidRPr="00652500">
        <w:rPr>
          <w:rFonts w:ascii="Times New Roman" w:eastAsia="Times New Roman" w:hAnsi="Times New Roman" w:cs="Times New Roman"/>
          <w:sz w:val="21"/>
          <w:szCs w:val="21"/>
        </w:rPr>
        <w:t>dissertation research</w:t>
      </w:r>
      <w:r w:rsidR="004546B1" w:rsidRPr="00652500">
        <w:rPr>
          <w:rFonts w:ascii="Times New Roman" w:eastAsia="Times New Roman" w:hAnsi="Times New Roman" w:cs="Times New Roman"/>
          <w:sz w:val="21"/>
          <w:szCs w:val="21"/>
        </w:rPr>
        <w:t xml:space="preserve"> of its </w:t>
      </w:r>
      <w:r w:rsidR="00BA6AE3" w:rsidRPr="00652500">
        <w:rPr>
          <w:rFonts w:ascii="Times New Roman" w:eastAsia="Times New Roman" w:hAnsi="Times New Roman" w:cs="Times New Roman"/>
          <w:sz w:val="21"/>
          <w:szCs w:val="21"/>
        </w:rPr>
        <w:t xml:space="preserve">doctoral </w:t>
      </w:r>
      <w:r w:rsidR="004546B1" w:rsidRPr="00652500">
        <w:rPr>
          <w:rFonts w:ascii="Times New Roman" w:eastAsia="Times New Roman" w:hAnsi="Times New Roman" w:cs="Times New Roman"/>
          <w:sz w:val="21"/>
          <w:szCs w:val="21"/>
        </w:rPr>
        <w:t>students, and</w:t>
      </w:r>
      <w:r w:rsidR="00EE1652" w:rsidRPr="00652500">
        <w:rPr>
          <w:rFonts w:ascii="Times New Roman" w:eastAsia="Times New Roman" w:hAnsi="Times New Roman" w:cs="Times New Roman"/>
          <w:sz w:val="21"/>
          <w:szCs w:val="21"/>
        </w:rPr>
        <w:t xml:space="preserve"> C&amp;I </w:t>
      </w:r>
      <w:r w:rsidR="004546B1" w:rsidRPr="00652500">
        <w:rPr>
          <w:rFonts w:ascii="Times New Roman" w:eastAsia="Times New Roman" w:hAnsi="Times New Roman" w:cs="Times New Roman"/>
          <w:sz w:val="21"/>
          <w:szCs w:val="21"/>
        </w:rPr>
        <w:t xml:space="preserve">faculty </w:t>
      </w:r>
      <w:r w:rsidR="008A21F3" w:rsidRPr="00652500">
        <w:rPr>
          <w:rFonts w:ascii="Times New Roman" w:eastAsia="Times New Roman" w:hAnsi="Times New Roman" w:cs="Times New Roman"/>
          <w:sz w:val="21"/>
          <w:szCs w:val="21"/>
        </w:rPr>
        <w:t xml:space="preserve">produced four issues of the </w:t>
      </w:r>
      <w:r w:rsidR="008A21F3" w:rsidRPr="00652500">
        <w:rPr>
          <w:rFonts w:ascii="Times New Roman" w:eastAsia="Times New Roman" w:hAnsi="Times New Roman" w:cs="Times New Roman"/>
          <w:i/>
          <w:sz w:val="21"/>
          <w:szCs w:val="21"/>
        </w:rPr>
        <w:t>Illinois Reading Council Journal</w:t>
      </w:r>
      <w:r w:rsidR="008A21F3" w:rsidRPr="00652500">
        <w:rPr>
          <w:rFonts w:ascii="Times New Roman" w:eastAsia="Times New Roman" w:hAnsi="Times New Roman" w:cs="Times New Roman"/>
          <w:sz w:val="21"/>
          <w:szCs w:val="21"/>
        </w:rPr>
        <w:t>.</w:t>
      </w:r>
    </w:p>
    <w:p w14:paraId="41021638" w14:textId="1AFBB1BE" w:rsidR="00E04893" w:rsidRPr="00652500" w:rsidRDefault="00E04893" w:rsidP="008E360E">
      <w:pPr>
        <w:pStyle w:val="ListParagraph"/>
        <w:numPr>
          <w:ilvl w:val="0"/>
          <w:numId w:val="12"/>
        </w:numPr>
        <w:spacing w:after="0" w:line="240" w:lineRule="auto"/>
        <w:ind w:left="1080" w:hanging="274"/>
        <w:contextualSpacing w:val="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COEHS Associate Dean Erskine Smith served on the Board of Directors of the Academy of Nutrition and Dietetics</w:t>
      </w:r>
      <w:r w:rsidR="00572D6C">
        <w:rPr>
          <w:rFonts w:ascii="Times New Roman" w:eastAsia="Times New Roman" w:hAnsi="Times New Roman" w:cs="Times New Roman"/>
          <w:sz w:val="21"/>
          <w:szCs w:val="21"/>
        </w:rPr>
        <w:t xml:space="preserve"> and Chairperson Greathouse served as a member of the House of Delegates.</w:t>
      </w:r>
    </w:p>
    <w:p w14:paraId="4540A8BD" w14:textId="77777777" w:rsidR="0089506E" w:rsidRPr="00652500" w:rsidRDefault="00EE1652" w:rsidP="008E360E">
      <w:pPr>
        <w:pStyle w:val="ListParagraph"/>
        <w:numPr>
          <w:ilvl w:val="0"/>
          <w:numId w:val="12"/>
        </w:numPr>
        <w:spacing w:after="0" w:line="240" w:lineRule="auto"/>
        <w:ind w:left="1080" w:hanging="274"/>
        <w:contextualSpacing w:val="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Departments such as </w:t>
      </w:r>
      <w:r w:rsidR="0089506E" w:rsidRPr="00652500">
        <w:rPr>
          <w:rFonts w:ascii="Times New Roman" w:eastAsia="Times New Roman" w:hAnsi="Times New Roman" w:cs="Times New Roman"/>
          <w:sz w:val="21"/>
          <w:szCs w:val="21"/>
        </w:rPr>
        <w:t>E</w:t>
      </w:r>
      <w:r w:rsidRPr="00652500">
        <w:rPr>
          <w:rFonts w:ascii="Times New Roman" w:eastAsia="Times New Roman" w:hAnsi="Times New Roman" w:cs="Times New Roman"/>
          <w:sz w:val="21"/>
          <w:szCs w:val="21"/>
        </w:rPr>
        <w:t>IS have experienced consistent annual increases in scholarly productivity in recent years.</w:t>
      </w:r>
    </w:p>
    <w:p w14:paraId="5C963A6B" w14:textId="77777777" w:rsidR="003139DC" w:rsidRPr="00652500" w:rsidRDefault="00EE1652" w:rsidP="008E360E">
      <w:pPr>
        <w:pStyle w:val="ListParagraph"/>
        <w:numPr>
          <w:ilvl w:val="0"/>
          <w:numId w:val="12"/>
        </w:numPr>
        <w:spacing w:after="0" w:line="240" w:lineRule="auto"/>
        <w:ind w:left="1080" w:hanging="274"/>
        <w:contextualSpacing w:val="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SW has implemented a plan that will ensure that all</w:t>
      </w:r>
      <w:r w:rsidR="003139DC" w:rsidRPr="00652500">
        <w:rPr>
          <w:rFonts w:ascii="Times New Roman" w:eastAsia="Times New Roman" w:hAnsi="Times New Roman" w:cs="Times New Roman"/>
          <w:sz w:val="21"/>
          <w:szCs w:val="21"/>
        </w:rPr>
        <w:t xml:space="preserve"> </w:t>
      </w:r>
      <w:proofErr w:type="gramStart"/>
      <w:r w:rsidR="003139DC" w:rsidRPr="00652500">
        <w:rPr>
          <w:rFonts w:ascii="Times New Roman" w:eastAsia="Times New Roman" w:hAnsi="Times New Roman" w:cs="Times New Roman"/>
          <w:sz w:val="21"/>
          <w:szCs w:val="21"/>
        </w:rPr>
        <w:t>faculty</w:t>
      </w:r>
      <w:proofErr w:type="gramEnd"/>
      <w:r w:rsidR="003139DC"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publish while they continue</w:t>
      </w:r>
      <w:r w:rsidR="003139DC"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 xml:space="preserve">to engage in </w:t>
      </w:r>
      <w:r w:rsidR="003139DC" w:rsidRPr="00652500">
        <w:rPr>
          <w:rFonts w:ascii="Times New Roman" w:eastAsia="Times New Roman" w:hAnsi="Times New Roman" w:cs="Times New Roman"/>
          <w:sz w:val="21"/>
          <w:szCs w:val="21"/>
        </w:rPr>
        <w:t>university and community service.</w:t>
      </w:r>
    </w:p>
    <w:p w14:paraId="0A4BF9F5" w14:textId="77777777" w:rsidR="00AB2EBE" w:rsidRPr="00652500" w:rsidRDefault="00EE1652" w:rsidP="008E360E">
      <w:pPr>
        <w:pStyle w:val="ListParagraph"/>
        <w:numPr>
          <w:ilvl w:val="0"/>
          <w:numId w:val="12"/>
        </w:numPr>
        <w:spacing w:after="0" w:line="240" w:lineRule="auto"/>
        <w:ind w:left="1080" w:hanging="274"/>
        <w:contextualSpacing w:val="0"/>
        <w:rPr>
          <w:rFonts w:ascii="Times New Roman" w:eastAsia="Times New Roman" w:hAnsi="Times New Roman" w:cs="Times New Roman"/>
          <w:sz w:val="21"/>
          <w:szCs w:val="21"/>
        </w:rPr>
      </w:pPr>
      <w:r w:rsidRPr="00652500">
        <w:rPr>
          <w:rFonts w:ascii="Times New Roman" w:eastAsia="Times New Roman" w:hAnsi="Times New Roman" w:cs="Times New Roman"/>
          <w:bCs/>
          <w:sz w:val="21"/>
          <w:szCs w:val="21"/>
        </w:rPr>
        <w:t xml:space="preserve">The six-member </w:t>
      </w:r>
      <w:r w:rsidR="00AB2EBE" w:rsidRPr="00652500">
        <w:rPr>
          <w:rFonts w:ascii="Times New Roman" w:eastAsia="Times New Roman" w:hAnsi="Times New Roman" w:cs="Times New Roman"/>
          <w:bCs/>
          <w:sz w:val="21"/>
          <w:szCs w:val="21"/>
        </w:rPr>
        <w:t xml:space="preserve">CNED </w:t>
      </w:r>
      <w:proofErr w:type="gramStart"/>
      <w:r w:rsidR="00AB2EBE" w:rsidRPr="00652500">
        <w:rPr>
          <w:rFonts w:ascii="Times New Roman" w:eastAsia="Times New Roman" w:hAnsi="Times New Roman" w:cs="Times New Roman"/>
          <w:bCs/>
          <w:sz w:val="21"/>
          <w:szCs w:val="21"/>
        </w:rPr>
        <w:t xml:space="preserve">faculty </w:t>
      </w:r>
      <w:r w:rsidRPr="00652500">
        <w:rPr>
          <w:rFonts w:ascii="Times New Roman" w:eastAsia="Times New Roman" w:hAnsi="Times New Roman" w:cs="Times New Roman"/>
          <w:bCs/>
          <w:sz w:val="21"/>
          <w:szCs w:val="21"/>
        </w:rPr>
        <w:t>published four refereed articles, were</w:t>
      </w:r>
      <w:proofErr w:type="gramEnd"/>
      <w:r w:rsidRPr="00652500">
        <w:rPr>
          <w:rFonts w:ascii="Times New Roman" w:eastAsia="Times New Roman" w:hAnsi="Times New Roman" w:cs="Times New Roman"/>
          <w:bCs/>
          <w:sz w:val="21"/>
          <w:szCs w:val="21"/>
        </w:rPr>
        <w:t xml:space="preserve"> responsible for </w:t>
      </w:r>
      <w:r w:rsidR="00AB2EBE" w:rsidRPr="00652500">
        <w:rPr>
          <w:rFonts w:ascii="Times New Roman" w:eastAsia="Times New Roman" w:hAnsi="Times New Roman" w:cs="Times New Roman"/>
          <w:bCs/>
          <w:sz w:val="21"/>
          <w:szCs w:val="21"/>
        </w:rPr>
        <w:t xml:space="preserve">five </w:t>
      </w:r>
      <w:r w:rsidRPr="00652500">
        <w:rPr>
          <w:rFonts w:ascii="Times New Roman" w:eastAsia="Times New Roman" w:hAnsi="Times New Roman" w:cs="Times New Roman"/>
          <w:bCs/>
          <w:sz w:val="21"/>
          <w:szCs w:val="21"/>
        </w:rPr>
        <w:t xml:space="preserve">significant </w:t>
      </w:r>
      <w:r w:rsidR="00AB2EBE" w:rsidRPr="00652500">
        <w:rPr>
          <w:rFonts w:ascii="Times New Roman" w:eastAsia="Times New Roman" w:hAnsi="Times New Roman" w:cs="Times New Roman"/>
          <w:bCs/>
          <w:sz w:val="21"/>
          <w:szCs w:val="21"/>
        </w:rPr>
        <w:t xml:space="preserve">creative activities, and </w:t>
      </w:r>
      <w:r w:rsidRPr="00652500">
        <w:rPr>
          <w:rFonts w:ascii="Times New Roman" w:eastAsia="Times New Roman" w:hAnsi="Times New Roman" w:cs="Times New Roman"/>
          <w:bCs/>
          <w:sz w:val="21"/>
          <w:szCs w:val="21"/>
        </w:rPr>
        <w:t xml:space="preserve">presented at </w:t>
      </w:r>
      <w:r w:rsidR="004546B1" w:rsidRPr="00652500">
        <w:rPr>
          <w:rFonts w:ascii="Times New Roman" w:eastAsia="Times New Roman" w:hAnsi="Times New Roman" w:cs="Times New Roman"/>
          <w:bCs/>
          <w:sz w:val="21"/>
          <w:szCs w:val="21"/>
        </w:rPr>
        <w:t xml:space="preserve">eighteen </w:t>
      </w:r>
      <w:r w:rsidR="00AB2EBE" w:rsidRPr="00652500">
        <w:rPr>
          <w:rFonts w:ascii="Times New Roman" w:eastAsia="Times New Roman" w:hAnsi="Times New Roman" w:cs="Times New Roman"/>
          <w:bCs/>
          <w:sz w:val="21"/>
          <w:szCs w:val="21"/>
        </w:rPr>
        <w:t>conference</w:t>
      </w:r>
      <w:r w:rsidRPr="00652500">
        <w:rPr>
          <w:rFonts w:ascii="Times New Roman" w:eastAsia="Times New Roman" w:hAnsi="Times New Roman" w:cs="Times New Roman"/>
          <w:bCs/>
          <w:sz w:val="21"/>
          <w:szCs w:val="21"/>
        </w:rPr>
        <w:t>s</w:t>
      </w:r>
      <w:r w:rsidR="00AB2EBE" w:rsidRPr="00652500">
        <w:rPr>
          <w:rFonts w:ascii="Times New Roman" w:eastAsia="Times New Roman" w:hAnsi="Times New Roman" w:cs="Times New Roman"/>
          <w:bCs/>
          <w:sz w:val="21"/>
          <w:szCs w:val="21"/>
        </w:rPr>
        <w:t>.</w:t>
      </w:r>
    </w:p>
    <w:p w14:paraId="7A248175" w14:textId="77777777" w:rsidR="00E04893" w:rsidRPr="00652500" w:rsidRDefault="00E04893" w:rsidP="008E360E">
      <w:pPr>
        <w:pStyle w:val="NoSpacing"/>
        <w:numPr>
          <w:ilvl w:val="0"/>
          <w:numId w:val="16"/>
        </w:numPr>
        <w:ind w:hanging="274"/>
        <w:rPr>
          <w:sz w:val="21"/>
          <w:szCs w:val="21"/>
        </w:rPr>
      </w:pPr>
      <w:r w:rsidRPr="00652500">
        <w:rPr>
          <w:sz w:val="21"/>
          <w:szCs w:val="21"/>
        </w:rPr>
        <w:t>Thirty-three students participated in COEHS Graduate Research Day</w:t>
      </w:r>
    </w:p>
    <w:p w14:paraId="37E4AC2E" w14:textId="77777777" w:rsidR="00E04893" w:rsidRPr="00652500" w:rsidRDefault="00E04893" w:rsidP="008E360E">
      <w:pPr>
        <w:pStyle w:val="NoSpacing"/>
        <w:numPr>
          <w:ilvl w:val="0"/>
          <w:numId w:val="16"/>
        </w:numPr>
        <w:ind w:hanging="274"/>
        <w:rPr>
          <w:sz w:val="21"/>
          <w:szCs w:val="21"/>
        </w:rPr>
      </w:pPr>
      <w:r w:rsidRPr="00652500">
        <w:rPr>
          <w:sz w:val="21"/>
          <w:szCs w:val="21"/>
        </w:rPr>
        <w:t xml:space="preserve">In addition to presenting at Undergraduate and COEHS Research Days, three KIN students presented at the </w:t>
      </w:r>
      <w:r w:rsidRPr="00652500">
        <w:rPr>
          <w:rFonts w:eastAsia="Times New Roman"/>
          <w:sz w:val="21"/>
          <w:szCs w:val="21"/>
        </w:rPr>
        <w:t>Illinois State AHPERD and two others presented at the Midwest ACSM.</w:t>
      </w:r>
    </w:p>
    <w:p w14:paraId="1FC0F2BD" w14:textId="5AAE41F7" w:rsidR="007A66DF" w:rsidRPr="00652500" w:rsidRDefault="00EE1652" w:rsidP="008E360E">
      <w:pPr>
        <w:pStyle w:val="NoSpacing"/>
        <w:numPr>
          <w:ilvl w:val="0"/>
          <w:numId w:val="16"/>
        </w:numPr>
        <w:ind w:hanging="274"/>
        <w:rPr>
          <w:sz w:val="21"/>
          <w:szCs w:val="21"/>
        </w:rPr>
      </w:pPr>
      <w:r w:rsidRPr="00652500">
        <w:rPr>
          <w:rFonts w:eastAsia="Times New Roman"/>
          <w:bCs/>
          <w:sz w:val="21"/>
          <w:szCs w:val="21"/>
        </w:rPr>
        <w:t xml:space="preserve">KIN faculty published in </w:t>
      </w:r>
      <w:r w:rsidR="007A66DF" w:rsidRPr="00652500">
        <w:rPr>
          <w:rFonts w:eastAsia="Times New Roman"/>
          <w:i/>
          <w:sz w:val="21"/>
          <w:szCs w:val="21"/>
        </w:rPr>
        <w:t>International Journal of Body Composition Research</w:t>
      </w:r>
      <w:r w:rsidRPr="00652500">
        <w:rPr>
          <w:rFonts w:eastAsia="Times New Roman"/>
          <w:i/>
          <w:sz w:val="21"/>
          <w:szCs w:val="21"/>
        </w:rPr>
        <w:t>,</w:t>
      </w:r>
      <w:r w:rsidR="007A66DF" w:rsidRPr="00652500">
        <w:rPr>
          <w:rFonts w:eastAsia="Times New Roman"/>
          <w:i/>
          <w:sz w:val="21"/>
          <w:szCs w:val="21"/>
        </w:rPr>
        <w:t xml:space="preserve"> American Journal of Neuroscience</w:t>
      </w:r>
      <w:r w:rsidRPr="00652500">
        <w:rPr>
          <w:rFonts w:eastAsia="Times New Roman"/>
          <w:i/>
          <w:sz w:val="21"/>
          <w:szCs w:val="21"/>
        </w:rPr>
        <w:t xml:space="preserve">, </w:t>
      </w:r>
      <w:r w:rsidR="007A66DF" w:rsidRPr="00652500">
        <w:rPr>
          <w:rFonts w:eastAsia="Times New Roman"/>
          <w:i/>
          <w:sz w:val="21"/>
          <w:szCs w:val="21"/>
        </w:rPr>
        <w:t>Journal of Social Sciences</w:t>
      </w:r>
      <w:r w:rsidRPr="00652500">
        <w:rPr>
          <w:rFonts w:eastAsia="Times New Roman"/>
          <w:i/>
          <w:sz w:val="21"/>
          <w:szCs w:val="21"/>
        </w:rPr>
        <w:t>,</w:t>
      </w:r>
      <w:r w:rsidR="007A66DF" w:rsidRPr="00652500">
        <w:rPr>
          <w:rFonts w:eastAsia="Times New Roman"/>
          <w:i/>
          <w:sz w:val="21"/>
          <w:szCs w:val="21"/>
        </w:rPr>
        <w:t xml:space="preserve"> ICHPER-SD Journal of Research</w:t>
      </w:r>
      <w:r w:rsidRPr="00652500">
        <w:rPr>
          <w:rFonts w:eastAsia="Times New Roman"/>
          <w:i/>
          <w:sz w:val="21"/>
          <w:szCs w:val="21"/>
        </w:rPr>
        <w:t xml:space="preserve">, </w:t>
      </w:r>
      <w:r w:rsidR="007A66DF" w:rsidRPr="00652500">
        <w:rPr>
          <w:rFonts w:eastAsia="Times New Roman"/>
          <w:i/>
          <w:sz w:val="21"/>
          <w:szCs w:val="21"/>
        </w:rPr>
        <w:t>Athletic Therapy Today</w:t>
      </w:r>
      <w:r w:rsidRPr="00652500">
        <w:rPr>
          <w:rFonts w:eastAsia="Times New Roman"/>
          <w:i/>
          <w:sz w:val="21"/>
          <w:szCs w:val="21"/>
        </w:rPr>
        <w:t xml:space="preserve">, and the </w:t>
      </w:r>
      <w:r w:rsidR="007A66DF" w:rsidRPr="00652500">
        <w:rPr>
          <w:rFonts w:eastAsia="Times New Roman"/>
          <w:i/>
          <w:sz w:val="21"/>
          <w:szCs w:val="21"/>
        </w:rPr>
        <w:t>Journal of Rehabilitation Research &amp; Development</w:t>
      </w:r>
      <w:r w:rsidRPr="00652500">
        <w:rPr>
          <w:rFonts w:eastAsia="Times New Roman"/>
          <w:sz w:val="21"/>
          <w:szCs w:val="21"/>
        </w:rPr>
        <w:t>.</w:t>
      </w:r>
    </w:p>
    <w:p w14:paraId="5E80CB3B" w14:textId="77777777" w:rsidR="00C4524E" w:rsidRPr="00652500" w:rsidRDefault="00C4524E" w:rsidP="00C4524E">
      <w:pPr>
        <w:pStyle w:val="NoSpacing"/>
        <w:spacing w:after="60"/>
        <w:ind w:left="1080"/>
        <w:rPr>
          <w:sz w:val="21"/>
          <w:szCs w:val="21"/>
        </w:rPr>
      </w:pPr>
    </w:p>
    <w:p w14:paraId="482D021E" w14:textId="77777777" w:rsidR="003C35F1" w:rsidRPr="00652500" w:rsidRDefault="0089529E" w:rsidP="00C4524E">
      <w:pPr>
        <w:numPr>
          <w:ilvl w:val="0"/>
          <w:numId w:val="2"/>
        </w:numPr>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Investigate interdisciplinary/collaborative initiatives</w:t>
      </w:r>
    </w:p>
    <w:p w14:paraId="01B7215A" w14:textId="1293B9E4" w:rsidR="00DF12B3" w:rsidRPr="00652500" w:rsidRDefault="00AD4EC0" w:rsidP="00C4524E">
      <w:pPr>
        <w:pStyle w:val="ListParagraph"/>
        <w:numPr>
          <w:ilvl w:val="0"/>
          <w:numId w:val="12"/>
        </w:numPr>
        <w:spacing w:after="0" w:line="240" w:lineRule="auto"/>
        <w:ind w:left="1080" w:hanging="274"/>
        <w:contextualSpacing w:val="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Under the leadership of Dr. Tracy Davis, the Center for the Study of Masculinities and Men's Development was established in </w:t>
      </w:r>
      <w:r w:rsidR="005B0400">
        <w:rPr>
          <w:rFonts w:ascii="Times New Roman" w:eastAsia="Times New Roman" w:hAnsi="Times New Roman" w:cs="Times New Roman"/>
          <w:sz w:val="21"/>
          <w:szCs w:val="21"/>
        </w:rPr>
        <w:t xml:space="preserve">the College and housed in </w:t>
      </w:r>
      <w:r w:rsidR="00DF12B3" w:rsidRPr="00652500">
        <w:rPr>
          <w:rFonts w:ascii="Times New Roman" w:eastAsia="Times New Roman" w:hAnsi="Times New Roman" w:cs="Times New Roman"/>
          <w:sz w:val="21"/>
          <w:szCs w:val="21"/>
        </w:rPr>
        <w:t>EIS</w:t>
      </w:r>
      <w:r w:rsidRPr="00652500">
        <w:rPr>
          <w:rFonts w:ascii="Times New Roman" w:eastAsia="Times New Roman" w:hAnsi="Times New Roman" w:cs="Times New Roman"/>
          <w:sz w:val="21"/>
          <w:szCs w:val="21"/>
        </w:rPr>
        <w:t>.</w:t>
      </w:r>
      <w:r w:rsidR="005C5848" w:rsidRPr="00652500">
        <w:rPr>
          <w:rFonts w:ascii="Times New Roman" w:eastAsia="Times New Roman" w:hAnsi="Times New Roman" w:cs="Times New Roman"/>
          <w:sz w:val="21"/>
          <w:szCs w:val="21"/>
        </w:rPr>
        <w:t xml:space="preserve"> </w:t>
      </w:r>
      <w:r w:rsidR="00DF12B3" w:rsidRPr="00652500">
        <w:rPr>
          <w:rFonts w:ascii="Times New Roman" w:eastAsia="Times New Roman" w:hAnsi="Times New Roman" w:cs="Times New Roman"/>
          <w:sz w:val="21"/>
          <w:szCs w:val="21"/>
        </w:rPr>
        <w:t xml:space="preserve">It will explore </w:t>
      </w:r>
      <w:r w:rsidRPr="00652500">
        <w:rPr>
          <w:rFonts w:ascii="Times New Roman" w:eastAsia="Times New Roman" w:hAnsi="Times New Roman" w:cs="Times New Roman"/>
          <w:sz w:val="21"/>
          <w:szCs w:val="21"/>
        </w:rPr>
        <w:t xml:space="preserve">how the university environment might benefit men's development, engagement, and </w:t>
      </w:r>
      <w:r w:rsidR="00BA6AE3" w:rsidRPr="00652500">
        <w:rPr>
          <w:rFonts w:ascii="Times New Roman" w:eastAsia="Times New Roman" w:hAnsi="Times New Roman" w:cs="Times New Roman"/>
          <w:sz w:val="21"/>
          <w:szCs w:val="21"/>
        </w:rPr>
        <w:t xml:space="preserve">campus </w:t>
      </w:r>
      <w:r w:rsidRPr="00652500">
        <w:rPr>
          <w:rFonts w:ascii="Times New Roman" w:eastAsia="Times New Roman" w:hAnsi="Times New Roman" w:cs="Times New Roman"/>
          <w:sz w:val="21"/>
          <w:szCs w:val="21"/>
        </w:rPr>
        <w:t>retention.</w:t>
      </w:r>
      <w:r w:rsidR="005C5848" w:rsidRPr="00652500">
        <w:rPr>
          <w:rFonts w:ascii="Times New Roman" w:eastAsia="Times New Roman" w:hAnsi="Times New Roman" w:cs="Times New Roman"/>
          <w:sz w:val="21"/>
          <w:szCs w:val="21"/>
        </w:rPr>
        <w:t xml:space="preserve"> </w:t>
      </w:r>
    </w:p>
    <w:p w14:paraId="6987351C" w14:textId="69CBC881" w:rsidR="00AD4EC0" w:rsidRPr="00652500" w:rsidRDefault="00DF12B3" w:rsidP="0058134B">
      <w:pPr>
        <w:pStyle w:val="ListParagraph"/>
        <w:numPr>
          <w:ilvl w:val="0"/>
          <w:numId w:val="12"/>
        </w:numPr>
        <w:spacing w:before="100" w:beforeAutospacing="1" w:after="60" w:line="240" w:lineRule="auto"/>
        <w:ind w:left="1080" w:hanging="274"/>
        <w:contextualSpacing w:val="0"/>
        <w:rPr>
          <w:rFonts w:ascii="Times New Roman" w:eastAsia="Times New Roman" w:hAnsi="Times New Roman" w:cs="Times New Roman"/>
          <w:bCs/>
          <w:sz w:val="21"/>
          <w:szCs w:val="21"/>
        </w:rPr>
      </w:pPr>
      <w:r w:rsidRPr="00652500">
        <w:rPr>
          <w:rFonts w:ascii="Times New Roman" w:eastAsia="Times New Roman" w:hAnsi="Times New Roman" w:cs="Times New Roman"/>
          <w:sz w:val="21"/>
          <w:szCs w:val="21"/>
        </w:rPr>
        <w:t>As part of its redesign efforts, EDL i</w:t>
      </w:r>
      <w:r w:rsidR="00AD4EC0" w:rsidRPr="00652500">
        <w:rPr>
          <w:rFonts w:ascii="Times New Roman" w:eastAsia="Times New Roman" w:hAnsi="Times New Roman" w:cs="Times New Roman"/>
          <w:sz w:val="21"/>
          <w:szCs w:val="21"/>
        </w:rPr>
        <w:t xml:space="preserve">nvited faculty from </w:t>
      </w:r>
      <w:r w:rsidRPr="00652500">
        <w:rPr>
          <w:rFonts w:ascii="Times New Roman" w:eastAsia="Times New Roman" w:hAnsi="Times New Roman" w:cs="Times New Roman"/>
          <w:sz w:val="21"/>
          <w:szCs w:val="21"/>
        </w:rPr>
        <w:t>three departments</w:t>
      </w:r>
      <w:r w:rsidR="00AD4EC0" w:rsidRPr="00652500">
        <w:rPr>
          <w:rFonts w:ascii="Times New Roman" w:eastAsia="Times New Roman" w:hAnsi="Times New Roman" w:cs="Times New Roman"/>
          <w:sz w:val="21"/>
          <w:szCs w:val="21"/>
        </w:rPr>
        <w:t xml:space="preserve"> to collaborate on content and learning objectives</w:t>
      </w:r>
      <w:r w:rsidR="00500EF2" w:rsidRPr="00652500">
        <w:rPr>
          <w:rFonts w:ascii="Times New Roman" w:eastAsia="Times New Roman" w:hAnsi="Times New Roman" w:cs="Times New Roman"/>
          <w:sz w:val="21"/>
          <w:szCs w:val="21"/>
        </w:rPr>
        <w:t xml:space="preserve"> and participated</w:t>
      </w:r>
      <w:r w:rsidR="00500EF2" w:rsidRPr="00652500">
        <w:rPr>
          <w:rFonts w:ascii="Times New Roman" w:eastAsia="Times New Roman" w:hAnsi="Times New Roman" w:cs="Times New Roman"/>
          <w:bCs/>
          <w:iCs/>
          <w:sz w:val="21"/>
          <w:szCs w:val="21"/>
        </w:rPr>
        <w:t xml:space="preserve"> in a McCormick Foundation grant-funded partnership with IL-SAELP, Illinois State University, Loyola University, and North Central College to integrate the early learning, ELL, and special education components of the new principal endorsement standards.</w:t>
      </w:r>
      <w:r w:rsidR="005C5848" w:rsidRPr="00652500">
        <w:rPr>
          <w:rFonts w:ascii="Times New Roman" w:eastAsia="Times New Roman" w:hAnsi="Times New Roman" w:cs="Times New Roman"/>
          <w:bCs/>
          <w:iCs/>
          <w:sz w:val="21"/>
          <w:szCs w:val="21"/>
        </w:rPr>
        <w:t xml:space="preserve"> </w:t>
      </w:r>
      <w:r w:rsidR="00500EF2" w:rsidRPr="00652500">
        <w:rPr>
          <w:rFonts w:ascii="Times New Roman" w:eastAsia="Times New Roman" w:hAnsi="Times New Roman" w:cs="Times New Roman"/>
          <w:bCs/>
          <w:iCs/>
          <w:sz w:val="21"/>
          <w:szCs w:val="21"/>
        </w:rPr>
        <w:t xml:space="preserve"> </w:t>
      </w:r>
      <w:r w:rsidRPr="00652500">
        <w:rPr>
          <w:rFonts w:ascii="Times New Roman" w:eastAsia="Times New Roman" w:hAnsi="Times New Roman" w:cs="Times New Roman"/>
          <w:sz w:val="21"/>
          <w:szCs w:val="21"/>
        </w:rPr>
        <w:t xml:space="preserve">It also </w:t>
      </w:r>
      <w:r w:rsidR="00AD4EC0" w:rsidRPr="00652500">
        <w:rPr>
          <w:rFonts w:ascii="Times New Roman" w:eastAsia="Times New Roman" w:hAnsi="Times New Roman" w:cs="Times New Roman"/>
          <w:sz w:val="21"/>
          <w:szCs w:val="21"/>
        </w:rPr>
        <w:t>in</w:t>
      </w:r>
      <w:r w:rsidRPr="00652500">
        <w:rPr>
          <w:rFonts w:ascii="Times New Roman" w:eastAsia="Times New Roman" w:hAnsi="Times New Roman" w:cs="Times New Roman"/>
          <w:sz w:val="21"/>
          <w:szCs w:val="21"/>
        </w:rPr>
        <w:t>vo</w:t>
      </w:r>
      <w:r w:rsidR="00AD4EC0" w:rsidRPr="00652500">
        <w:rPr>
          <w:rFonts w:ascii="Times New Roman" w:eastAsia="Times New Roman" w:hAnsi="Times New Roman" w:cs="Times New Roman"/>
          <w:sz w:val="21"/>
          <w:szCs w:val="21"/>
        </w:rPr>
        <w:t xml:space="preserve">lved seven school practitioner-partners in development of curriculum </w:t>
      </w:r>
      <w:r w:rsidRPr="00652500">
        <w:rPr>
          <w:rFonts w:ascii="Times New Roman" w:eastAsia="Times New Roman" w:hAnsi="Times New Roman" w:cs="Times New Roman"/>
          <w:sz w:val="21"/>
          <w:szCs w:val="21"/>
        </w:rPr>
        <w:t>and e</w:t>
      </w:r>
      <w:r w:rsidR="00AD4EC0" w:rsidRPr="00652500">
        <w:rPr>
          <w:rFonts w:ascii="Times New Roman" w:eastAsia="Times New Roman" w:hAnsi="Times New Roman" w:cs="Times New Roman"/>
          <w:sz w:val="21"/>
          <w:szCs w:val="21"/>
        </w:rPr>
        <w:t xml:space="preserve">nlisted five area superintendents as members of Framework Development Team for </w:t>
      </w:r>
      <w:r w:rsidRPr="00652500">
        <w:rPr>
          <w:rFonts w:ascii="Times New Roman" w:eastAsia="Times New Roman" w:hAnsi="Times New Roman" w:cs="Times New Roman"/>
          <w:sz w:val="21"/>
          <w:szCs w:val="21"/>
        </w:rPr>
        <w:t xml:space="preserve">the </w:t>
      </w:r>
      <w:r w:rsidR="00AD4EC0" w:rsidRPr="00652500">
        <w:rPr>
          <w:rFonts w:ascii="Times New Roman" w:eastAsia="Times New Roman" w:hAnsi="Times New Roman" w:cs="Times New Roman"/>
          <w:sz w:val="21"/>
          <w:szCs w:val="21"/>
        </w:rPr>
        <w:t>new superintendent preparation program.</w:t>
      </w:r>
    </w:p>
    <w:p w14:paraId="030D74F4" w14:textId="60482759" w:rsidR="00A93D51" w:rsidRPr="00652500" w:rsidRDefault="00DF12B3" w:rsidP="0058134B">
      <w:pPr>
        <w:pStyle w:val="ListParagraph"/>
        <w:numPr>
          <w:ilvl w:val="0"/>
          <w:numId w:val="12"/>
        </w:numPr>
        <w:spacing w:before="100" w:beforeAutospacing="1" w:after="60" w:line="240" w:lineRule="auto"/>
        <w:ind w:left="1080" w:hanging="274"/>
        <w:contextualSpacing w:val="0"/>
        <w:rPr>
          <w:rFonts w:ascii="Times New Roman" w:eastAsia="Times" w:hAnsi="Times New Roman" w:cs="Times New Roman"/>
          <w:sz w:val="21"/>
          <w:szCs w:val="21"/>
        </w:rPr>
      </w:pPr>
      <w:r w:rsidRPr="00652500">
        <w:rPr>
          <w:rFonts w:ascii="Times New Roman" w:eastAsia="Times New Roman" w:hAnsi="Times New Roman" w:cs="Times New Roman"/>
          <w:sz w:val="21"/>
          <w:szCs w:val="21"/>
        </w:rPr>
        <w:t xml:space="preserve">IDT </w:t>
      </w:r>
      <w:r w:rsidRPr="00652500">
        <w:rPr>
          <w:rFonts w:ascii="Times New Roman" w:eastAsia="Times" w:hAnsi="Times New Roman" w:cs="Times New Roman"/>
          <w:sz w:val="21"/>
          <w:szCs w:val="21"/>
        </w:rPr>
        <w:t>collaborated</w:t>
      </w:r>
      <w:r w:rsidR="00A93D51" w:rsidRPr="00652500">
        <w:rPr>
          <w:rFonts w:ascii="Times New Roman" w:eastAsia="Times" w:hAnsi="Times New Roman" w:cs="Times New Roman"/>
          <w:sz w:val="21"/>
          <w:szCs w:val="21"/>
        </w:rPr>
        <w:t xml:space="preserve"> with 10 K-12 </w:t>
      </w:r>
      <w:r w:rsidR="00E04893" w:rsidRPr="00652500">
        <w:rPr>
          <w:rFonts w:ascii="Times New Roman" w:eastAsia="Times" w:hAnsi="Times New Roman" w:cs="Times New Roman"/>
          <w:sz w:val="21"/>
          <w:szCs w:val="21"/>
        </w:rPr>
        <w:t xml:space="preserve">school districts in dealing with the issue of </w:t>
      </w:r>
      <w:r w:rsidR="00A93D51" w:rsidRPr="00652500">
        <w:rPr>
          <w:rFonts w:ascii="Times New Roman" w:eastAsia="Times" w:hAnsi="Times New Roman" w:cs="Times New Roman"/>
          <w:sz w:val="21"/>
          <w:szCs w:val="21"/>
        </w:rPr>
        <w:t>cyber-bullying.</w:t>
      </w:r>
      <w:r w:rsidR="005C5848" w:rsidRPr="00652500">
        <w:rPr>
          <w:rFonts w:ascii="Times New Roman" w:eastAsia="Times" w:hAnsi="Times New Roman" w:cs="Times New Roman"/>
          <w:sz w:val="21"/>
          <w:szCs w:val="21"/>
        </w:rPr>
        <w:t xml:space="preserve"> </w:t>
      </w:r>
    </w:p>
    <w:p w14:paraId="364C6FD6" w14:textId="77777777" w:rsidR="007D7A94" w:rsidRPr="00652500" w:rsidRDefault="007D7A94" w:rsidP="0058134B">
      <w:pPr>
        <w:pStyle w:val="ListParagraph"/>
        <w:numPr>
          <w:ilvl w:val="0"/>
          <w:numId w:val="12"/>
        </w:numPr>
        <w:spacing w:before="100" w:beforeAutospacing="1" w:after="60" w:line="240" w:lineRule="auto"/>
        <w:ind w:left="1080" w:hanging="274"/>
        <w:contextualSpacing w:val="0"/>
        <w:rPr>
          <w:rFonts w:ascii="Times New Roman" w:eastAsia="Times New Roman" w:hAnsi="Times New Roman" w:cs="Times New Roman"/>
          <w:bCs/>
          <w:sz w:val="21"/>
          <w:szCs w:val="21"/>
        </w:rPr>
      </w:pPr>
      <w:r w:rsidRPr="00652500">
        <w:rPr>
          <w:rFonts w:ascii="Times New Roman" w:eastAsia="Times New Roman" w:hAnsi="Times New Roman" w:cs="Times New Roman"/>
          <w:sz w:val="21"/>
          <w:szCs w:val="21"/>
        </w:rPr>
        <w:t xml:space="preserve">CNED faculty engaged in research with colleagues from </w:t>
      </w:r>
      <w:r w:rsidR="00C97601" w:rsidRPr="00652500">
        <w:rPr>
          <w:rFonts w:ascii="Times New Roman" w:eastAsia="Times New Roman" w:hAnsi="Times New Roman" w:cs="Times New Roman"/>
          <w:bCs/>
          <w:sz w:val="21"/>
          <w:szCs w:val="21"/>
        </w:rPr>
        <w:t>Argosy</w:t>
      </w:r>
      <w:r w:rsidRPr="00652500">
        <w:rPr>
          <w:rFonts w:ascii="Times New Roman" w:eastAsia="Times New Roman" w:hAnsi="Times New Roman" w:cs="Times New Roman"/>
          <w:bCs/>
          <w:sz w:val="21"/>
          <w:szCs w:val="21"/>
        </w:rPr>
        <w:t xml:space="preserve">, </w:t>
      </w:r>
      <w:r w:rsidR="00153A2F" w:rsidRPr="00652500">
        <w:rPr>
          <w:rFonts w:ascii="Times New Roman" w:eastAsia="Times New Roman" w:hAnsi="Times New Roman" w:cs="Times New Roman"/>
          <w:bCs/>
          <w:sz w:val="21"/>
          <w:szCs w:val="21"/>
        </w:rPr>
        <w:t>Cornell</w:t>
      </w:r>
      <w:r w:rsidRPr="00652500">
        <w:rPr>
          <w:rFonts w:ascii="Times New Roman" w:eastAsia="Times New Roman" w:hAnsi="Times New Roman" w:cs="Times New Roman"/>
          <w:bCs/>
          <w:sz w:val="21"/>
          <w:szCs w:val="21"/>
        </w:rPr>
        <w:t xml:space="preserve">, </w:t>
      </w:r>
      <w:r w:rsidR="00C97601" w:rsidRPr="00652500">
        <w:rPr>
          <w:rFonts w:ascii="Times New Roman" w:eastAsia="Times New Roman" w:hAnsi="Times New Roman" w:cs="Times New Roman"/>
          <w:bCs/>
          <w:sz w:val="21"/>
          <w:szCs w:val="21"/>
        </w:rPr>
        <w:t xml:space="preserve">Loyola, </w:t>
      </w:r>
      <w:r w:rsidR="006056FF" w:rsidRPr="00652500">
        <w:rPr>
          <w:rFonts w:ascii="Times New Roman" w:eastAsia="Times New Roman" w:hAnsi="Times New Roman" w:cs="Times New Roman"/>
          <w:bCs/>
          <w:sz w:val="21"/>
          <w:szCs w:val="21"/>
        </w:rPr>
        <w:t>North</w:t>
      </w:r>
      <w:r w:rsidRPr="00652500">
        <w:rPr>
          <w:rFonts w:ascii="Times New Roman" w:eastAsia="Times New Roman" w:hAnsi="Times New Roman" w:cs="Times New Roman"/>
          <w:bCs/>
          <w:sz w:val="21"/>
          <w:szCs w:val="21"/>
        </w:rPr>
        <w:t xml:space="preserve"> Dakota State, and </w:t>
      </w:r>
      <w:r w:rsidR="00153A2F" w:rsidRPr="00652500">
        <w:rPr>
          <w:rFonts w:ascii="Times New Roman" w:eastAsia="Times New Roman" w:hAnsi="Times New Roman" w:cs="Times New Roman"/>
          <w:bCs/>
          <w:sz w:val="21"/>
          <w:szCs w:val="21"/>
        </w:rPr>
        <w:t xml:space="preserve">Youngstown State </w:t>
      </w:r>
      <w:r w:rsidRPr="00652500">
        <w:rPr>
          <w:rFonts w:ascii="Times New Roman" w:eastAsia="Times New Roman" w:hAnsi="Times New Roman" w:cs="Times New Roman"/>
          <w:bCs/>
          <w:sz w:val="21"/>
          <w:szCs w:val="21"/>
        </w:rPr>
        <w:t>u</w:t>
      </w:r>
      <w:r w:rsidR="00153A2F" w:rsidRPr="00652500">
        <w:rPr>
          <w:rFonts w:ascii="Times New Roman" w:eastAsia="Times New Roman" w:hAnsi="Times New Roman" w:cs="Times New Roman"/>
          <w:bCs/>
          <w:sz w:val="21"/>
          <w:szCs w:val="21"/>
        </w:rPr>
        <w:t>niversit</w:t>
      </w:r>
      <w:r w:rsidRPr="00652500">
        <w:rPr>
          <w:rFonts w:ascii="Times New Roman" w:eastAsia="Times New Roman" w:hAnsi="Times New Roman" w:cs="Times New Roman"/>
          <w:bCs/>
          <w:sz w:val="21"/>
          <w:szCs w:val="21"/>
        </w:rPr>
        <w:t>ies</w:t>
      </w:r>
      <w:r w:rsidR="00153A2F" w:rsidRPr="00652500">
        <w:rPr>
          <w:rFonts w:ascii="Times New Roman" w:eastAsia="Times New Roman" w:hAnsi="Times New Roman" w:cs="Times New Roman"/>
          <w:bCs/>
          <w:sz w:val="21"/>
          <w:szCs w:val="21"/>
        </w:rPr>
        <w:t>.</w:t>
      </w:r>
    </w:p>
    <w:p w14:paraId="2D6B2B41" w14:textId="643D0134" w:rsidR="007D7A94" w:rsidRPr="00652500" w:rsidRDefault="007D7A94" w:rsidP="0058134B">
      <w:pPr>
        <w:pStyle w:val="ListParagraph"/>
        <w:numPr>
          <w:ilvl w:val="0"/>
          <w:numId w:val="12"/>
        </w:numPr>
        <w:spacing w:before="100" w:beforeAutospacing="1" w:after="60" w:line="240" w:lineRule="auto"/>
        <w:ind w:left="1080" w:hanging="274"/>
        <w:contextualSpacing w:val="0"/>
        <w:rPr>
          <w:rFonts w:ascii="Times New Roman" w:eastAsia="Times New Roman" w:hAnsi="Times New Roman" w:cs="Times New Roman"/>
          <w:sz w:val="21"/>
          <w:szCs w:val="21"/>
        </w:rPr>
      </w:pPr>
      <w:r w:rsidRPr="00652500">
        <w:rPr>
          <w:rFonts w:ascii="Times New Roman" w:eastAsia="Times New Roman" w:hAnsi="Times New Roman" w:cs="Times New Roman"/>
          <w:bCs/>
          <w:sz w:val="21"/>
          <w:szCs w:val="21"/>
        </w:rPr>
        <w:t xml:space="preserve">A new </w:t>
      </w:r>
      <w:r w:rsidR="006056FF" w:rsidRPr="00652500">
        <w:rPr>
          <w:rFonts w:ascii="Times New Roman" w:eastAsia="Times New Roman" w:hAnsi="Times New Roman" w:cs="Times New Roman"/>
          <w:bCs/>
          <w:sz w:val="21"/>
          <w:szCs w:val="21"/>
        </w:rPr>
        <w:t xml:space="preserve">and well-received </w:t>
      </w:r>
      <w:r w:rsidRPr="00652500">
        <w:rPr>
          <w:rFonts w:ascii="Times New Roman" w:eastAsia="Times New Roman" w:hAnsi="Times New Roman" w:cs="Times New Roman"/>
          <w:bCs/>
          <w:sz w:val="21"/>
          <w:szCs w:val="21"/>
        </w:rPr>
        <w:t xml:space="preserve">course, </w:t>
      </w:r>
      <w:r w:rsidR="00C97601" w:rsidRPr="00652500">
        <w:rPr>
          <w:rFonts w:ascii="Times New Roman" w:eastAsia="Times New Roman" w:hAnsi="Times New Roman" w:cs="Times New Roman"/>
          <w:bCs/>
          <w:sz w:val="21"/>
          <w:szCs w:val="21"/>
        </w:rPr>
        <w:t>Casino Operations</w:t>
      </w:r>
      <w:r w:rsidRPr="00652500">
        <w:rPr>
          <w:rFonts w:ascii="Times New Roman" w:eastAsia="Times New Roman" w:hAnsi="Times New Roman" w:cs="Times New Roman"/>
          <w:bCs/>
          <w:sz w:val="21"/>
          <w:szCs w:val="21"/>
        </w:rPr>
        <w:t xml:space="preserve">, </w:t>
      </w:r>
      <w:r w:rsidR="00C97601" w:rsidRPr="00652500">
        <w:rPr>
          <w:rFonts w:ascii="Times New Roman" w:eastAsia="Times New Roman" w:hAnsi="Times New Roman" w:cs="Times New Roman"/>
          <w:bCs/>
          <w:sz w:val="21"/>
          <w:szCs w:val="21"/>
        </w:rPr>
        <w:t>was cross</w:t>
      </w:r>
      <w:r w:rsidRPr="00652500">
        <w:rPr>
          <w:rFonts w:ascii="Times New Roman" w:eastAsia="Times New Roman" w:hAnsi="Times New Roman" w:cs="Times New Roman"/>
          <w:bCs/>
          <w:sz w:val="21"/>
          <w:szCs w:val="21"/>
        </w:rPr>
        <w:t>-</w:t>
      </w:r>
      <w:r w:rsidR="00C97601" w:rsidRPr="00652500">
        <w:rPr>
          <w:rFonts w:ascii="Times New Roman" w:eastAsia="Times New Roman" w:hAnsi="Times New Roman" w:cs="Times New Roman"/>
          <w:bCs/>
          <w:sz w:val="21"/>
          <w:szCs w:val="21"/>
        </w:rPr>
        <w:t xml:space="preserve">listed for </w:t>
      </w:r>
      <w:r w:rsidR="007D2ED7">
        <w:rPr>
          <w:rFonts w:ascii="Times New Roman" w:eastAsia="Times New Roman" w:hAnsi="Times New Roman" w:cs="Times New Roman"/>
          <w:bCs/>
          <w:sz w:val="21"/>
          <w:szCs w:val="21"/>
        </w:rPr>
        <w:t>DFMH</w:t>
      </w:r>
      <w:r w:rsidR="00C97601" w:rsidRPr="00652500">
        <w:rPr>
          <w:rFonts w:ascii="Times New Roman" w:eastAsia="Times New Roman" w:hAnsi="Times New Roman" w:cs="Times New Roman"/>
          <w:bCs/>
          <w:sz w:val="21"/>
          <w:szCs w:val="21"/>
        </w:rPr>
        <w:t xml:space="preserve"> and </w:t>
      </w:r>
      <w:r w:rsidR="007D2ED7">
        <w:rPr>
          <w:rFonts w:ascii="Times New Roman" w:eastAsia="Times New Roman" w:hAnsi="Times New Roman" w:cs="Times New Roman"/>
          <w:bCs/>
          <w:sz w:val="21"/>
          <w:szCs w:val="21"/>
        </w:rPr>
        <w:t>RPTA</w:t>
      </w:r>
      <w:r w:rsidR="00C97601" w:rsidRPr="00652500">
        <w:rPr>
          <w:rFonts w:ascii="Times New Roman" w:eastAsia="Times New Roman" w:hAnsi="Times New Roman" w:cs="Times New Roman"/>
          <w:bCs/>
          <w:sz w:val="21"/>
          <w:szCs w:val="21"/>
        </w:rPr>
        <w:t xml:space="preserve"> students</w:t>
      </w:r>
      <w:r w:rsidRPr="00652500">
        <w:rPr>
          <w:rFonts w:ascii="Times New Roman" w:eastAsia="Times New Roman" w:hAnsi="Times New Roman" w:cs="Times New Roman"/>
          <w:bCs/>
          <w:sz w:val="21"/>
          <w:szCs w:val="21"/>
        </w:rPr>
        <w:t>.</w:t>
      </w:r>
    </w:p>
    <w:p w14:paraId="0367242C" w14:textId="4AC4E8D8" w:rsidR="00410FBC" w:rsidRPr="00652500" w:rsidRDefault="007D7A94" w:rsidP="00C4524E">
      <w:pPr>
        <w:pStyle w:val="ListParagraph"/>
        <w:numPr>
          <w:ilvl w:val="0"/>
          <w:numId w:val="12"/>
        </w:numPr>
        <w:spacing w:after="0" w:line="240" w:lineRule="auto"/>
        <w:ind w:left="1080" w:hanging="274"/>
        <w:contextualSpacing w:val="0"/>
        <w:rPr>
          <w:rFonts w:ascii="Times New Roman" w:eastAsia="Times New Roman" w:hAnsi="Times New Roman" w:cs="Times New Roman"/>
          <w:sz w:val="21"/>
          <w:szCs w:val="21"/>
        </w:rPr>
      </w:pPr>
      <w:r w:rsidRPr="00652500">
        <w:rPr>
          <w:rFonts w:ascii="Times New Roman" w:eastAsia="Times New Roman" w:hAnsi="Times New Roman" w:cs="Times New Roman"/>
          <w:bCs/>
          <w:sz w:val="21"/>
          <w:szCs w:val="21"/>
        </w:rPr>
        <w:t>RPTA is in the final stages of d</w:t>
      </w:r>
      <w:r w:rsidR="00713D7C" w:rsidRPr="00652500">
        <w:rPr>
          <w:rFonts w:ascii="Times New Roman" w:eastAsia="Times New Roman" w:hAnsi="Times New Roman" w:cs="Times New Roman"/>
          <w:sz w:val="21"/>
          <w:szCs w:val="21"/>
        </w:rPr>
        <w:t>eveloping an integrated master</w:t>
      </w:r>
      <w:r w:rsidRPr="00652500">
        <w:rPr>
          <w:rFonts w:ascii="Times New Roman" w:eastAsia="Times New Roman" w:hAnsi="Times New Roman" w:cs="Times New Roman"/>
          <w:sz w:val="21"/>
          <w:szCs w:val="21"/>
        </w:rPr>
        <w:t>’</w:t>
      </w:r>
      <w:r w:rsidR="00713D7C" w:rsidRPr="00652500">
        <w:rPr>
          <w:rFonts w:ascii="Times New Roman" w:eastAsia="Times New Roman" w:hAnsi="Times New Roman" w:cs="Times New Roman"/>
          <w:sz w:val="21"/>
          <w:szCs w:val="21"/>
        </w:rPr>
        <w:t xml:space="preserve">s </w:t>
      </w:r>
      <w:r w:rsidRPr="00652500">
        <w:rPr>
          <w:rFonts w:ascii="Times New Roman" w:eastAsia="Times New Roman" w:hAnsi="Times New Roman" w:cs="Times New Roman"/>
          <w:sz w:val="21"/>
          <w:szCs w:val="21"/>
        </w:rPr>
        <w:t xml:space="preserve">degree </w:t>
      </w:r>
      <w:r w:rsidR="00713D7C" w:rsidRPr="00652500">
        <w:rPr>
          <w:rFonts w:ascii="Times New Roman" w:eastAsia="Times New Roman" w:hAnsi="Times New Roman" w:cs="Times New Roman"/>
          <w:sz w:val="21"/>
          <w:szCs w:val="21"/>
        </w:rPr>
        <w:t>with Museum Studies</w:t>
      </w:r>
      <w:r w:rsidRPr="00652500">
        <w:rPr>
          <w:rFonts w:ascii="Times New Roman" w:eastAsia="Times New Roman" w:hAnsi="Times New Roman" w:cs="Times New Roman"/>
          <w:sz w:val="21"/>
          <w:szCs w:val="21"/>
        </w:rPr>
        <w:t>, is s</w:t>
      </w:r>
      <w:r w:rsidR="00713D7C" w:rsidRPr="00652500">
        <w:rPr>
          <w:rFonts w:ascii="Times New Roman" w:eastAsia="Times New Roman" w:hAnsi="Times New Roman" w:cs="Times New Roman"/>
          <w:sz w:val="21"/>
          <w:szCs w:val="21"/>
        </w:rPr>
        <w:t xml:space="preserve">eeking approval of a </w:t>
      </w:r>
      <w:r w:rsidRPr="00652500">
        <w:rPr>
          <w:rFonts w:ascii="Times New Roman" w:eastAsia="Times New Roman" w:hAnsi="Times New Roman" w:cs="Times New Roman"/>
          <w:sz w:val="21"/>
          <w:szCs w:val="21"/>
        </w:rPr>
        <w:t>cross-disciplinary Therapeutic Recreation minor, and is e</w:t>
      </w:r>
      <w:r w:rsidR="00713D7C" w:rsidRPr="00652500">
        <w:rPr>
          <w:rFonts w:ascii="Times New Roman" w:eastAsia="Times New Roman" w:hAnsi="Times New Roman" w:cs="Times New Roman"/>
          <w:sz w:val="21"/>
          <w:szCs w:val="21"/>
        </w:rPr>
        <w:t>stablishing a partnership with Biology to study fly-fishing resource management</w:t>
      </w:r>
      <w:r w:rsidRPr="00652500">
        <w:rPr>
          <w:rFonts w:ascii="Times New Roman" w:eastAsia="Times New Roman" w:hAnsi="Times New Roman" w:cs="Times New Roman"/>
          <w:sz w:val="21"/>
          <w:szCs w:val="21"/>
        </w:rPr>
        <w:t>.</w:t>
      </w:r>
      <w:r w:rsidR="005C5848" w:rsidRPr="00652500">
        <w:rPr>
          <w:rFonts w:ascii="Times New Roman" w:eastAsia="Times New Roman" w:hAnsi="Times New Roman" w:cs="Times New Roman"/>
          <w:sz w:val="21"/>
          <w:szCs w:val="21"/>
        </w:rPr>
        <w:t xml:space="preserve"> </w:t>
      </w:r>
      <w:r w:rsidR="006056FF" w:rsidRPr="00652500">
        <w:rPr>
          <w:rFonts w:ascii="Times New Roman" w:eastAsia="Times New Roman" w:hAnsi="Times New Roman" w:cs="Times New Roman"/>
          <w:sz w:val="21"/>
          <w:szCs w:val="21"/>
        </w:rPr>
        <w:t xml:space="preserve">The Department has also established a </w:t>
      </w:r>
      <w:r w:rsidR="003139DC" w:rsidRPr="00652500">
        <w:rPr>
          <w:rFonts w:ascii="Times New Roman" w:eastAsia="Times New Roman" w:hAnsi="Times New Roman" w:cs="Times New Roman"/>
          <w:sz w:val="21"/>
          <w:szCs w:val="21"/>
        </w:rPr>
        <w:t xml:space="preserve">2+2 </w:t>
      </w:r>
      <w:r w:rsidR="006056FF" w:rsidRPr="00652500">
        <w:rPr>
          <w:rFonts w:ascii="Times New Roman" w:eastAsia="Times New Roman" w:hAnsi="Times New Roman" w:cs="Times New Roman"/>
          <w:sz w:val="21"/>
          <w:szCs w:val="21"/>
        </w:rPr>
        <w:t xml:space="preserve">relationship </w:t>
      </w:r>
      <w:r w:rsidR="003139DC" w:rsidRPr="00652500">
        <w:rPr>
          <w:rFonts w:ascii="Times New Roman" w:eastAsia="Times New Roman" w:hAnsi="Times New Roman" w:cs="Times New Roman"/>
          <w:sz w:val="21"/>
          <w:szCs w:val="21"/>
        </w:rPr>
        <w:t>with Eastern Iowa Community College for</w:t>
      </w:r>
      <w:r w:rsidR="00BA6AE3" w:rsidRPr="00652500">
        <w:rPr>
          <w:rFonts w:ascii="Times New Roman" w:eastAsia="Times New Roman" w:hAnsi="Times New Roman" w:cs="Times New Roman"/>
          <w:sz w:val="21"/>
          <w:szCs w:val="21"/>
        </w:rPr>
        <w:t xml:space="preserve"> the study of</w:t>
      </w:r>
      <w:r w:rsidR="003139DC" w:rsidRPr="00652500">
        <w:rPr>
          <w:rFonts w:ascii="Times New Roman" w:eastAsia="Times New Roman" w:hAnsi="Times New Roman" w:cs="Times New Roman"/>
          <w:sz w:val="21"/>
          <w:szCs w:val="21"/>
        </w:rPr>
        <w:t xml:space="preserve"> natural resources</w:t>
      </w:r>
      <w:r w:rsidR="006056FF" w:rsidRPr="00652500">
        <w:rPr>
          <w:rFonts w:ascii="Times New Roman" w:eastAsia="Times New Roman" w:hAnsi="Times New Roman" w:cs="Times New Roman"/>
          <w:sz w:val="21"/>
          <w:szCs w:val="21"/>
        </w:rPr>
        <w:t>.</w:t>
      </w:r>
    </w:p>
    <w:p w14:paraId="3BCE6223" w14:textId="77777777" w:rsidR="008E360E" w:rsidRPr="00652500" w:rsidRDefault="008E360E" w:rsidP="00C4524E">
      <w:pPr>
        <w:spacing w:after="0"/>
        <w:rPr>
          <w:rFonts w:ascii="Times New Roman" w:eastAsia="Times New Roman" w:hAnsi="Times New Roman" w:cs="Times New Roman"/>
          <w:sz w:val="21"/>
          <w:szCs w:val="21"/>
        </w:rPr>
      </w:pPr>
    </w:p>
    <w:p w14:paraId="26E3715F" w14:textId="77777777" w:rsidR="007D7A94" w:rsidRPr="00652500" w:rsidRDefault="0089529E" w:rsidP="00C4524E">
      <w:pPr>
        <w:numPr>
          <w:ilvl w:val="0"/>
          <w:numId w:val="2"/>
        </w:numPr>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Integrate the utilization of technology into the classroom</w:t>
      </w:r>
    </w:p>
    <w:p w14:paraId="7E8104A0" w14:textId="77777777" w:rsidR="000600A9" w:rsidRPr="00652500" w:rsidRDefault="000D2971" w:rsidP="00C4524E">
      <w:pPr>
        <w:pStyle w:val="ListParagraph"/>
        <w:numPr>
          <w:ilvl w:val="0"/>
          <w:numId w:val="13"/>
        </w:numPr>
        <w:spacing w:after="60" w:line="240" w:lineRule="auto"/>
        <w:ind w:left="1080" w:hanging="274"/>
        <w:contextualSpacing w:val="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The Interactive Multimedia Lab provided weekly </w:t>
      </w:r>
      <w:proofErr w:type="spellStart"/>
      <w:r w:rsidRPr="00652500">
        <w:rPr>
          <w:rFonts w:ascii="Times New Roman" w:eastAsia="Times New Roman" w:hAnsi="Times New Roman" w:cs="Times New Roman"/>
          <w:sz w:val="21"/>
          <w:szCs w:val="21"/>
        </w:rPr>
        <w:t>TechInsights</w:t>
      </w:r>
      <w:proofErr w:type="spellEnd"/>
      <w:r w:rsidRPr="00652500">
        <w:rPr>
          <w:rFonts w:ascii="Times New Roman" w:eastAsia="Times New Roman" w:hAnsi="Times New Roman" w:cs="Times New Roman"/>
          <w:sz w:val="21"/>
          <w:szCs w:val="21"/>
        </w:rPr>
        <w:t xml:space="preserve"> workshops to College faculty to enhance technology utilization and integration.</w:t>
      </w:r>
    </w:p>
    <w:p w14:paraId="369B7A64" w14:textId="77777777" w:rsidR="000D2971" w:rsidRPr="00652500" w:rsidRDefault="000D2971" w:rsidP="00C4524E">
      <w:pPr>
        <w:pStyle w:val="ListParagraph"/>
        <w:numPr>
          <w:ilvl w:val="0"/>
          <w:numId w:val="13"/>
        </w:numPr>
        <w:spacing w:after="60" w:line="240" w:lineRule="auto"/>
        <w:ind w:left="1080" w:hanging="274"/>
        <w:contextualSpacing w:val="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lastRenderedPageBreak/>
        <w:t>Faculty Innovators continues to provide cutting-edge instruction on the effective uses of technology in instructional settings.</w:t>
      </w:r>
    </w:p>
    <w:p w14:paraId="05B3295F" w14:textId="6520CD05" w:rsidR="00AD4EC0" w:rsidRPr="00652500" w:rsidRDefault="007D7A94" w:rsidP="00C4524E">
      <w:pPr>
        <w:pStyle w:val="ListParagraph"/>
        <w:numPr>
          <w:ilvl w:val="0"/>
          <w:numId w:val="13"/>
        </w:numPr>
        <w:spacing w:after="60" w:line="240" w:lineRule="auto"/>
        <w:ind w:left="1080" w:hanging="274"/>
        <w:contextualSpacing w:val="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EDL converted one-third of its </w:t>
      </w:r>
      <w:proofErr w:type="spellStart"/>
      <w:r w:rsidRPr="00652500">
        <w:rPr>
          <w:rFonts w:ascii="Times New Roman" w:eastAsia="Times New Roman" w:hAnsi="Times New Roman" w:cs="Times New Roman"/>
          <w:sz w:val="21"/>
          <w:szCs w:val="21"/>
        </w:rPr>
        <w:t>EdS</w:t>
      </w:r>
      <w:proofErr w:type="spellEnd"/>
      <w:r w:rsidRPr="00652500">
        <w:rPr>
          <w:rFonts w:ascii="Times New Roman" w:eastAsia="Times New Roman" w:hAnsi="Times New Roman" w:cs="Times New Roman"/>
          <w:sz w:val="21"/>
          <w:szCs w:val="21"/>
        </w:rPr>
        <w:t xml:space="preserve"> and </w:t>
      </w:r>
      <w:proofErr w:type="spellStart"/>
      <w:r w:rsidRPr="00652500">
        <w:rPr>
          <w:rFonts w:ascii="Times New Roman" w:eastAsia="Times New Roman" w:hAnsi="Times New Roman" w:cs="Times New Roman"/>
          <w:sz w:val="21"/>
          <w:szCs w:val="21"/>
        </w:rPr>
        <w:t>EdD</w:t>
      </w:r>
      <w:proofErr w:type="spellEnd"/>
      <w:r w:rsidRPr="00652500">
        <w:rPr>
          <w:rFonts w:ascii="Times New Roman" w:eastAsia="Times New Roman" w:hAnsi="Times New Roman" w:cs="Times New Roman"/>
          <w:sz w:val="21"/>
          <w:szCs w:val="21"/>
        </w:rPr>
        <w:t xml:space="preserve"> courses to a video mode of delivery.</w:t>
      </w:r>
      <w:r w:rsidR="005C5848"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Further, a</w:t>
      </w:r>
      <w:r w:rsidR="00AD4EC0" w:rsidRPr="00652500">
        <w:rPr>
          <w:rFonts w:ascii="Times New Roman" w:eastAsia="Times New Roman" w:hAnsi="Times New Roman" w:cs="Times New Roman"/>
          <w:sz w:val="21"/>
          <w:szCs w:val="21"/>
        </w:rPr>
        <w:t xml:space="preserve">ll courses in </w:t>
      </w:r>
      <w:r w:rsidRPr="00652500">
        <w:rPr>
          <w:rFonts w:ascii="Times New Roman" w:eastAsia="Times New Roman" w:hAnsi="Times New Roman" w:cs="Times New Roman"/>
          <w:sz w:val="21"/>
          <w:szCs w:val="21"/>
        </w:rPr>
        <w:t>its</w:t>
      </w:r>
      <w:r w:rsidR="00AD4EC0"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 xml:space="preserve">current </w:t>
      </w:r>
      <w:r w:rsidR="00AD4EC0" w:rsidRPr="00652500">
        <w:rPr>
          <w:rFonts w:ascii="Times New Roman" w:eastAsia="Times New Roman" w:hAnsi="Times New Roman" w:cs="Times New Roman"/>
          <w:sz w:val="21"/>
          <w:szCs w:val="21"/>
        </w:rPr>
        <w:t xml:space="preserve">doctoral </w:t>
      </w:r>
      <w:r w:rsidRPr="00652500">
        <w:rPr>
          <w:rFonts w:ascii="Times New Roman" w:eastAsia="Times New Roman" w:hAnsi="Times New Roman" w:cs="Times New Roman"/>
          <w:sz w:val="21"/>
          <w:szCs w:val="21"/>
        </w:rPr>
        <w:t>cohort</w:t>
      </w:r>
      <w:r w:rsidR="00AD4EC0" w:rsidRPr="00652500">
        <w:rPr>
          <w:rFonts w:ascii="Times New Roman" w:eastAsia="Times New Roman" w:hAnsi="Times New Roman" w:cs="Times New Roman"/>
          <w:sz w:val="21"/>
          <w:szCs w:val="21"/>
        </w:rPr>
        <w:t xml:space="preserve"> will be taught by video connection</w:t>
      </w:r>
      <w:r w:rsidRPr="00652500">
        <w:rPr>
          <w:rFonts w:ascii="Times New Roman" w:eastAsia="Times New Roman" w:hAnsi="Times New Roman" w:cs="Times New Roman"/>
          <w:sz w:val="21"/>
          <w:szCs w:val="21"/>
        </w:rPr>
        <w:t xml:space="preserve">, with the </w:t>
      </w:r>
      <w:r w:rsidR="00AD4EC0" w:rsidRPr="00652500">
        <w:rPr>
          <w:rFonts w:ascii="Times New Roman" w:eastAsia="Times New Roman" w:hAnsi="Times New Roman" w:cs="Times New Roman"/>
          <w:sz w:val="21"/>
          <w:szCs w:val="21"/>
        </w:rPr>
        <w:t xml:space="preserve">instructor in Moline or at </w:t>
      </w:r>
      <w:r w:rsidRPr="00652500">
        <w:rPr>
          <w:rFonts w:ascii="Times New Roman" w:eastAsia="Times New Roman" w:hAnsi="Times New Roman" w:cs="Times New Roman"/>
          <w:sz w:val="21"/>
          <w:szCs w:val="21"/>
        </w:rPr>
        <w:t>a remote site</w:t>
      </w:r>
      <w:r w:rsidR="00AD4EC0" w:rsidRPr="00652500">
        <w:rPr>
          <w:rFonts w:ascii="Times New Roman" w:eastAsia="Times New Roman" w:hAnsi="Times New Roman" w:cs="Times New Roman"/>
          <w:sz w:val="21"/>
          <w:szCs w:val="21"/>
        </w:rPr>
        <w:t>.</w:t>
      </w:r>
    </w:p>
    <w:p w14:paraId="4546C939" w14:textId="77777777" w:rsidR="004546B1" w:rsidRPr="00652500" w:rsidRDefault="004546B1" w:rsidP="004546B1">
      <w:pPr>
        <w:pStyle w:val="ListParagraph"/>
        <w:spacing w:before="100" w:beforeAutospacing="1" w:after="0" w:line="240" w:lineRule="auto"/>
        <w:rPr>
          <w:rFonts w:ascii="Times New Roman" w:eastAsia="Times New Roman" w:hAnsi="Times New Roman" w:cs="Times New Roman"/>
          <w:sz w:val="21"/>
          <w:szCs w:val="21"/>
        </w:rPr>
      </w:pPr>
    </w:p>
    <w:p w14:paraId="47A273E3" w14:textId="77777777" w:rsidR="0089529E" w:rsidRPr="00652500" w:rsidRDefault="0089529E" w:rsidP="004E2DC2">
      <w:pPr>
        <w:spacing w:after="0" w:line="240" w:lineRule="auto"/>
        <w:ind w:firstLine="360"/>
        <w:outlineLvl w:val="0"/>
        <w:rPr>
          <w:rFonts w:ascii="Times New Roman" w:eastAsia="Times New Roman" w:hAnsi="Times New Roman" w:cs="Times New Roman"/>
          <w:sz w:val="21"/>
          <w:szCs w:val="21"/>
        </w:rPr>
      </w:pPr>
      <w:r w:rsidRPr="00652500">
        <w:rPr>
          <w:rFonts w:ascii="Times New Roman" w:eastAsia="Times New Roman" w:hAnsi="Times New Roman" w:cs="Times New Roman"/>
          <w:b/>
          <w:bCs/>
          <w:sz w:val="21"/>
          <w:szCs w:val="21"/>
        </w:rPr>
        <w:t>Enhanced Culture for High Achieving Students</w:t>
      </w:r>
      <w:r w:rsidRPr="00652500">
        <w:rPr>
          <w:rFonts w:ascii="Times New Roman" w:eastAsia="Times New Roman" w:hAnsi="Times New Roman" w:cs="Times New Roman"/>
          <w:sz w:val="21"/>
          <w:szCs w:val="21"/>
        </w:rPr>
        <w:t xml:space="preserve"> </w:t>
      </w:r>
    </w:p>
    <w:p w14:paraId="3E449FAF" w14:textId="77777777" w:rsidR="000D2971" w:rsidRPr="00652500" w:rsidRDefault="0089529E" w:rsidP="004E2DC2">
      <w:pPr>
        <w:numPr>
          <w:ilvl w:val="0"/>
          <w:numId w:val="3"/>
        </w:numPr>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Enhance Centennial Honors College</w:t>
      </w:r>
    </w:p>
    <w:p w14:paraId="2348E380" w14:textId="66B334D6" w:rsidR="00E04893" w:rsidRPr="00652500" w:rsidRDefault="00E04893" w:rsidP="004E2DC2">
      <w:pPr>
        <w:pStyle w:val="ListParagraph"/>
        <w:numPr>
          <w:ilvl w:val="0"/>
          <w:numId w:val="14"/>
        </w:numPr>
        <w:spacing w:after="0" w:line="240" w:lineRule="auto"/>
        <w:ind w:left="1080" w:hanging="274"/>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A faculty member of the Department of Kinesiology became the Assistant Director of the Centennial Honors College.</w:t>
      </w:r>
    </w:p>
    <w:p w14:paraId="69AEDCB4" w14:textId="341EF926" w:rsidR="000D2971" w:rsidRPr="00652500" w:rsidRDefault="000D2971" w:rsidP="004E2DC2">
      <w:pPr>
        <w:pStyle w:val="ListParagraph"/>
        <w:numPr>
          <w:ilvl w:val="0"/>
          <w:numId w:val="14"/>
        </w:numPr>
        <w:spacing w:after="0" w:line="240" w:lineRule="auto"/>
        <w:ind w:left="1080" w:hanging="274"/>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The College’s undergraduate programs </w:t>
      </w:r>
      <w:r w:rsidR="00E04893" w:rsidRPr="00652500">
        <w:rPr>
          <w:rFonts w:ascii="Times New Roman" w:eastAsia="Times New Roman" w:hAnsi="Times New Roman" w:cs="Times New Roman"/>
          <w:sz w:val="21"/>
          <w:szCs w:val="21"/>
        </w:rPr>
        <w:t xml:space="preserve">regularly </w:t>
      </w:r>
      <w:r w:rsidRPr="00652500">
        <w:rPr>
          <w:rFonts w:ascii="Times New Roman" w:eastAsia="Times New Roman" w:hAnsi="Times New Roman" w:cs="Times New Roman"/>
          <w:sz w:val="21"/>
          <w:szCs w:val="21"/>
        </w:rPr>
        <w:t>encourage students to take advantage of the value-added elements of the Centennial Honors College.</w:t>
      </w:r>
    </w:p>
    <w:p w14:paraId="7455E750" w14:textId="77777777" w:rsidR="000D2971" w:rsidRPr="00652500" w:rsidRDefault="000D2971" w:rsidP="004E2DC2">
      <w:pPr>
        <w:pStyle w:val="ListParagraph"/>
        <w:spacing w:after="0" w:line="240" w:lineRule="auto"/>
        <w:rPr>
          <w:rFonts w:ascii="Times New Roman" w:eastAsia="Times New Roman" w:hAnsi="Times New Roman" w:cs="Times New Roman"/>
          <w:sz w:val="21"/>
          <w:szCs w:val="21"/>
        </w:rPr>
      </w:pPr>
    </w:p>
    <w:p w14:paraId="1E97E6EB" w14:textId="77777777" w:rsidR="0089529E" w:rsidRPr="00652500" w:rsidRDefault="0089529E" w:rsidP="004E2DC2">
      <w:pPr>
        <w:pStyle w:val="ListParagraph"/>
        <w:numPr>
          <w:ilvl w:val="0"/>
          <w:numId w:val="3"/>
        </w:numPr>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Increase mentorship opportunities between faculty and students</w:t>
      </w:r>
    </w:p>
    <w:p w14:paraId="5F5F8C1A" w14:textId="0A922766" w:rsidR="004546B1" w:rsidRPr="00652500" w:rsidRDefault="00EC7786" w:rsidP="004E2DC2">
      <w:pPr>
        <w:numPr>
          <w:ilvl w:val="0"/>
          <w:numId w:val="8"/>
        </w:numPr>
        <w:spacing w:after="0" w:line="240" w:lineRule="auto"/>
        <w:ind w:left="1080" w:hanging="274"/>
        <w:rPr>
          <w:rFonts w:ascii="Times New Roman" w:hAnsi="Times New Roman" w:cs="Times New Roman"/>
          <w:sz w:val="21"/>
          <w:szCs w:val="21"/>
        </w:rPr>
      </w:pPr>
      <w:proofErr w:type="gramStart"/>
      <w:r w:rsidRPr="00652500">
        <w:rPr>
          <w:rFonts w:ascii="Times New Roman" w:hAnsi="Times New Roman" w:cs="Times New Roman"/>
          <w:sz w:val="21"/>
          <w:szCs w:val="21"/>
        </w:rPr>
        <w:t xml:space="preserve">Faculty </w:t>
      </w:r>
      <w:r w:rsidR="00241162" w:rsidRPr="00652500">
        <w:rPr>
          <w:rFonts w:ascii="Times New Roman" w:hAnsi="Times New Roman" w:cs="Times New Roman"/>
          <w:sz w:val="21"/>
          <w:szCs w:val="21"/>
        </w:rPr>
        <w:t xml:space="preserve">regularly </w:t>
      </w:r>
      <w:r w:rsidRPr="00652500">
        <w:rPr>
          <w:rFonts w:ascii="Times New Roman" w:hAnsi="Times New Roman" w:cs="Times New Roman"/>
          <w:sz w:val="21"/>
          <w:szCs w:val="21"/>
        </w:rPr>
        <w:t>assist</w:t>
      </w:r>
      <w:proofErr w:type="gramEnd"/>
      <w:r w:rsidRPr="00652500">
        <w:rPr>
          <w:rFonts w:ascii="Times New Roman" w:hAnsi="Times New Roman" w:cs="Times New Roman"/>
          <w:sz w:val="21"/>
          <w:szCs w:val="21"/>
        </w:rPr>
        <w:t xml:space="preserve"> students in preparing presentations for state </w:t>
      </w:r>
      <w:r w:rsidR="00241162" w:rsidRPr="00652500">
        <w:rPr>
          <w:rFonts w:ascii="Times New Roman" w:hAnsi="Times New Roman" w:cs="Times New Roman"/>
          <w:sz w:val="21"/>
          <w:szCs w:val="21"/>
        </w:rPr>
        <w:t xml:space="preserve">and national </w:t>
      </w:r>
      <w:r w:rsidRPr="00652500">
        <w:rPr>
          <w:rFonts w:ascii="Times New Roman" w:hAnsi="Times New Roman" w:cs="Times New Roman"/>
          <w:sz w:val="21"/>
          <w:szCs w:val="21"/>
        </w:rPr>
        <w:t>professional conferences.</w:t>
      </w:r>
      <w:r w:rsidR="005C5848" w:rsidRPr="00652500">
        <w:rPr>
          <w:rFonts w:ascii="Times New Roman" w:hAnsi="Times New Roman" w:cs="Times New Roman"/>
          <w:sz w:val="21"/>
          <w:szCs w:val="21"/>
        </w:rPr>
        <w:t xml:space="preserve"> </w:t>
      </w:r>
      <w:r w:rsidR="00241162" w:rsidRPr="00652500">
        <w:rPr>
          <w:rFonts w:ascii="Times New Roman" w:hAnsi="Times New Roman" w:cs="Times New Roman"/>
          <w:sz w:val="21"/>
          <w:szCs w:val="21"/>
        </w:rPr>
        <w:t>C&amp;I undergraduate students participated in and led sessions at the PreK-8 Science Update Conference.</w:t>
      </w:r>
    </w:p>
    <w:p w14:paraId="6F8EAB2B" w14:textId="77777777" w:rsidR="00EC7786" w:rsidRPr="00652500" w:rsidRDefault="00241162" w:rsidP="004E2DC2">
      <w:pPr>
        <w:numPr>
          <w:ilvl w:val="0"/>
          <w:numId w:val="8"/>
        </w:numPr>
        <w:spacing w:after="0" w:line="240" w:lineRule="auto"/>
        <w:ind w:left="1080" w:hanging="274"/>
        <w:rPr>
          <w:rFonts w:ascii="Times New Roman" w:hAnsi="Times New Roman" w:cs="Times New Roman"/>
          <w:sz w:val="21"/>
          <w:szCs w:val="21"/>
        </w:rPr>
      </w:pPr>
      <w:r w:rsidRPr="00652500">
        <w:rPr>
          <w:rFonts w:ascii="Times New Roman" w:hAnsi="Times New Roman" w:cs="Times New Roman"/>
          <w:sz w:val="21"/>
          <w:szCs w:val="21"/>
        </w:rPr>
        <w:t xml:space="preserve">As a strategy for increasing freshmen retention, DFMH has implemented a Fall Fun Night to </w:t>
      </w:r>
      <w:r w:rsidR="009A0C43" w:rsidRPr="00652500">
        <w:rPr>
          <w:rFonts w:ascii="Times New Roman" w:hAnsi="Times New Roman" w:cs="Times New Roman"/>
          <w:sz w:val="21"/>
          <w:szCs w:val="21"/>
        </w:rPr>
        <w:t>provide</w:t>
      </w:r>
      <w:r w:rsidRPr="00652500">
        <w:rPr>
          <w:rFonts w:ascii="Times New Roman" w:hAnsi="Times New Roman" w:cs="Times New Roman"/>
          <w:sz w:val="21"/>
          <w:szCs w:val="21"/>
        </w:rPr>
        <w:t xml:space="preserve"> new students with a structured opportunity to spend time with department faculty.</w:t>
      </w:r>
    </w:p>
    <w:p w14:paraId="0E0175AC" w14:textId="77777777" w:rsidR="00C4524E" w:rsidRPr="00652500" w:rsidRDefault="00C4524E" w:rsidP="004E2DC2">
      <w:pPr>
        <w:spacing w:after="0" w:line="240" w:lineRule="auto"/>
        <w:ind w:left="1080"/>
        <w:rPr>
          <w:rFonts w:ascii="Times New Roman" w:hAnsi="Times New Roman" w:cs="Times New Roman"/>
          <w:sz w:val="21"/>
          <w:szCs w:val="21"/>
        </w:rPr>
      </w:pPr>
    </w:p>
    <w:p w14:paraId="4F4975C6" w14:textId="77777777" w:rsidR="0089529E" w:rsidRPr="00652500" w:rsidRDefault="0089529E" w:rsidP="004E2DC2">
      <w:pPr>
        <w:numPr>
          <w:ilvl w:val="0"/>
          <w:numId w:val="3"/>
        </w:numPr>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Spotlight honors society and organizations</w:t>
      </w:r>
    </w:p>
    <w:p w14:paraId="50380F29" w14:textId="1DFDAB5B" w:rsidR="00153A2F" w:rsidRPr="00652500" w:rsidRDefault="00BA6AE3" w:rsidP="004E2DC2">
      <w:pPr>
        <w:pStyle w:val="ListParagraph"/>
        <w:numPr>
          <w:ilvl w:val="0"/>
          <w:numId w:val="15"/>
        </w:numPr>
        <w:spacing w:after="0" w:line="240" w:lineRule="auto"/>
        <w:ind w:left="1080" w:hanging="274"/>
        <w:contextualSpacing w:val="0"/>
        <w:rPr>
          <w:rFonts w:ascii="Times New Roman" w:eastAsia="Times New Roman" w:hAnsi="Times New Roman" w:cs="Times New Roman"/>
          <w:bCs/>
          <w:sz w:val="21"/>
          <w:szCs w:val="21"/>
        </w:rPr>
      </w:pPr>
      <w:r w:rsidRPr="00652500">
        <w:rPr>
          <w:rFonts w:ascii="Times New Roman" w:eastAsia="Times New Roman" w:hAnsi="Times New Roman" w:cs="Times New Roman"/>
          <w:bCs/>
          <w:sz w:val="21"/>
          <w:szCs w:val="21"/>
        </w:rPr>
        <w:t>COEHS</w:t>
      </w:r>
      <w:r w:rsidR="00727341" w:rsidRPr="00652500">
        <w:rPr>
          <w:rFonts w:ascii="Times New Roman" w:eastAsia="Times New Roman" w:hAnsi="Times New Roman" w:cs="Times New Roman"/>
          <w:bCs/>
          <w:sz w:val="21"/>
          <w:szCs w:val="21"/>
        </w:rPr>
        <w:t xml:space="preserve"> departments have </w:t>
      </w:r>
      <w:r w:rsidRPr="00652500">
        <w:rPr>
          <w:rFonts w:ascii="Times New Roman" w:eastAsia="Times New Roman" w:hAnsi="Times New Roman" w:cs="Times New Roman"/>
          <w:bCs/>
          <w:sz w:val="21"/>
          <w:szCs w:val="21"/>
        </w:rPr>
        <w:t xml:space="preserve">a number of </w:t>
      </w:r>
      <w:r w:rsidR="00727341" w:rsidRPr="00652500">
        <w:rPr>
          <w:rFonts w:ascii="Times New Roman" w:eastAsia="Times New Roman" w:hAnsi="Times New Roman" w:cs="Times New Roman"/>
          <w:bCs/>
          <w:sz w:val="21"/>
          <w:szCs w:val="21"/>
        </w:rPr>
        <w:t>honors affiliations.</w:t>
      </w:r>
      <w:r w:rsidR="005C5848" w:rsidRPr="00652500">
        <w:rPr>
          <w:rFonts w:ascii="Times New Roman" w:eastAsia="Times New Roman" w:hAnsi="Times New Roman" w:cs="Times New Roman"/>
          <w:bCs/>
          <w:sz w:val="21"/>
          <w:szCs w:val="21"/>
        </w:rPr>
        <w:t xml:space="preserve"> </w:t>
      </w:r>
      <w:r w:rsidR="00727341" w:rsidRPr="00652500">
        <w:rPr>
          <w:rFonts w:ascii="Times New Roman" w:eastAsia="Times New Roman" w:hAnsi="Times New Roman" w:cs="Times New Roman"/>
          <w:bCs/>
          <w:sz w:val="21"/>
          <w:szCs w:val="21"/>
        </w:rPr>
        <w:t>Many also have faculty who model the importance of this element.</w:t>
      </w:r>
      <w:r w:rsidR="005C5848" w:rsidRPr="00652500">
        <w:rPr>
          <w:rFonts w:ascii="Times New Roman" w:eastAsia="Times New Roman" w:hAnsi="Times New Roman" w:cs="Times New Roman"/>
          <w:bCs/>
          <w:sz w:val="21"/>
          <w:szCs w:val="21"/>
        </w:rPr>
        <w:t xml:space="preserve"> </w:t>
      </w:r>
      <w:r w:rsidR="00727341" w:rsidRPr="00652500">
        <w:rPr>
          <w:rFonts w:ascii="Times New Roman" w:eastAsia="Times New Roman" w:hAnsi="Times New Roman" w:cs="Times New Roman"/>
          <w:bCs/>
          <w:sz w:val="21"/>
          <w:szCs w:val="21"/>
        </w:rPr>
        <w:t xml:space="preserve">In HS, for instance, both </w:t>
      </w:r>
      <w:r w:rsidR="003F57E0" w:rsidRPr="00652500">
        <w:rPr>
          <w:rFonts w:ascii="Times New Roman" w:eastAsia="Times New Roman" w:hAnsi="Times New Roman" w:cs="Times New Roman"/>
          <w:bCs/>
          <w:sz w:val="21"/>
          <w:szCs w:val="21"/>
        </w:rPr>
        <w:t xml:space="preserve">the Eta Sigma Gamma health honor society </w:t>
      </w:r>
      <w:r w:rsidR="00727341" w:rsidRPr="00652500">
        <w:rPr>
          <w:rFonts w:ascii="Times New Roman" w:eastAsia="Times New Roman" w:hAnsi="Times New Roman" w:cs="Times New Roman"/>
          <w:bCs/>
          <w:sz w:val="21"/>
          <w:szCs w:val="21"/>
        </w:rPr>
        <w:t xml:space="preserve">and the </w:t>
      </w:r>
      <w:r w:rsidR="003F57E0" w:rsidRPr="00652500">
        <w:rPr>
          <w:rFonts w:ascii="Times New Roman" w:eastAsia="Times New Roman" w:hAnsi="Times New Roman" w:cs="Times New Roman"/>
          <w:bCs/>
          <w:sz w:val="21"/>
          <w:szCs w:val="21"/>
        </w:rPr>
        <w:t>WIU- IESMA student group</w:t>
      </w:r>
      <w:r w:rsidR="00727341" w:rsidRPr="00652500">
        <w:rPr>
          <w:rFonts w:ascii="Times New Roman" w:eastAsia="Times New Roman" w:hAnsi="Times New Roman" w:cs="Times New Roman"/>
          <w:bCs/>
          <w:sz w:val="21"/>
          <w:szCs w:val="21"/>
        </w:rPr>
        <w:t>s</w:t>
      </w:r>
      <w:r w:rsidR="003F57E0" w:rsidRPr="00652500">
        <w:rPr>
          <w:rFonts w:ascii="Times New Roman" w:eastAsia="Times New Roman" w:hAnsi="Times New Roman" w:cs="Times New Roman"/>
          <w:bCs/>
          <w:sz w:val="21"/>
          <w:szCs w:val="21"/>
        </w:rPr>
        <w:t xml:space="preserve"> </w:t>
      </w:r>
      <w:r w:rsidR="00727341" w:rsidRPr="00652500">
        <w:rPr>
          <w:rFonts w:ascii="Times New Roman" w:eastAsia="Times New Roman" w:hAnsi="Times New Roman" w:cs="Times New Roman"/>
          <w:bCs/>
          <w:sz w:val="21"/>
          <w:szCs w:val="21"/>
        </w:rPr>
        <w:t>are experiencing increases in their membership.</w:t>
      </w:r>
      <w:r w:rsidR="005C5848" w:rsidRPr="00652500">
        <w:rPr>
          <w:rFonts w:ascii="Times New Roman" w:eastAsia="Times New Roman" w:hAnsi="Times New Roman" w:cs="Times New Roman"/>
          <w:bCs/>
          <w:sz w:val="21"/>
          <w:szCs w:val="21"/>
        </w:rPr>
        <w:t xml:space="preserve"> </w:t>
      </w:r>
      <w:r w:rsidR="00727341" w:rsidRPr="00652500">
        <w:rPr>
          <w:rFonts w:ascii="Times New Roman" w:eastAsia="Times New Roman" w:hAnsi="Times New Roman" w:cs="Times New Roman"/>
          <w:bCs/>
          <w:sz w:val="21"/>
          <w:szCs w:val="21"/>
        </w:rPr>
        <w:t xml:space="preserve">This is complemented by the interest of faculty members of the department in joining </w:t>
      </w:r>
      <w:r w:rsidR="003F57E0" w:rsidRPr="00652500">
        <w:rPr>
          <w:rFonts w:ascii="Times New Roman" w:eastAsia="Times New Roman" w:hAnsi="Times New Roman" w:cs="Times New Roman"/>
          <w:bCs/>
          <w:sz w:val="21"/>
          <w:szCs w:val="21"/>
        </w:rPr>
        <w:t>Phi Beta Delta, an honor society for international scholars</w:t>
      </w:r>
      <w:r w:rsidR="00727341" w:rsidRPr="00652500">
        <w:rPr>
          <w:rFonts w:ascii="Times New Roman" w:eastAsia="Times New Roman" w:hAnsi="Times New Roman" w:cs="Times New Roman"/>
          <w:bCs/>
          <w:sz w:val="21"/>
          <w:szCs w:val="21"/>
        </w:rPr>
        <w:t>, of which the department chairperson is already a member.</w:t>
      </w:r>
    </w:p>
    <w:p w14:paraId="11AA76C2" w14:textId="48D78CCA" w:rsidR="009A0C43" w:rsidRPr="00652500" w:rsidRDefault="00727341" w:rsidP="004E2DC2">
      <w:pPr>
        <w:pStyle w:val="ListParagraph"/>
        <w:numPr>
          <w:ilvl w:val="0"/>
          <w:numId w:val="15"/>
        </w:numPr>
        <w:spacing w:after="0" w:line="240" w:lineRule="auto"/>
        <w:ind w:left="1080" w:hanging="274"/>
        <w:contextualSpacing w:val="0"/>
        <w:rPr>
          <w:rFonts w:ascii="Times New Roman" w:eastAsia="Times New Roman" w:hAnsi="Times New Roman" w:cs="Times New Roman"/>
          <w:bCs/>
          <w:sz w:val="21"/>
          <w:szCs w:val="21"/>
        </w:rPr>
      </w:pPr>
      <w:r w:rsidRPr="00652500">
        <w:rPr>
          <w:rFonts w:ascii="Times New Roman" w:eastAsia="Times New Roman" w:hAnsi="Times New Roman" w:cs="Times New Roman"/>
          <w:bCs/>
          <w:sz w:val="21"/>
          <w:szCs w:val="21"/>
        </w:rPr>
        <w:t>Many honors societies also engage in service activities.</w:t>
      </w:r>
      <w:r w:rsidR="005C5848" w:rsidRPr="00652500">
        <w:rPr>
          <w:rFonts w:ascii="Times New Roman" w:eastAsia="Times New Roman" w:hAnsi="Times New Roman" w:cs="Times New Roman"/>
          <w:bCs/>
          <w:sz w:val="21"/>
          <w:szCs w:val="21"/>
        </w:rPr>
        <w:t xml:space="preserve"> </w:t>
      </w:r>
      <w:r w:rsidRPr="00652500">
        <w:rPr>
          <w:rFonts w:ascii="Times New Roman" w:eastAsia="Times New Roman" w:hAnsi="Times New Roman" w:cs="Times New Roman"/>
          <w:bCs/>
          <w:sz w:val="21"/>
          <w:szCs w:val="21"/>
        </w:rPr>
        <w:t>In CNED, t</w:t>
      </w:r>
      <w:r w:rsidR="009A0C43" w:rsidRPr="00652500">
        <w:rPr>
          <w:rFonts w:ascii="Times New Roman" w:eastAsia="Times New Roman" w:hAnsi="Times New Roman" w:cs="Times New Roman"/>
          <w:bCs/>
          <w:sz w:val="21"/>
          <w:szCs w:val="21"/>
        </w:rPr>
        <w:t xml:space="preserve">he XI Chapter of Chi Sigma Iota </w:t>
      </w:r>
      <w:r w:rsidR="004546B1" w:rsidRPr="00652500">
        <w:rPr>
          <w:rFonts w:ascii="Times New Roman" w:eastAsia="Times New Roman" w:hAnsi="Times New Roman" w:cs="Times New Roman"/>
          <w:bCs/>
          <w:sz w:val="21"/>
          <w:szCs w:val="21"/>
        </w:rPr>
        <w:t>provided such service</w:t>
      </w:r>
      <w:r w:rsidR="009A0C43" w:rsidRPr="00652500">
        <w:rPr>
          <w:rFonts w:ascii="Times New Roman" w:eastAsia="Times New Roman" w:hAnsi="Times New Roman" w:cs="Times New Roman"/>
          <w:bCs/>
          <w:sz w:val="21"/>
          <w:szCs w:val="21"/>
        </w:rPr>
        <w:t xml:space="preserve"> at Good Samaritan’s Retirement Home in Davenport</w:t>
      </w:r>
      <w:r w:rsidRPr="00652500">
        <w:rPr>
          <w:rFonts w:ascii="Times New Roman" w:eastAsia="Times New Roman" w:hAnsi="Times New Roman" w:cs="Times New Roman"/>
          <w:bCs/>
          <w:sz w:val="21"/>
          <w:szCs w:val="21"/>
        </w:rPr>
        <w:t>.</w:t>
      </w:r>
    </w:p>
    <w:p w14:paraId="690BF5CA" w14:textId="77777777" w:rsidR="00C4524E" w:rsidRPr="00652500" w:rsidRDefault="00C4524E" w:rsidP="004E2DC2">
      <w:pPr>
        <w:pStyle w:val="ListParagraph"/>
        <w:spacing w:after="0" w:line="240" w:lineRule="auto"/>
        <w:ind w:left="1080"/>
        <w:contextualSpacing w:val="0"/>
        <w:rPr>
          <w:rFonts w:ascii="Times New Roman" w:eastAsia="Times New Roman" w:hAnsi="Times New Roman" w:cs="Times New Roman"/>
          <w:bCs/>
          <w:sz w:val="21"/>
          <w:szCs w:val="21"/>
        </w:rPr>
      </w:pPr>
    </w:p>
    <w:p w14:paraId="6E515C28" w14:textId="74630FEF" w:rsidR="004546B1" w:rsidRPr="00652500" w:rsidRDefault="0089529E" w:rsidP="004E2DC2">
      <w:pPr>
        <w:numPr>
          <w:ilvl w:val="0"/>
          <w:numId w:val="3"/>
        </w:numPr>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Highlight undergraduate research opportunities</w:t>
      </w:r>
    </w:p>
    <w:p w14:paraId="424951DC" w14:textId="77777777" w:rsidR="00A62AEF" w:rsidRPr="00652500" w:rsidRDefault="00882482" w:rsidP="004E2DC2">
      <w:pPr>
        <w:pStyle w:val="NoSpacing"/>
        <w:numPr>
          <w:ilvl w:val="0"/>
          <w:numId w:val="16"/>
        </w:numPr>
        <w:ind w:hanging="274"/>
        <w:rPr>
          <w:sz w:val="21"/>
          <w:szCs w:val="21"/>
        </w:rPr>
      </w:pPr>
      <w:r w:rsidRPr="00652500">
        <w:rPr>
          <w:sz w:val="21"/>
          <w:szCs w:val="21"/>
        </w:rPr>
        <w:t>Forty-eight</w:t>
      </w:r>
      <w:r w:rsidR="00D444D8" w:rsidRPr="00652500">
        <w:rPr>
          <w:sz w:val="21"/>
          <w:szCs w:val="21"/>
        </w:rPr>
        <w:t xml:space="preserve"> students</w:t>
      </w:r>
      <w:r w:rsidR="00A62AEF" w:rsidRPr="00652500">
        <w:rPr>
          <w:sz w:val="21"/>
          <w:szCs w:val="21"/>
        </w:rPr>
        <w:t xml:space="preserve"> participated in Undergraduate Research Day.</w:t>
      </w:r>
    </w:p>
    <w:p w14:paraId="11D62AFC" w14:textId="04FB9BAA" w:rsidR="002140EF" w:rsidRPr="00652500" w:rsidRDefault="00882482" w:rsidP="004E2DC2">
      <w:pPr>
        <w:pStyle w:val="NoSpacing"/>
        <w:numPr>
          <w:ilvl w:val="0"/>
          <w:numId w:val="16"/>
        </w:numPr>
        <w:ind w:hanging="274"/>
        <w:rPr>
          <w:sz w:val="21"/>
          <w:szCs w:val="21"/>
        </w:rPr>
      </w:pPr>
      <w:r w:rsidRPr="00652500">
        <w:rPr>
          <w:sz w:val="21"/>
          <w:szCs w:val="21"/>
        </w:rPr>
        <w:t xml:space="preserve">Twenty-eight students participated in </w:t>
      </w:r>
      <w:r w:rsidR="002140EF" w:rsidRPr="00652500">
        <w:rPr>
          <w:sz w:val="21"/>
          <w:szCs w:val="21"/>
        </w:rPr>
        <w:t>Tech</w:t>
      </w:r>
      <w:r w:rsidR="009E34A4" w:rsidRPr="00652500">
        <w:rPr>
          <w:sz w:val="21"/>
          <w:szCs w:val="21"/>
        </w:rPr>
        <w:t xml:space="preserve"> </w:t>
      </w:r>
      <w:r w:rsidR="002140EF" w:rsidRPr="00652500">
        <w:rPr>
          <w:sz w:val="21"/>
          <w:szCs w:val="21"/>
        </w:rPr>
        <w:t>Fest</w:t>
      </w:r>
    </w:p>
    <w:p w14:paraId="1555020E" w14:textId="77777777" w:rsidR="004E2DC2" w:rsidRDefault="004E2DC2" w:rsidP="00C4524E">
      <w:pPr>
        <w:spacing w:after="0"/>
        <w:ind w:firstLine="360"/>
        <w:rPr>
          <w:rFonts w:ascii="Times New Roman" w:eastAsia="Times New Roman" w:hAnsi="Times New Roman" w:cs="Times New Roman"/>
          <w:b/>
          <w:bCs/>
          <w:sz w:val="21"/>
          <w:szCs w:val="21"/>
        </w:rPr>
      </w:pPr>
    </w:p>
    <w:p w14:paraId="0F7FE77C" w14:textId="5EB4881F" w:rsidR="0089529E" w:rsidRPr="00652500" w:rsidRDefault="0089529E" w:rsidP="00C4524E">
      <w:pPr>
        <w:spacing w:after="0"/>
        <w:ind w:firstLine="360"/>
        <w:rPr>
          <w:rFonts w:ascii="Times New Roman" w:eastAsia="Times New Roman" w:hAnsi="Times New Roman" w:cs="Times New Roman"/>
          <w:sz w:val="21"/>
          <w:szCs w:val="21"/>
        </w:rPr>
      </w:pPr>
      <w:r w:rsidRPr="00652500">
        <w:rPr>
          <w:rFonts w:ascii="Times New Roman" w:eastAsia="Times New Roman" w:hAnsi="Times New Roman" w:cs="Times New Roman"/>
          <w:b/>
          <w:bCs/>
          <w:sz w:val="21"/>
          <w:szCs w:val="21"/>
        </w:rPr>
        <w:t>Access and Equity</w:t>
      </w:r>
      <w:r w:rsidR="005C5848" w:rsidRPr="00652500">
        <w:rPr>
          <w:rFonts w:ascii="Times New Roman" w:eastAsia="Times New Roman" w:hAnsi="Times New Roman" w:cs="Times New Roman"/>
          <w:b/>
          <w:bCs/>
          <w:sz w:val="21"/>
          <w:szCs w:val="21"/>
        </w:rPr>
        <w:t xml:space="preserve"> </w:t>
      </w:r>
    </w:p>
    <w:p w14:paraId="38E0443B" w14:textId="77777777" w:rsidR="0089529E" w:rsidRPr="00652500" w:rsidRDefault="0089529E" w:rsidP="00C4524E">
      <w:pPr>
        <w:numPr>
          <w:ilvl w:val="0"/>
          <w:numId w:val="4"/>
        </w:numPr>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Increase diversity</w:t>
      </w:r>
    </w:p>
    <w:p w14:paraId="0EA67084" w14:textId="77777777" w:rsidR="00AD4EC0" w:rsidRPr="00652500" w:rsidRDefault="00AD4EC0" w:rsidP="00C4524E">
      <w:pPr>
        <w:pStyle w:val="ListParagraph"/>
        <w:numPr>
          <w:ilvl w:val="0"/>
          <w:numId w:val="17"/>
        </w:numPr>
        <w:spacing w:after="0" w:line="240" w:lineRule="auto"/>
        <w:ind w:left="1080" w:hanging="274"/>
        <w:contextualSpacing w:val="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Approximately </w:t>
      </w:r>
      <w:r w:rsidR="00D444D8" w:rsidRPr="00652500">
        <w:rPr>
          <w:rFonts w:ascii="Times New Roman" w:eastAsia="Times New Roman" w:hAnsi="Times New Roman" w:cs="Times New Roman"/>
          <w:sz w:val="21"/>
          <w:szCs w:val="21"/>
        </w:rPr>
        <w:t>one-</w:t>
      </w:r>
      <w:r w:rsidRPr="00652500">
        <w:rPr>
          <w:rFonts w:ascii="Times New Roman" w:eastAsia="Times New Roman" w:hAnsi="Times New Roman" w:cs="Times New Roman"/>
          <w:sz w:val="21"/>
          <w:szCs w:val="21"/>
        </w:rPr>
        <w:t xml:space="preserve">third of </w:t>
      </w:r>
      <w:r w:rsidR="00D444D8" w:rsidRPr="00652500">
        <w:rPr>
          <w:rFonts w:ascii="Times New Roman" w:eastAsia="Times New Roman" w:hAnsi="Times New Roman" w:cs="Times New Roman"/>
          <w:sz w:val="21"/>
          <w:szCs w:val="21"/>
        </w:rPr>
        <w:t>the undergraduate</w:t>
      </w:r>
      <w:r w:rsidRPr="00652500">
        <w:rPr>
          <w:rFonts w:ascii="Times New Roman" w:eastAsia="Times New Roman" w:hAnsi="Times New Roman" w:cs="Times New Roman"/>
          <w:sz w:val="21"/>
          <w:szCs w:val="21"/>
        </w:rPr>
        <w:t xml:space="preserve"> students </w:t>
      </w:r>
      <w:r w:rsidR="00D444D8" w:rsidRPr="00652500">
        <w:rPr>
          <w:rFonts w:ascii="Times New Roman" w:eastAsia="Times New Roman" w:hAnsi="Times New Roman" w:cs="Times New Roman"/>
          <w:sz w:val="21"/>
          <w:szCs w:val="21"/>
        </w:rPr>
        <w:t xml:space="preserve">in EIS </w:t>
      </w:r>
      <w:r w:rsidRPr="00652500">
        <w:rPr>
          <w:rFonts w:ascii="Times New Roman" w:eastAsia="Times New Roman" w:hAnsi="Times New Roman" w:cs="Times New Roman"/>
          <w:sz w:val="21"/>
          <w:szCs w:val="21"/>
        </w:rPr>
        <w:t>are native speak</w:t>
      </w:r>
      <w:r w:rsidR="00D444D8" w:rsidRPr="00652500">
        <w:rPr>
          <w:rFonts w:ascii="Times New Roman" w:eastAsia="Times New Roman" w:hAnsi="Times New Roman" w:cs="Times New Roman"/>
          <w:sz w:val="21"/>
          <w:szCs w:val="21"/>
        </w:rPr>
        <w:t>ers of Spanish</w:t>
      </w:r>
      <w:r w:rsidRPr="00652500">
        <w:rPr>
          <w:rFonts w:ascii="Times New Roman" w:eastAsia="Times New Roman" w:hAnsi="Times New Roman" w:cs="Times New Roman"/>
          <w:sz w:val="21"/>
          <w:szCs w:val="21"/>
        </w:rPr>
        <w:t>.</w:t>
      </w:r>
    </w:p>
    <w:p w14:paraId="22372CB4" w14:textId="77777777" w:rsidR="0073765A" w:rsidRPr="00652500" w:rsidRDefault="00D444D8" w:rsidP="00C4524E">
      <w:pPr>
        <w:pStyle w:val="ListParagraph"/>
        <w:numPr>
          <w:ilvl w:val="0"/>
          <w:numId w:val="17"/>
        </w:numPr>
        <w:spacing w:after="0" w:line="240" w:lineRule="auto"/>
        <w:ind w:left="1080" w:hanging="274"/>
        <w:contextualSpacing w:val="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EDL continued its </w:t>
      </w:r>
      <w:r w:rsidR="0073765A" w:rsidRPr="00652500">
        <w:rPr>
          <w:rFonts w:ascii="Times New Roman" w:eastAsia="Times New Roman" w:hAnsi="Times New Roman" w:cs="Times New Roman"/>
          <w:sz w:val="21"/>
          <w:szCs w:val="21"/>
        </w:rPr>
        <w:t xml:space="preserve">Diversity Partners </w:t>
      </w:r>
      <w:r w:rsidR="00DB6E46" w:rsidRPr="00652500">
        <w:rPr>
          <w:rFonts w:ascii="Times New Roman" w:eastAsia="Times New Roman" w:hAnsi="Times New Roman" w:cs="Times New Roman"/>
          <w:sz w:val="21"/>
          <w:szCs w:val="21"/>
        </w:rPr>
        <w:t>P</w:t>
      </w:r>
      <w:r w:rsidR="0073765A" w:rsidRPr="00652500">
        <w:rPr>
          <w:rFonts w:ascii="Times New Roman" w:eastAsia="Times New Roman" w:hAnsi="Times New Roman" w:cs="Times New Roman"/>
          <w:sz w:val="21"/>
          <w:szCs w:val="21"/>
        </w:rPr>
        <w:t>rogram</w:t>
      </w:r>
      <w:r w:rsidRPr="00652500">
        <w:rPr>
          <w:rFonts w:ascii="Times New Roman" w:eastAsia="Times New Roman" w:hAnsi="Times New Roman" w:cs="Times New Roman"/>
          <w:sz w:val="21"/>
          <w:szCs w:val="21"/>
        </w:rPr>
        <w:t xml:space="preserve"> and has d</w:t>
      </w:r>
      <w:r w:rsidR="0073765A" w:rsidRPr="00652500">
        <w:rPr>
          <w:rFonts w:ascii="Times New Roman" w:eastAsia="Times New Roman" w:hAnsi="Times New Roman" w:cs="Times New Roman"/>
          <w:sz w:val="21"/>
          <w:szCs w:val="21"/>
        </w:rPr>
        <w:t>eveloped an Advanced Programs Diversity Curriculum Matrix that ensure</w:t>
      </w:r>
      <w:r w:rsidRPr="00652500">
        <w:rPr>
          <w:rFonts w:ascii="Times New Roman" w:eastAsia="Times New Roman" w:hAnsi="Times New Roman" w:cs="Times New Roman"/>
          <w:sz w:val="21"/>
          <w:szCs w:val="21"/>
        </w:rPr>
        <w:t>s</w:t>
      </w:r>
      <w:r w:rsidR="0073765A" w:rsidRPr="00652500">
        <w:rPr>
          <w:rFonts w:ascii="Times New Roman" w:eastAsia="Times New Roman" w:hAnsi="Times New Roman" w:cs="Times New Roman"/>
          <w:sz w:val="21"/>
          <w:szCs w:val="21"/>
        </w:rPr>
        <w:t xml:space="preserve"> that six </w:t>
      </w:r>
      <w:r w:rsidRPr="00652500">
        <w:rPr>
          <w:rFonts w:ascii="Times New Roman" w:eastAsia="Times New Roman" w:hAnsi="Times New Roman" w:cs="Times New Roman"/>
          <w:sz w:val="21"/>
          <w:szCs w:val="21"/>
        </w:rPr>
        <w:t xml:space="preserve">required </w:t>
      </w:r>
      <w:r w:rsidR="0073765A" w:rsidRPr="00652500">
        <w:rPr>
          <w:rFonts w:ascii="Times New Roman" w:eastAsia="Times New Roman" w:hAnsi="Times New Roman" w:cs="Times New Roman"/>
          <w:sz w:val="21"/>
          <w:szCs w:val="21"/>
        </w:rPr>
        <w:t xml:space="preserve">diversity proficiencies </w:t>
      </w:r>
      <w:r w:rsidR="00DB6E46" w:rsidRPr="00652500">
        <w:rPr>
          <w:rFonts w:ascii="Times New Roman" w:eastAsia="Times New Roman" w:hAnsi="Times New Roman" w:cs="Times New Roman"/>
          <w:sz w:val="21"/>
          <w:szCs w:val="21"/>
        </w:rPr>
        <w:t>are</w:t>
      </w:r>
      <w:r w:rsidR="0073765A"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present</w:t>
      </w:r>
      <w:r w:rsidR="0073765A" w:rsidRPr="00652500">
        <w:rPr>
          <w:rFonts w:ascii="Times New Roman" w:eastAsia="Times New Roman" w:hAnsi="Times New Roman" w:cs="Times New Roman"/>
          <w:sz w:val="21"/>
          <w:szCs w:val="21"/>
        </w:rPr>
        <w:t>.</w:t>
      </w:r>
    </w:p>
    <w:p w14:paraId="39BACA6F" w14:textId="77777777" w:rsidR="00713D7C" w:rsidRPr="00652500" w:rsidRDefault="00D444D8" w:rsidP="00C4524E">
      <w:pPr>
        <w:pStyle w:val="ListParagraph"/>
        <w:numPr>
          <w:ilvl w:val="0"/>
          <w:numId w:val="17"/>
        </w:numPr>
        <w:spacing w:after="0" w:line="240" w:lineRule="auto"/>
        <w:ind w:left="1080" w:hanging="274"/>
        <w:contextualSpacing w:val="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KIN and RPTA p</w:t>
      </w:r>
      <w:r w:rsidR="00713D7C" w:rsidRPr="00652500">
        <w:rPr>
          <w:rFonts w:ascii="Times New Roman" w:eastAsia="Times New Roman" w:hAnsi="Times New Roman" w:cs="Times New Roman"/>
          <w:sz w:val="21"/>
          <w:szCs w:val="21"/>
        </w:rPr>
        <w:t xml:space="preserve">articipated in the Provost’s Underrepresented Minority Visiting Professor </w:t>
      </w:r>
      <w:r w:rsidR="00DB6E46" w:rsidRPr="00652500">
        <w:rPr>
          <w:rFonts w:ascii="Times New Roman" w:eastAsia="Times New Roman" w:hAnsi="Times New Roman" w:cs="Times New Roman"/>
          <w:sz w:val="21"/>
          <w:szCs w:val="21"/>
        </w:rPr>
        <w:t>P</w:t>
      </w:r>
      <w:r w:rsidR="00713D7C" w:rsidRPr="00652500">
        <w:rPr>
          <w:rFonts w:ascii="Times New Roman" w:eastAsia="Times New Roman" w:hAnsi="Times New Roman" w:cs="Times New Roman"/>
          <w:sz w:val="21"/>
          <w:szCs w:val="21"/>
        </w:rPr>
        <w:t>rogram</w:t>
      </w:r>
      <w:r w:rsidRPr="00652500">
        <w:rPr>
          <w:rFonts w:ascii="Times New Roman" w:eastAsia="Times New Roman" w:hAnsi="Times New Roman" w:cs="Times New Roman"/>
          <w:sz w:val="21"/>
          <w:szCs w:val="21"/>
        </w:rPr>
        <w:t>.</w:t>
      </w:r>
    </w:p>
    <w:p w14:paraId="4DF4E462" w14:textId="77777777" w:rsidR="008A21F3" w:rsidRPr="00652500" w:rsidRDefault="002140EF" w:rsidP="00C4524E">
      <w:pPr>
        <w:pStyle w:val="ListParagraph"/>
        <w:numPr>
          <w:ilvl w:val="0"/>
          <w:numId w:val="17"/>
        </w:numPr>
        <w:spacing w:after="0" w:line="240" w:lineRule="auto"/>
        <w:ind w:left="1080" w:hanging="274"/>
        <w:contextualSpacing w:val="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More than thirty percent of IDT’s</w:t>
      </w:r>
      <w:r w:rsidR="008A21F3" w:rsidRPr="00652500">
        <w:rPr>
          <w:rFonts w:ascii="Times New Roman" w:eastAsia="Times New Roman" w:hAnsi="Times New Roman" w:cs="Times New Roman"/>
          <w:sz w:val="21"/>
          <w:szCs w:val="21"/>
        </w:rPr>
        <w:t xml:space="preserve"> undergraduate students</w:t>
      </w:r>
      <w:r w:rsidRPr="00652500">
        <w:rPr>
          <w:rFonts w:ascii="Times New Roman" w:eastAsia="Times New Roman" w:hAnsi="Times New Roman" w:cs="Times New Roman"/>
          <w:sz w:val="21"/>
          <w:szCs w:val="21"/>
        </w:rPr>
        <w:t xml:space="preserve"> are members of underrepresented groups.</w:t>
      </w:r>
    </w:p>
    <w:p w14:paraId="46EA5832" w14:textId="18C6968A" w:rsidR="008A21F3" w:rsidRPr="00652500" w:rsidRDefault="002140EF" w:rsidP="00C4524E">
      <w:pPr>
        <w:pStyle w:val="ListParagraph"/>
        <w:numPr>
          <w:ilvl w:val="0"/>
          <w:numId w:val="17"/>
        </w:numPr>
        <w:spacing w:after="0" w:line="240" w:lineRule="auto"/>
        <w:ind w:left="1080" w:hanging="274"/>
        <w:contextualSpacing w:val="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The arrival of </w:t>
      </w:r>
      <w:r w:rsidR="00E04893" w:rsidRPr="00652500">
        <w:rPr>
          <w:rFonts w:ascii="Times New Roman" w:eastAsia="Times New Roman" w:hAnsi="Times New Roman" w:cs="Times New Roman"/>
          <w:sz w:val="21"/>
          <w:szCs w:val="21"/>
        </w:rPr>
        <w:t>diverse faculty ha</w:t>
      </w:r>
      <w:r w:rsidR="00AF70DB" w:rsidRPr="00652500">
        <w:rPr>
          <w:rFonts w:ascii="Times New Roman" w:eastAsia="Times New Roman" w:hAnsi="Times New Roman" w:cs="Times New Roman"/>
          <w:sz w:val="21"/>
          <w:szCs w:val="21"/>
        </w:rPr>
        <w:t>s</w:t>
      </w:r>
      <w:r w:rsidR="008A21F3"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 xml:space="preserve">enriched </w:t>
      </w:r>
      <w:r w:rsidR="00E04893" w:rsidRPr="00652500">
        <w:rPr>
          <w:rFonts w:ascii="Times New Roman" w:eastAsia="Times New Roman" w:hAnsi="Times New Roman" w:cs="Times New Roman"/>
          <w:sz w:val="21"/>
          <w:szCs w:val="21"/>
        </w:rPr>
        <w:t>programs such as</w:t>
      </w:r>
      <w:r w:rsidRPr="00652500">
        <w:rPr>
          <w:rFonts w:ascii="Times New Roman" w:eastAsia="Times New Roman" w:hAnsi="Times New Roman" w:cs="Times New Roman"/>
          <w:sz w:val="21"/>
          <w:szCs w:val="21"/>
        </w:rPr>
        <w:t xml:space="preserve"> </w:t>
      </w:r>
      <w:r w:rsidR="008A21F3" w:rsidRPr="00652500">
        <w:rPr>
          <w:rFonts w:ascii="Times New Roman" w:eastAsia="Times New Roman" w:hAnsi="Times New Roman" w:cs="Times New Roman"/>
          <w:sz w:val="21"/>
          <w:szCs w:val="21"/>
        </w:rPr>
        <w:t>E</w:t>
      </w:r>
      <w:r w:rsidRPr="00652500">
        <w:rPr>
          <w:rFonts w:ascii="Times New Roman" w:eastAsia="Times New Roman" w:hAnsi="Times New Roman" w:cs="Times New Roman"/>
          <w:sz w:val="21"/>
          <w:szCs w:val="21"/>
        </w:rPr>
        <w:t>mergency Management in the Department of Health Sciences.</w:t>
      </w:r>
    </w:p>
    <w:p w14:paraId="274652C7" w14:textId="5D4E0CEB" w:rsidR="003139DC" w:rsidRPr="00652500" w:rsidRDefault="003139DC" w:rsidP="00C4524E">
      <w:pPr>
        <w:pStyle w:val="ListParagraph"/>
        <w:numPr>
          <w:ilvl w:val="0"/>
          <w:numId w:val="17"/>
        </w:numPr>
        <w:spacing w:after="0" w:line="240" w:lineRule="auto"/>
        <w:ind w:left="1080" w:hanging="274"/>
        <w:contextualSpacing w:val="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Fifty </w:t>
      </w:r>
      <w:r w:rsidR="002140EF" w:rsidRPr="00652500">
        <w:rPr>
          <w:rFonts w:ascii="Times New Roman" w:eastAsia="Times New Roman" w:hAnsi="Times New Roman" w:cs="Times New Roman"/>
          <w:sz w:val="21"/>
          <w:szCs w:val="21"/>
        </w:rPr>
        <w:t xml:space="preserve">Rock Island </w:t>
      </w:r>
      <w:r w:rsidRPr="00652500">
        <w:rPr>
          <w:rFonts w:ascii="Times New Roman" w:eastAsia="Times New Roman" w:hAnsi="Times New Roman" w:cs="Times New Roman"/>
          <w:sz w:val="21"/>
          <w:szCs w:val="21"/>
        </w:rPr>
        <w:t>students were provided services and school supplies</w:t>
      </w:r>
      <w:r w:rsidR="002140EF" w:rsidRPr="00652500">
        <w:rPr>
          <w:rFonts w:ascii="Times New Roman" w:eastAsia="Times New Roman" w:hAnsi="Times New Roman" w:cs="Times New Roman"/>
          <w:sz w:val="21"/>
          <w:szCs w:val="21"/>
        </w:rPr>
        <w:t xml:space="preserve"> through the fourth year of the AT&amp;T-funded Pacers grant</w:t>
      </w:r>
      <w:r w:rsidR="00E76EB4">
        <w:rPr>
          <w:rFonts w:ascii="Times New Roman" w:eastAsia="Times New Roman" w:hAnsi="Times New Roman" w:cs="Times New Roman"/>
          <w:sz w:val="21"/>
          <w:szCs w:val="21"/>
        </w:rPr>
        <w:t xml:space="preserve"> housed in Counselor Education.</w:t>
      </w:r>
      <w:r w:rsidRPr="00652500">
        <w:rPr>
          <w:rFonts w:ascii="Times New Roman" w:eastAsia="Times New Roman" w:hAnsi="Times New Roman" w:cs="Times New Roman"/>
          <w:sz w:val="21"/>
          <w:szCs w:val="21"/>
        </w:rPr>
        <w:t xml:space="preserve"> </w:t>
      </w:r>
    </w:p>
    <w:p w14:paraId="0AE129F7" w14:textId="77777777" w:rsidR="00C4524E" w:rsidRPr="00652500" w:rsidRDefault="00C4524E" w:rsidP="00C4524E">
      <w:pPr>
        <w:pStyle w:val="ListParagraph"/>
        <w:spacing w:after="0" w:line="240" w:lineRule="auto"/>
        <w:ind w:left="1080"/>
        <w:contextualSpacing w:val="0"/>
        <w:rPr>
          <w:rFonts w:ascii="Times New Roman" w:eastAsia="Times New Roman" w:hAnsi="Times New Roman" w:cs="Times New Roman"/>
          <w:sz w:val="21"/>
          <w:szCs w:val="21"/>
        </w:rPr>
      </w:pPr>
    </w:p>
    <w:p w14:paraId="4FE26340" w14:textId="77777777" w:rsidR="0089529E" w:rsidRPr="00652500" w:rsidRDefault="0089529E" w:rsidP="00C4524E">
      <w:pPr>
        <w:numPr>
          <w:ilvl w:val="0"/>
          <w:numId w:val="4"/>
        </w:numPr>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Increase internationalization</w:t>
      </w:r>
    </w:p>
    <w:p w14:paraId="3B06689D" w14:textId="7D9AE4FC" w:rsidR="00D444D8" w:rsidRPr="00652500" w:rsidRDefault="00D444D8" w:rsidP="00C4524E">
      <w:pPr>
        <w:pStyle w:val="ListParagraph"/>
        <w:numPr>
          <w:ilvl w:val="0"/>
          <w:numId w:val="18"/>
        </w:numPr>
        <w:spacing w:after="0" w:line="240" w:lineRule="auto"/>
        <w:ind w:left="1080" w:hanging="274"/>
        <w:contextualSpacing w:val="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EDL has recently admitted international students </w:t>
      </w:r>
      <w:r w:rsidR="00AF70DB" w:rsidRPr="00652500">
        <w:rPr>
          <w:rFonts w:ascii="Times New Roman" w:eastAsia="Times New Roman" w:hAnsi="Times New Roman" w:cs="Times New Roman"/>
          <w:sz w:val="21"/>
          <w:szCs w:val="21"/>
        </w:rPr>
        <w:t xml:space="preserve">who are pursuing the </w:t>
      </w:r>
      <w:proofErr w:type="spellStart"/>
      <w:r w:rsidR="00AF70DB" w:rsidRPr="00652500">
        <w:rPr>
          <w:rFonts w:ascii="Times New Roman" w:eastAsia="Times New Roman" w:hAnsi="Times New Roman" w:cs="Times New Roman"/>
          <w:sz w:val="21"/>
          <w:szCs w:val="21"/>
        </w:rPr>
        <w:t>MSEd</w:t>
      </w:r>
      <w:proofErr w:type="spellEnd"/>
      <w:r w:rsidR="00AF70DB" w:rsidRPr="00652500">
        <w:rPr>
          <w:rFonts w:ascii="Times New Roman" w:eastAsia="Times New Roman" w:hAnsi="Times New Roman" w:cs="Times New Roman"/>
          <w:sz w:val="21"/>
          <w:szCs w:val="21"/>
        </w:rPr>
        <w:t xml:space="preserve"> in l</w:t>
      </w:r>
      <w:r w:rsidRPr="00652500">
        <w:rPr>
          <w:rFonts w:ascii="Times New Roman" w:eastAsia="Times New Roman" w:hAnsi="Times New Roman" w:cs="Times New Roman"/>
          <w:sz w:val="21"/>
          <w:szCs w:val="21"/>
        </w:rPr>
        <w:t xml:space="preserve">eadership but </w:t>
      </w:r>
      <w:r w:rsidR="00AF70DB" w:rsidRPr="00652500">
        <w:rPr>
          <w:rFonts w:ascii="Times New Roman" w:eastAsia="Times New Roman" w:hAnsi="Times New Roman" w:cs="Times New Roman"/>
          <w:sz w:val="21"/>
          <w:szCs w:val="21"/>
        </w:rPr>
        <w:t>will not seek</w:t>
      </w:r>
      <w:r w:rsidRPr="00652500">
        <w:rPr>
          <w:rFonts w:ascii="Times New Roman" w:eastAsia="Times New Roman" w:hAnsi="Times New Roman" w:cs="Times New Roman"/>
          <w:sz w:val="21"/>
          <w:szCs w:val="21"/>
        </w:rPr>
        <w:t xml:space="preserve"> certification.</w:t>
      </w:r>
      <w:r w:rsidR="005C5848" w:rsidRPr="00652500">
        <w:rPr>
          <w:rFonts w:ascii="Times New Roman" w:eastAsia="Times New Roman" w:hAnsi="Times New Roman" w:cs="Times New Roman"/>
          <w:sz w:val="21"/>
          <w:szCs w:val="21"/>
        </w:rPr>
        <w:t xml:space="preserve"> </w:t>
      </w:r>
    </w:p>
    <w:p w14:paraId="7FE82B1E" w14:textId="46A5DA2B" w:rsidR="00A93D51" w:rsidRPr="00652500" w:rsidRDefault="00D444D8" w:rsidP="00C4524E">
      <w:pPr>
        <w:pStyle w:val="ListParagraph"/>
        <w:numPr>
          <w:ilvl w:val="0"/>
          <w:numId w:val="18"/>
        </w:numPr>
        <w:spacing w:after="0" w:line="240" w:lineRule="auto"/>
        <w:ind w:left="1080" w:hanging="274"/>
        <w:contextualSpacing w:val="0"/>
        <w:rPr>
          <w:rFonts w:ascii="Times New Roman" w:eastAsia="Times New Roman" w:hAnsi="Times New Roman" w:cs="Times New Roman"/>
          <w:sz w:val="21"/>
          <w:szCs w:val="21"/>
        </w:rPr>
      </w:pPr>
      <w:r w:rsidRPr="00652500">
        <w:rPr>
          <w:rFonts w:ascii="Times New Roman" w:eastAsia="Times" w:hAnsi="Times New Roman" w:cs="Times New Roman"/>
          <w:sz w:val="21"/>
          <w:szCs w:val="21"/>
        </w:rPr>
        <w:t>IDT’s graduate students include</w:t>
      </w:r>
      <w:r w:rsidR="00A93D51" w:rsidRPr="00652500">
        <w:rPr>
          <w:rFonts w:ascii="Times New Roman" w:eastAsia="Times" w:hAnsi="Times New Roman" w:cs="Times New Roman"/>
          <w:sz w:val="21"/>
          <w:szCs w:val="21"/>
        </w:rPr>
        <w:t xml:space="preserve"> a Fulbright scholar from Indonesia and a faculty</w:t>
      </w:r>
      <w:r w:rsidRPr="00652500">
        <w:rPr>
          <w:rFonts w:ascii="Times New Roman" w:eastAsia="Times" w:hAnsi="Times New Roman" w:cs="Times New Roman"/>
          <w:sz w:val="21"/>
          <w:szCs w:val="21"/>
        </w:rPr>
        <w:t xml:space="preserve"> member</w:t>
      </w:r>
      <w:r w:rsidR="00A93D51" w:rsidRPr="00652500">
        <w:rPr>
          <w:rFonts w:ascii="Times New Roman" w:eastAsia="Times" w:hAnsi="Times New Roman" w:cs="Times New Roman"/>
          <w:sz w:val="21"/>
          <w:szCs w:val="21"/>
        </w:rPr>
        <w:t xml:space="preserve"> from a technical college in Mexico.</w:t>
      </w:r>
      <w:r w:rsidR="005C5848" w:rsidRPr="00652500">
        <w:rPr>
          <w:rFonts w:ascii="Times New Roman" w:eastAsia="Times" w:hAnsi="Times New Roman" w:cs="Times New Roman"/>
          <w:sz w:val="21"/>
          <w:szCs w:val="21"/>
        </w:rPr>
        <w:t xml:space="preserve"> </w:t>
      </w:r>
      <w:r w:rsidRPr="00652500">
        <w:rPr>
          <w:rFonts w:ascii="Times New Roman" w:eastAsia="Times" w:hAnsi="Times New Roman" w:cs="Times New Roman"/>
          <w:sz w:val="21"/>
          <w:szCs w:val="21"/>
        </w:rPr>
        <w:t>The Department has established</w:t>
      </w:r>
      <w:r w:rsidR="00A93D51" w:rsidRPr="00652500">
        <w:rPr>
          <w:rFonts w:ascii="Times New Roman" w:eastAsia="Times" w:hAnsi="Times New Roman" w:cs="Times New Roman"/>
          <w:sz w:val="21"/>
          <w:szCs w:val="21"/>
        </w:rPr>
        <w:t xml:space="preserve"> a Memorandum of Understanding </w:t>
      </w:r>
      <w:r w:rsidRPr="00652500">
        <w:rPr>
          <w:rFonts w:ascii="Times New Roman" w:eastAsia="Times" w:hAnsi="Times New Roman" w:cs="Times New Roman"/>
          <w:sz w:val="21"/>
          <w:szCs w:val="21"/>
        </w:rPr>
        <w:t xml:space="preserve">with </w:t>
      </w:r>
      <w:r w:rsidR="008E360E">
        <w:rPr>
          <w:rFonts w:ascii="Times New Roman" w:eastAsia="Times" w:hAnsi="Times New Roman" w:cs="Times New Roman"/>
          <w:sz w:val="21"/>
          <w:szCs w:val="21"/>
        </w:rPr>
        <w:t>Zhejiang Normal</w:t>
      </w:r>
      <w:r w:rsidRPr="00652500">
        <w:rPr>
          <w:rFonts w:ascii="Times New Roman" w:eastAsia="Times" w:hAnsi="Times New Roman" w:cs="Times New Roman"/>
          <w:sz w:val="21"/>
          <w:szCs w:val="21"/>
        </w:rPr>
        <w:t xml:space="preserve"> </w:t>
      </w:r>
      <w:r w:rsidR="00AB4048" w:rsidRPr="00652500">
        <w:rPr>
          <w:rFonts w:ascii="Times New Roman" w:eastAsia="Times" w:hAnsi="Times New Roman" w:cs="Times New Roman"/>
          <w:sz w:val="21"/>
          <w:szCs w:val="21"/>
        </w:rPr>
        <w:t>U</w:t>
      </w:r>
      <w:r w:rsidRPr="00652500">
        <w:rPr>
          <w:rFonts w:ascii="Times New Roman" w:eastAsia="Times" w:hAnsi="Times New Roman" w:cs="Times New Roman"/>
          <w:sz w:val="21"/>
          <w:szCs w:val="21"/>
        </w:rPr>
        <w:t xml:space="preserve">niversity </w:t>
      </w:r>
      <w:r w:rsidR="00AB4048" w:rsidRPr="00652500">
        <w:rPr>
          <w:rFonts w:ascii="Times New Roman" w:eastAsia="Times" w:hAnsi="Times New Roman" w:cs="Times New Roman"/>
          <w:sz w:val="21"/>
          <w:szCs w:val="21"/>
        </w:rPr>
        <w:t xml:space="preserve">in China </w:t>
      </w:r>
      <w:r w:rsidRPr="00652500">
        <w:rPr>
          <w:rFonts w:ascii="Times New Roman" w:eastAsia="Times" w:hAnsi="Times New Roman" w:cs="Times New Roman"/>
          <w:sz w:val="21"/>
          <w:szCs w:val="21"/>
        </w:rPr>
        <w:t xml:space="preserve">and with the </w:t>
      </w:r>
      <w:proofErr w:type="spellStart"/>
      <w:r w:rsidR="00A93D51" w:rsidRPr="00652500">
        <w:rPr>
          <w:rFonts w:ascii="Times New Roman" w:eastAsia="Times" w:hAnsi="Times New Roman" w:cs="Times New Roman"/>
          <w:sz w:val="21"/>
          <w:szCs w:val="21"/>
        </w:rPr>
        <w:t>Universitas</w:t>
      </w:r>
      <w:proofErr w:type="spellEnd"/>
      <w:r w:rsidR="00A93D51" w:rsidRPr="00652500">
        <w:rPr>
          <w:rFonts w:ascii="Times New Roman" w:eastAsia="Times" w:hAnsi="Times New Roman" w:cs="Times New Roman"/>
          <w:sz w:val="21"/>
          <w:szCs w:val="21"/>
        </w:rPr>
        <w:t xml:space="preserve"> </w:t>
      </w:r>
      <w:proofErr w:type="spellStart"/>
      <w:r w:rsidR="00A93D51" w:rsidRPr="00652500">
        <w:rPr>
          <w:rFonts w:ascii="Times New Roman" w:eastAsia="Times" w:hAnsi="Times New Roman" w:cs="Times New Roman"/>
          <w:sz w:val="21"/>
          <w:szCs w:val="21"/>
        </w:rPr>
        <w:t>Pendidikan</w:t>
      </w:r>
      <w:proofErr w:type="spellEnd"/>
      <w:r w:rsidR="00A93D51" w:rsidRPr="00652500">
        <w:rPr>
          <w:rFonts w:ascii="Times New Roman" w:eastAsia="Times" w:hAnsi="Times New Roman" w:cs="Times New Roman"/>
          <w:sz w:val="21"/>
          <w:szCs w:val="21"/>
        </w:rPr>
        <w:t xml:space="preserve"> </w:t>
      </w:r>
      <w:proofErr w:type="spellStart"/>
      <w:r w:rsidR="00A93D51" w:rsidRPr="00652500">
        <w:rPr>
          <w:rFonts w:ascii="Times New Roman" w:eastAsia="Times" w:hAnsi="Times New Roman" w:cs="Times New Roman"/>
          <w:sz w:val="21"/>
          <w:szCs w:val="21"/>
        </w:rPr>
        <w:t>Ganesha</w:t>
      </w:r>
      <w:proofErr w:type="spellEnd"/>
      <w:r w:rsidR="008A21F3" w:rsidRPr="00652500">
        <w:rPr>
          <w:rFonts w:ascii="Times New Roman" w:eastAsia="Times" w:hAnsi="Times New Roman" w:cs="Times New Roman"/>
          <w:sz w:val="21"/>
          <w:szCs w:val="21"/>
        </w:rPr>
        <w:t xml:space="preserve"> in Bali</w:t>
      </w:r>
      <w:r w:rsidR="00145C88" w:rsidRPr="00652500">
        <w:rPr>
          <w:rFonts w:ascii="Times New Roman" w:eastAsia="Times" w:hAnsi="Times New Roman" w:cs="Times New Roman"/>
          <w:sz w:val="21"/>
          <w:szCs w:val="21"/>
        </w:rPr>
        <w:t>.</w:t>
      </w:r>
      <w:r w:rsidR="005C5848" w:rsidRPr="00652500">
        <w:rPr>
          <w:rFonts w:ascii="Times New Roman" w:eastAsia="Times" w:hAnsi="Times New Roman" w:cs="Times New Roman"/>
          <w:sz w:val="21"/>
          <w:szCs w:val="21"/>
        </w:rPr>
        <w:t xml:space="preserve"> </w:t>
      </w:r>
      <w:r w:rsidR="00145C88" w:rsidRPr="00652500">
        <w:rPr>
          <w:rFonts w:ascii="Times New Roman" w:eastAsia="Times" w:hAnsi="Times New Roman" w:cs="Times New Roman"/>
          <w:sz w:val="21"/>
          <w:szCs w:val="21"/>
        </w:rPr>
        <w:t xml:space="preserve">It has also </w:t>
      </w:r>
      <w:r w:rsidR="00A93D51" w:rsidRPr="00652500">
        <w:rPr>
          <w:rFonts w:ascii="Times New Roman" w:eastAsia="Times" w:hAnsi="Times New Roman" w:cs="Times New Roman"/>
          <w:sz w:val="21"/>
          <w:szCs w:val="21"/>
        </w:rPr>
        <w:t>signed an implementation agreement with a private school in India.</w:t>
      </w:r>
    </w:p>
    <w:p w14:paraId="08CB272C" w14:textId="31BDABB2" w:rsidR="00145C88" w:rsidRPr="00652500" w:rsidRDefault="00145C88" w:rsidP="00C4524E">
      <w:pPr>
        <w:pStyle w:val="ListParagraph"/>
        <w:numPr>
          <w:ilvl w:val="0"/>
          <w:numId w:val="18"/>
        </w:numPr>
        <w:spacing w:after="0" w:line="240" w:lineRule="auto"/>
        <w:ind w:left="1080" w:hanging="274"/>
        <w:contextualSpacing w:val="0"/>
        <w:rPr>
          <w:rFonts w:ascii="Times New Roman" w:eastAsia="Times New Roman" w:hAnsi="Times New Roman" w:cs="Times New Roman"/>
          <w:sz w:val="21"/>
          <w:szCs w:val="21"/>
        </w:rPr>
      </w:pPr>
      <w:r w:rsidRPr="00652500">
        <w:rPr>
          <w:rFonts w:ascii="Times New Roman" w:eastAsia="Times" w:hAnsi="Times New Roman" w:cs="Times New Roman"/>
          <w:sz w:val="21"/>
          <w:szCs w:val="21"/>
        </w:rPr>
        <w:t xml:space="preserve">Complementing its relationship with </w:t>
      </w:r>
      <w:r w:rsidRPr="00652500">
        <w:rPr>
          <w:rFonts w:ascii="Times New Roman" w:eastAsia="Times" w:hAnsi="Times New Roman" w:cs="Times New Roman"/>
          <w:bCs/>
          <w:sz w:val="21"/>
          <w:szCs w:val="21"/>
        </w:rPr>
        <w:t xml:space="preserve">Sapir College in Israel, </w:t>
      </w:r>
      <w:r w:rsidRPr="00652500">
        <w:rPr>
          <w:rFonts w:ascii="Times New Roman" w:eastAsia="Times" w:hAnsi="Times New Roman" w:cs="Times New Roman"/>
          <w:sz w:val="21"/>
          <w:szCs w:val="21"/>
        </w:rPr>
        <w:t xml:space="preserve">LEJA has established a Memorandum of Understanding with </w:t>
      </w:r>
      <w:r w:rsidR="0082759D" w:rsidRPr="00652500">
        <w:rPr>
          <w:rFonts w:ascii="Times New Roman" w:eastAsia="Times New Roman" w:hAnsi="Times New Roman" w:cs="Times New Roman"/>
          <w:bCs/>
          <w:sz w:val="21"/>
          <w:szCs w:val="21"/>
        </w:rPr>
        <w:t>East China University of Political Science and Law</w:t>
      </w:r>
      <w:r w:rsidRPr="00652500">
        <w:rPr>
          <w:rFonts w:ascii="Times New Roman" w:eastAsia="Times New Roman" w:hAnsi="Times New Roman" w:cs="Times New Roman"/>
          <w:bCs/>
          <w:sz w:val="21"/>
          <w:szCs w:val="21"/>
        </w:rPr>
        <w:t>.</w:t>
      </w:r>
      <w:r w:rsidR="005C5848" w:rsidRPr="00652500">
        <w:rPr>
          <w:rFonts w:ascii="Times New Roman" w:eastAsia="Times New Roman" w:hAnsi="Times New Roman" w:cs="Times New Roman"/>
          <w:bCs/>
          <w:sz w:val="21"/>
          <w:szCs w:val="21"/>
        </w:rPr>
        <w:t xml:space="preserve"> </w:t>
      </w:r>
      <w:r w:rsidRPr="00652500">
        <w:rPr>
          <w:rFonts w:ascii="Times New Roman" w:eastAsia="Times New Roman" w:hAnsi="Times New Roman" w:cs="Times New Roman"/>
          <w:bCs/>
          <w:sz w:val="21"/>
          <w:szCs w:val="21"/>
        </w:rPr>
        <w:t xml:space="preserve">It has hosted visiting professors from </w:t>
      </w:r>
      <w:r w:rsidRPr="00652500">
        <w:rPr>
          <w:rFonts w:ascii="Times New Roman" w:eastAsia="Times New Roman" w:hAnsi="Times New Roman" w:cs="Times New Roman"/>
          <w:bCs/>
          <w:sz w:val="21"/>
          <w:szCs w:val="21"/>
        </w:rPr>
        <w:lastRenderedPageBreak/>
        <w:t>South Korea and Russia.</w:t>
      </w:r>
      <w:r w:rsidR="005C5848" w:rsidRPr="00652500">
        <w:rPr>
          <w:rFonts w:ascii="Times New Roman" w:eastAsia="Times New Roman" w:hAnsi="Times New Roman" w:cs="Times New Roman"/>
          <w:bCs/>
          <w:sz w:val="21"/>
          <w:szCs w:val="21"/>
        </w:rPr>
        <w:t xml:space="preserve"> </w:t>
      </w:r>
      <w:r w:rsidRPr="00652500">
        <w:rPr>
          <w:rFonts w:ascii="Times New Roman" w:eastAsia="Times New Roman" w:hAnsi="Times New Roman" w:cs="Times New Roman"/>
          <w:bCs/>
          <w:sz w:val="21"/>
          <w:szCs w:val="21"/>
        </w:rPr>
        <w:t>It has sponsored two international conferences and is establishing a</w:t>
      </w:r>
      <w:r w:rsidR="0082759D" w:rsidRPr="00652500">
        <w:rPr>
          <w:rFonts w:ascii="Times New Roman" w:eastAsia="Times New Roman" w:hAnsi="Times New Roman" w:cs="Times New Roman"/>
          <w:sz w:val="21"/>
          <w:szCs w:val="21"/>
        </w:rPr>
        <w:t xml:space="preserve"> committee to foster international collaboration </w:t>
      </w:r>
      <w:r w:rsidRPr="00652500">
        <w:rPr>
          <w:rFonts w:ascii="Times New Roman" w:eastAsia="Times New Roman" w:hAnsi="Times New Roman" w:cs="Times New Roman"/>
          <w:sz w:val="21"/>
          <w:szCs w:val="21"/>
        </w:rPr>
        <w:t>and</w:t>
      </w:r>
      <w:r w:rsidR="0082759D" w:rsidRPr="00652500">
        <w:rPr>
          <w:rFonts w:ascii="Times New Roman" w:eastAsia="Times New Roman" w:hAnsi="Times New Roman" w:cs="Times New Roman"/>
          <w:sz w:val="21"/>
          <w:szCs w:val="21"/>
        </w:rPr>
        <w:t xml:space="preserve"> research, faculty and student exchanges, and sister school relationships.</w:t>
      </w:r>
    </w:p>
    <w:p w14:paraId="74AA6D77" w14:textId="43E0A165" w:rsidR="000079F2" w:rsidRPr="00652500" w:rsidRDefault="00AF70DB" w:rsidP="00C4524E">
      <w:pPr>
        <w:pStyle w:val="ListParagraph"/>
        <w:numPr>
          <w:ilvl w:val="0"/>
          <w:numId w:val="18"/>
        </w:numPr>
        <w:spacing w:after="0" w:line="240" w:lineRule="auto"/>
        <w:ind w:left="1080" w:hanging="274"/>
        <w:contextualSpacing w:val="0"/>
        <w:rPr>
          <w:rFonts w:ascii="Times New Roman" w:eastAsia="Times New Roman" w:hAnsi="Times New Roman" w:cs="Times New Roman"/>
          <w:sz w:val="21"/>
          <w:szCs w:val="21"/>
        </w:rPr>
      </w:pPr>
      <w:proofErr w:type="gramStart"/>
      <w:r w:rsidRPr="00652500">
        <w:rPr>
          <w:rFonts w:ascii="Times New Roman" w:eastAsia="Times New Roman" w:hAnsi="Times New Roman" w:cs="Times New Roman"/>
          <w:sz w:val="21"/>
          <w:szCs w:val="21"/>
        </w:rPr>
        <w:t xml:space="preserve">Faculty from </w:t>
      </w:r>
      <w:r w:rsidR="000079F2" w:rsidRPr="00652500">
        <w:rPr>
          <w:rFonts w:ascii="Times New Roman" w:eastAsia="Times New Roman" w:hAnsi="Times New Roman" w:cs="Times New Roman"/>
          <w:sz w:val="21"/>
          <w:szCs w:val="21"/>
        </w:rPr>
        <w:t xml:space="preserve">LEJA </w:t>
      </w:r>
      <w:r w:rsidRPr="00652500">
        <w:rPr>
          <w:rFonts w:ascii="Times New Roman" w:eastAsia="Times New Roman" w:hAnsi="Times New Roman" w:cs="Times New Roman"/>
          <w:sz w:val="21"/>
          <w:szCs w:val="21"/>
        </w:rPr>
        <w:t>are</w:t>
      </w:r>
      <w:proofErr w:type="gramEnd"/>
      <w:r w:rsidR="000079F2" w:rsidRPr="00652500">
        <w:rPr>
          <w:rFonts w:ascii="Times New Roman" w:eastAsia="Times New Roman" w:hAnsi="Times New Roman" w:cs="Times New Roman"/>
          <w:sz w:val="21"/>
          <w:szCs w:val="21"/>
        </w:rPr>
        <w:t xml:space="preserve"> currently preparing </w:t>
      </w:r>
      <w:r w:rsidRPr="00652500">
        <w:rPr>
          <w:rFonts w:ascii="Times New Roman" w:eastAsia="Times New Roman" w:hAnsi="Times New Roman" w:cs="Times New Roman"/>
          <w:sz w:val="21"/>
          <w:szCs w:val="21"/>
        </w:rPr>
        <w:t xml:space="preserve">to travel to Botswana to explore </w:t>
      </w:r>
      <w:r w:rsidR="000079F2" w:rsidRPr="00652500">
        <w:rPr>
          <w:rFonts w:ascii="Times New Roman" w:eastAsia="Times New Roman" w:hAnsi="Times New Roman" w:cs="Times New Roman"/>
          <w:sz w:val="21"/>
          <w:szCs w:val="21"/>
        </w:rPr>
        <w:t xml:space="preserve">a separate </w:t>
      </w:r>
      <w:r w:rsidR="004546B1" w:rsidRPr="00652500">
        <w:rPr>
          <w:rFonts w:ascii="Times New Roman" w:eastAsia="Times New Roman" w:hAnsi="Times New Roman" w:cs="Times New Roman"/>
          <w:sz w:val="21"/>
          <w:szCs w:val="21"/>
        </w:rPr>
        <w:t xml:space="preserve">professional </w:t>
      </w:r>
      <w:r w:rsidR="000079F2" w:rsidRPr="00652500">
        <w:rPr>
          <w:rFonts w:ascii="Times New Roman" w:eastAsia="Times New Roman" w:hAnsi="Times New Roman" w:cs="Times New Roman"/>
          <w:sz w:val="21"/>
          <w:szCs w:val="21"/>
        </w:rPr>
        <w:t xml:space="preserve">exchange program. </w:t>
      </w:r>
    </w:p>
    <w:p w14:paraId="49366E0F" w14:textId="7F64E4B9" w:rsidR="003F57E0" w:rsidRPr="00652500" w:rsidRDefault="003F57E0" w:rsidP="00C4524E">
      <w:pPr>
        <w:pStyle w:val="ListParagraph"/>
        <w:numPr>
          <w:ilvl w:val="0"/>
          <w:numId w:val="18"/>
        </w:numPr>
        <w:spacing w:after="0" w:line="240" w:lineRule="auto"/>
        <w:ind w:left="1080" w:hanging="274"/>
        <w:contextualSpacing w:val="0"/>
        <w:rPr>
          <w:rFonts w:ascii="Times New Roman" w:eastAsia="Times New Roman" w:hAnsi="Times New Roman" w:cs="Times New Roman"/>
          <w:sz w:val="21"/>
          <w:szCs w:val="21"/>
        </w:rPr>
      </w:pPr>
      <w:r w:rsidRPr="00652500">
        <w:rPr>
          <w:rFonts w:ascii="Times New Roman" w:eastAsia="Times New Roman" w:hAnsi="Times New Roman" w:cs="Times New Roman"/>
          <w:bCs/>
          <w:sz w:val="21"/>
          <w:szCs w:val="21"/>
        </w:rPr>
        <w:t xml:space="preserve">A new </w:t>
      </w:r>
      <w:r w:rsidR="00145C88" w:rsidRPr="00652500">
        <w:rPr>
          <w:rFonts w:ascii="Times New Roman" w:eastAsia="Times New Roman" w:hAnsi="Times New Roman" w:cs="Times New Roman"/>
          <w:bCs/>
          <w:sz w:val="21"/>
          <w:szCs w:val="21"/>
        </w:rPr>
        <w:t xml:space="preserve">HS </w:t>
      </w:r>
      <w:r w:rsidRPr="00652500">
        <w:rPr>
          <w:rFonts w:ascii="Times New Roman" w:eastAsia="Times New Roman" w:hAnsi="Times New Roman" w:cs="Times New Roman"/>
          <w:bCs/>
          <w:sz w:val="21"/>
          <w:szCs w:val="21"/>
        </w:rPr>
        <w:t xml:space="preserve">course on the topic of international health (HS 521) was offered </w:t>
      </w:r>
      <w:r w:rsidR="00145C88" w:rsidRPr="00652500">
        <w:rPr>
          <w:rFonts w:ascii="Times New Roman" w:eastAsia="Times New Roman" w:hAnsi="Times New Roman" w:cs="Times New Roman"/>
          <w:bCs/>
          <w:sz w:val="21"/>
          <w:szCs w:val="21"/>
        </w:rPr>
        <w:t>this year.</w:t>
      </w:r>
      <w:r w:rsidR="005C5848" w:rsidRPr="00652500">
        <w:rPr>
          <w:rFonts w:ascii="Times New Roman" w:eastAsia="Times New Roman" w:hAnsi="Times New Roman" w:cs="Times New Roman"/>
          <w:bCs/>
          <w:sz w:val="21"/>
          <w:szCs w:val="21"/>
        </w:rPr>
        <w:t xml:space="preserve"> </w:t>
      </w:r>
      <w:r w:rsidR="00145C88" w:rsidRPr="00652500">
        <w:rPr>
          <w:rFonts w:ascii="Times New Roman" w:eastAsia="Times New Roman" w:hAnsi="Times New Roman" w:cs="Times New Roman"/>
          <w:bCs/>
          <w:sz w:val="21"/>
          <w:szCs w:val="21"/>
        </w:rPr>
        <w:t xml:space="preserve">More than a third of those enrolled </w:t>
      </w:r>
      <w:r w:rsidRPr="00652500">
        <w:rPr>
          <w:rFonts w:ascii="Times New Roman" w:eastAsia="Times New Roman" w:hAnsi="Times New Roman" w:cs="Times New Roman"/>
          <w:sz w:val="21"/>
          <w:szCs w:val="21"/>
        </w:rPr>
        <w:t>were international students from India, Myanmar, Nigeria, Canada, Jamaica, China, Lebanon, Turkmenis</w:t>
      </w:r>
      <w:r w:rsidR="00145C88" w:rsidRPr="00652500">
        <w:rPr>
          <w:rFonts w:ascii="Times New Roman" w:eastAsia="Times New Roman" w:hAnsi="Times New Roman" w:cs="Times New Roman"/>
          <w:sz w:val="21"/>
          <w:szCs w:val="21"/>
        </w:rPr>
        <w:t>tan, and Uzbekistan or former</w:t>
      </w:r>
      <w:r w:rsidRPr="00652500">
        <w:rPr>
          <w:rFonts w:ascii="Times New Roman" w:eastAsia="Times New Roman" w:hAnsi="Times New Roman" w:cs="Times New Roman"/>
          <w:sz w:val="21"/>
          <w:szCs w:val="21"/>
        </w:rPr>
        <w:t xml:space="preserve"> Peace Corps Fellows who had served in Armenia, </w:t>
      </w:r>
      <w:r w:rsidR="00145C88" w:rsidRPr="00652500">
        <w:rPr>
          <w:rFonts w:ascii="Times New Roman" w:eastAsia="Times New Roman" w:hAnsi="Times New Roman" w:cs="Times New Roman"/>
          <w:sz w:val="21"/>
          <w:szCs w:val="21"/>
        </w:rPr>
        <w:t>Ecuador</w:t>
      </w:r>
      <w:r w:rsidRPr="00652500">
        <w:rPr>
          <w:rFonts w:ascii="Times New Roman" w:eastAsia="Times New Roman" w:hAnsi="Times New Roman" w:cs="Times New Roman"/>
          <w:sz w:val="21"/>
          <w:szCs w:val="21"/>
        </w:rPr>
        <w:t>, Ethiopia, and Swaziland.</w:t>
      </w:r>
    </w:p>
    <w:p w14:paraId="7B13AB90" w14:textId="77777777" w:rsidR="00C4524E" w:rsidRPr="00652500" w:rsidRDefault="00C4524E" w:rsidP="00C4524E">
      <w:pPr>
        <w:pStyle w:val="ListParagraph"/>
        <w:spacing w:after="0" w:line="240" w:lineRule="auto"/>
        <w:ind w:left="1080"/>
        <w:contextualSpacing w:val="0"/>
        <w:rPr>
          <w:rFonts w:ascii="Times New Roman" w:eastAsia="Times New Roman" w:hAnsi="Times New Roman" w:cs="Times New Roman"/>
          <w:sz w:val="21"/>
          <w:szCs w:val="21"/>
        </w:rPr>
      </w:pPr>
    </w:p>
    <w:p w14:paraId="48290ACB" w14:textId="77777777" w:rsidR="0089529E" w:rsidRPr="00652500" w:rsidRDefault="0089529E" w:rsidP="00C4524E">
      <w:pPr>
        <w:numPr>
          <w:ilvl w:val="0"/>
          <w:numId w:val="4"/>
        </w:numPr>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Enhance recruitment and retention activities</w:t>
      </w:r>
    </w:p>
    <w:p w14:paraId="698FE350" w14:textId="5DD23DDC" w:rsidR="00145C88" w:rsidRPr="00652500" w:rsidRDefault="00145C88" w:rsidP="00C4524E">
      <w:pPr>
        <w:pStyle w:val="ListParagraph"/>
        <w:numPr>
          <w:ilvl w:val="0"/>
          <w:numId w:val="19"/>
        </w:numPr>
        <w:spacing w:after="0" w:line="240" w:lineRule="auto"/>
        <w:ind w:left="1080" w:hanging="274"/>
        <w:contextualSpacing w:val="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As part of the College’s integrated recruitment and retention plan, department</w:t>
      </w:r>
      <w:r w:rsidR="00DB6E46" w:rsidRPr="00652500">
        <w:rPr>
          <w:rFonts w:ascii="Times New Roman" w:eastAsia="Times New Roman" w:hAnsi="Times New Roman" w:cs="Times New Roman"/>
          <w:sz w:val="21"/>
          <w:szCs w:val="21"/>
        </w:rPr>
        <w:t>s</w:t>
      </w:r>
      <w:r w:rsidRPr="00652500">
        <w:rPr>
          <w:rFonts w:ascii="Times New Roman" w:eastAsia="Times New Roman" w:hAnsi="Times New Roman" w:cs="Times New Roman"/>
          <w:sz w:val="21"/>
          <w:szCs w:val="21"/>
        </w:rPr>
        <w:t xml:space="preserve"> </w:t>
      </w:r>
      <w:r w:rsidR="00AF70DB" w:rsidRPr="00652500">
        <w:rPr>
          <w:rFonts w:ascii="Times New Roman" w:eastAsia="Times New Roman" w:hAnsi="Times New Roman" w:cs="Times New Roman"/>
          <w:sz w:val="21"/>
          <w:szCs w:val="21"/>
        </w:rPr>
        <w:t>established nearly forty new</w:t>
      </w:r>
      <w:r w:rsidR="00BE211C" w:rsidRPr="00652500">
        <w:rPr>
          <w:rFonts w:ascii="Times New Roman" w:eastAsia="Times New Roman" w:hAnsi="Times New Roman" w:cs="Times New Roman"/>
          <w:sz w:val="21"/>
          <w:szCs w:val="21"/>
        </w:rPr>
        <w:t xml:space="preserve"> 2+2 relationships with community colleges and us</w:t>
      </w:r>
      <w:r w:rsidR="00DB6E46" w:rsidRPr="00652500">
        <w:rPr>
          <w:rFonts w:ascii="Times New Roman" w:eastAsia="Times New Roman" w:hAnsi="Times New Roman" w:cs="Times New Roman"/>
          <w:sz w:val="21"/>
          <w:szCs w:val="21"/>
        </w:rPr>
        <w:t>ed</w:t>
      </w:r>
      <w:r w:rsidR="00BE211C" w:rsidRPr="00652500">
        <w:rPr>
          <w:rFonts w:ascii="Times New Roman" w:eastAsia="Times New Roman" w:hAnsi="Times New Roman" w:cs="Times New Roman"/>
          <w:sz w:val="21"/>
          <w:szCs w:val="21"/>
        </w:rPr>
        <w:t xml:space="preserve"> </w:t>
      </w:r>
      <w:proofErr w:type="spellStart"/>
      <w:r w:rsidR="00BE211C" w:rsidRPr="00652500">
        <w:rPr>
          <w:rFonts w:ascii="Times New Roman" w:eastAsia="Times New Roman" w:hAnsi="Times New Roman" w:cs="Times New Roman"/>
          <w:sz w:val="21"/>
          <w:szCs w:val="21"/>
        </w:rPr>
        <w:t>PatronMail</w:t>
      </w:r>
      <w:proofErr w:type="spellEnd"/>
      <w:r w:rsidR="00BE211C" w:rsidRPr="00652500">
        <w:rPr>
          <w:rFonts w:ascii="Times New Roman" w:eastAsia="Times New Roman" w:hAnsi="Times New Roman" w:cs="Times New Roman"/>
          <w:sz w:val="21"/>
          <w:szCs w:val="21"/>
        </w:rPr>
        <w:t xml:space="preserve"> to reach prospective students.</w:t>
      </w:r>
      <w:r w:rsidR="005C5848" w:rsidRPr="00652500">
        <w:rPr>
          <w:rFonts w:ascii="Times New Roman" w:eastAsia="Times New Roman" w:hAnsi="Times New Roman" w:cs="Times New Roman"/>
          <w:sz w:val="21"/>
          <w:szCs w:val="21"/>
        </w:rPr>
        <w:t xml:space="preserve"> </w:t>
      </w:r>
    </w:p>
    <w:p w14:paraId="50105E89" w14:textId="6E7CCE05" w:rsidR="003976F6" w:rsidRPr="00652500" w:rsidRDefault="00BE211C" w:rsidP="00C4524E">
      <w:pPr>
        <w:pStyle w:val="ListParagraph"/>
        <w:numPr>
          <w:ilvl w:val="0"/>
          <w:numId w:val="19"/>
        </w:numPr>
        <w:spacing w:after="0" w:line="240" w:lineRule="auto"/>
        <w:ind w:left="1080" w:hanging="274"/>
        <w:contextualSpacing w:val="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E</w:t>
      </w:r>
      <w:r w:rsidR="00E76EB4">
        <w:rPr>
          <w:rFonts w:ascii="Times New Roman" w:eastAsia="Times New Roman" w:hAnsi="Times New Roman" w:cs="Times New Roman"/>
          <w:sz w:val="21"/>
          <w:szCs w:val="21"/>
        </w:rPr>
        <w:t>DL</w:t>
      </w:r>
      <w:r w:rsidRPr="00652500">
        <w:rPr>
          <w:rFonts w:ascii="Times New Roman" w:eastAsia="Times New Roman" w:hAnsi="Times New Roman" w:cs="Times New Roman"/>
          <w:sz w:val="21"/>
          <w:szCs w:val="21"/>
        </w:rPr>
        <w:t xml:space="preserve"> and E</w:t>
      </w:r>
      <w:r w:rsidR="00E76EB4">
        <w:rPr>
          <w:rFonts w:ascii="Times New Roman" w:eastAsia="Times New Roman" w:hAnsi="Times New Roman" w:cs="Times New Roman"/>
          <w:sz w:val="21"/>
          <w:szCs w:val="21"/>
        </w:rPr>
        <w:t>IS</w:t>
      </w:r>
      <w:r w:rsidRPr="00652500">
        <w:rPr>
          <w:rFonts w:ascii="Times New Roman" w:eastAsia="Times New Roman" w:hAnsi="Times New Roman" w:cs="Times New Roman"/>
          <w:sz w:val="21"/>
          <w:szCs w:val="21"/>
        </w:rPr>
        <w:t xml:space="preserve"> have capitalized on the University’s recently established membership </w:t>
      </w:r>
      <w:r w:rsidR="003976F6" w:rsidRPr="00652500">
        <w:rPr>
          <w:rFonts w:ascii="Times New Roman" w:eastAsia="Times New Roman" w:hAnsi="Times New Roman" w:cs="Times New Roman"/>
          <w:sz w:val="21"/>
          <w:szCs w:val="21"/>
        </w:rPr>
        <w:t>in the University Center of Lake County (UCLC)</w:t>
      </w:r>
      <w:r w:rsidRPr="00652500">
        <w:rPr>
          <w:rFonts w:ascii="Times New Roman" w:eastAsia="Times New Roman" w:hAnsi="Times New Roman" w:cs="Times New Roman"/>
          <w:sz w:val="21"/>
          <w:szCs w:val="21"/>
        </w:rPr>
        <w:t>.</w:t>
      </w:r>
      <w:r w:rsidR="005C5848"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C</w:t>
      </w:r>
      <w:r w:rsidR="003976F6" w:rsidRPr="00652500">
        <w:rPr>
          <w:rFonts w:ascii="Times New Roman" w:eastAsia="Times New Roman" w:hAnsi="Times New Roman" w:cs="Times New Roman"/>
          <w:sz w:val="21"/>
          <w:szCs w:val="21"/>
        </w:rPr>
        <w:t xml:space="preserve">oursework </w:t>
      </w:r>
      <w:r w:rsidRPr="00652500">
        <w:rPr>
          <w:rFonts w:ascii="Times New Roman" w:eastAsia="Times New Roman" w:hAnsi="Times New Roman" w:cs="Times New Roman"/>
          <w:sz w:val="21"/>
          <w:szCs w:val="21"/>
        </w:rPr>
        <w:t>will support</w:t>
      </w:r>
      <w:r w:rsidR="003976F6" w:rsidRPr="00652500">
        <w:rPr>
          <w:rFonts w:ascii="Times New Roman" w:eastAsia="Times New Roman" w:hAnsi="Times New Roman" w:cs="Times New Roman"/>
          <w:sz w:val="21"/>
          <w:szCs w:val="21"/>
        </w:rPr>
        <w:t xml:space="preserve"> the </w:t>
      </w:r>
      <w:proofErr w:type="spellStart"/>
      <w:r w:rsidR="003976F6" w:rsidRPr="00652500">
        <w:rPr>
          <w:rFonts w:ascii="Times New Roman" w:eastAsia="Times New Roman" w:hAnsi="Times New Roman" w:cs="Times New Roman"/>
          <w:sz w:val="21"/>
          <w:szCs w:val="21"/>
        </w:rPr>
        <w:t>Ed.D</w:t>
      </w:r>
      <w:proofErr w:type="spellEnd"/>
      <w:r w:rsidR="003976F6" w:rsidRPr="00652500">
        <w:rPr>
          <w:rFonts w:ascii="Times New Roman" w:eastAsia="Times New Roman" w:hAnsi="Times New Roman" w:cs="Times New Roman"/>
          <w:sz w:val="21"/>
          <w:szCs w:val="21"/>
        </w:rPr>
        <w:t xml:space="preserve">. </w:t>
      </w:r>
      <w:proofErr w:type="gramStart"/>
      <w:r w:rsidR="003976F6" w:rsidRPr="00652500">
        <w:rPr>
          <w:rFonts w:ascii="Times New Roman" w:eastAsia="Times New Roman" w:hAnsi="Times New Roman" w:cs="Times New Roman"/>
          <w:sz w:val="21"/>
          <w:szCs w:val="21"/>
        </w:rPr>
        <w:t>and</w:t>
      </w:r>
      <w:proofErr w:type="gramEnd"/>
      <w:r w:rsidR="003976F6" w:rsidRPr="00652500">
        <w:rPr>
          <w:rFonts w:ascii="Times New Roman" w:eastAsia="Times New Roman" w:hAnsi="Times New Roman" w:cs="Times New Roman"/>
          <w:sz w:val="21"/>
          <w:szCs w:val="21"/>
        </w:rPr>
        <w:t xml:space="preserve"> Ed.S. </w:t>
      </w:r>
      <w:proofErr w:type="gramStart"/>
      <w:r w:rsidR="003976F6" w:rsidRPr="00652500">
        <w:rPr>
          <w:rFonts w:ascii="Times New Roman" w:eastAsia="Times New Roman" w:hAnsi="Times New Roman" w:cs="Times New Roman"/>
          <w:sz w:val="21"/>
          <w:szCs w:val="21"/>
        </w:rPr>
        <w:t>in</w:t>
      </w:r>
      <w:proofErr w:type="gramEnd"/>
      <w:r w:rsidR="003976F6" w:rsidRPr="00652500">
        <w:rPr>
          <w:rFonts w:ascii="Times New Roman" w:eastAsia="Times New Roman" w:hAnsi="Times New Roman" w:cs="Times New Roman"/>
          <w:sz w:val="21"/>
          <w:szCs w:val="21"/>
        </w:rPr>
        <w:t xml:space="preserve"> Educational Leadership degree programs </w:t>
      </w:r>
      <w:r w:rsidRPr="00652500">
        <w:rPr>
          <w:rFonts w:ascii="Times New Roman" w:eastAsia="Times New Roman" w:hAnsi="Times New Roman" w:cs="Times New Roman"/>
          <w:sz w:val="21"/>
          <w:szCs w:val="21"/>
        </w:rPr>
        <w:t>and will establish a WIU presence in the northern counties.</w:t>
      </w:r>
    </w:p>
    <w:p w14:paraId="7F8E15F8" w14:textId="77777777" w:rsidR="00EC7786" w:rsidRPr="00652500" w:rsidRDefault="00BE211C" w:rsidP="00C4524E">
      <w:pPr>
        <w:pStyle w:val="ListParagraph"/>
        <w:numPr>
          <w:ilvl w:val="0"/>
          <w:numId w:val="19"/>
        </w:numPr>
        <w:spacing w:after="0" w:line="240" w:lineRule="auto"/>
        <w:ind w:left="1080" w:hanging="274"/>
        <w:contextualSpacing w:val="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C&amp;I and the Teacher Education Program created a 0-credit, test-prep course to aid students in preparing for the required </w:t>
      </w:r>
      <w:r w:rsidR="00EC7786" w:rsidRPr="00652500">
        <w:rPr>
          <w:rFonts w:ascii="Times New Roman" w:eastAsia="Times New Roman" w:hAnsi="Times New Roman" w:cs="Times New Roman"/>
          <w:sz w:val="21"/>
          <w:szCs w:val="21"/>
        </w:rPr>
        <w:t>Illinois Basic Skills Test.</w:t>
      </w:r>
    </w:p>
    <w:p w14:paraId="08EDC621" w14:textId="77777777" w:rsidR="00EC7786" w:rsidRPr="00652500" w:rsidRDefault="00BE211C" w:rsidP="00C4524E">
      <w:pPr>
        <w:pStyle w:val="ListParagraph"/>
        <w:numPr>
          <w:ilvl w:val="0"/>
          <w:numId w:val="19"/>
        </w:numPr>
        <w:spacing w:after="0" w:line="240" w:lineRule="auto"/>
        <w:ind w:left="1080" w:hanging="274"/>
        <w:contextualSpacing w:val="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Departments are </w:t>
      </w:r>
      <w:r w:rsidR="00EC7786" w:rsidRPr="00652500">
        <w:rPr>
          <w:rFonts w:ascii="Times New Roman" w:eastAsia="Times New Roman" w:hAnsi="Times New Roman" w:cs="Times New Roman"/>
          <w:sz w:val="21"/>
          <w:szCs w:val="21"/>
        </w:rPr>
        <w:t xml:space="preserve">tracking the progress of </w:t>
      </w:r>
      <w:r w:rsidRPr="00652500">
        <w:rPr>
          <w:rFonts w:ascii="Times New Roman" w:eastAsia="Times New Roman" w:hAnsi="Times New Roman" w:cs="Times New Roman"/>
          <w:sz w:val="21"/>
          <w:szCs w:val="21"/>
        </w:rPr>
        <w:t>students to help ensure the</w:t>
      </w:r>
      <w:r w:rsidR="00EC7786" w:rsidRPr="00652500">
        <w:rPr>
          <w:rFonts w:ascii="Times New Roman" w:eastAsia="Times New Roman" w:hAnsi="Times New Roman" w:cs="Times New Roman"/>
          <w:sz w:val="21"/>
          <w:szCs w:val="21"/>
        </w:rPr>
        <w:t xml:space="preserve"> timely completion of their program</w:t>
      </w:r>
      <w:r w:rsidRPr="00652500">
        <w:rPr>
          <w:rFonts w:ascii="Times New Roman" w:eastAsia="Times New Roman" w:hAnsi="Times New Roman" w:cs="Times New Roman"/>
          <w:sz w:val="21"/>
          <w:szCs w:val="21"/>
        </w:rPr>
        <w:t>s</w:t>
      </w:r>
      <w:r w:rsidR="00EC7786" w:rsidRPr="00652500">
        <w:rPr>
          <w:rFonts w:ascii="Times New Roman" w:eastAsia="Times New Roman" w:hAnsi="Times New Roman" w:cs="Times New Roman"/>
          <w:sz w:val="21"/>
          <w:szCs w:val="21"/>
        </w:rPr>
        <w:t>.</w:t>
      </w:r>
    </w:p>
    <w:p w14:paraId="24D69D5B" w14:textId="7CE091E9" w:rsidR="00D444D8" w:rsidRPr="00652500" w:rsidRDefault="00A53545" w:rsidP="00C4524E">
      <w:pPr>
        <w:pStyle w:val="ListParagraph"/>
        <w:numPr>
          <w:ilvl w:val="0"/>
          <w:numId w:val="19"/>
        </w:numPr>
        <w:spacing w:after="0" w:line="240" w:lineRule="auto"/>
        <w:ind w:left="1080" w:hanging="274"/>
        <w:contextualSpacing w:val="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LEJA is establishing a CEU-offering </w:t>
      </w:r>
      <w:r w:rsidR="0082759D" w:rsidRPr="00652500">
        <w:rPr>
          <w:rFonts w:ascii="Times New Roman" w:eastAsia="Times New Roman" w:hAnsi="Times New Roman" w:cs="Times New Roman"/>
          <w:sz w:val="21"/>
          <w:szCs w:val="21"/>
        </w:rPr>
        <w:t xml:space="preserve">educational partnership with </w:t>
      </w:r>
      <w:r w:rsidRPr="00652500">
        <w:rPr>
          <w:rFonts w:ascii="Times New Roman" w:eastAsia="Times New Roman" w:hAnsi="Times New Roman" w:cs="Times New Roman"/>
          <w:sz w:val="21"/>
          <w:szCs w:val="21"/>
        </w:rPr>
        <w:t>the Illinois</w:t>
      </w:r>
      <w:r w:rsidR="0082759D" w:rsidRPr="00652500">
        <w:rPr>
          <w:rFonts w:ascii="Times New Roman" w:eastAsia="Times New Roman" w:hAnsi="Times New Roman" w:cs="Times New Roman"/>
          <w:sz w:val="21"/>
          <w:szCs w:val="21"/>
        </w:rPr>
        <w:t xml:space="preserve"> Law </w:t>
      </w:r>
      <w:r w:rsidRPr="00652500">
        <w:rPr>
          <w:rFonts w:ascii="Times New Roman" w:eastAsia="Times New Roman" w:hAnsi="Times New Roman" w:cs="Times New Roman"/>
          <w:sz w:val="21"/>
          <w:szCs w:val="21"/>
        </w:rPr>
        <w:t>Enforcement Executive Institute.</w:t>
      </w:r>
      <w:r w:rsidR="005C5848"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 xml:space="preserve">It is actively recruiting members of </w:t>
      </w:r>
      <w:r w:rsidR="0082759D" w:rsidRPr="00652500">
        <w:rPr>
          <w:rFonts w:ascii="Times New Roman" w:eastAsia="Times New Roman" w:hAnsi="Times New Roman" w:cs="Times New Roman"/>
          <w:sz w:val="21"/>
          <w:szCs w:val="21"/>
        </w:rPr>
        <w:t xml:space="preserve">underrepresented groups </w:t>
      </w:r>
      <w:r w:rsidRPr="00652500">
        <w:rPr>
          <w:rFonts w:ascii="Times New Roman" w:eastAsia="Times New Roman" w:hAnsi="Times New Roman" w:cs="Times New Roman"/>
          <w:sz w:val="21"/>
          <w:szCs w:val="21"/>
        </w:rPr>
        <w:t xml:space="preserve">in </w:t>
      </w:r>
      <w:r w:rsidR="0082759D" w:rsidRPr="00652500">
        <w:rPr>
          <w:rFonts w:ascii="Times New Roman" w:eastAsia="Times New Roman" w:hAnsi="Times New Roman" w:cs="Times New Roman"/>
          <w:sz w:val="21"/>
          <w:szCs w:val="21"/>
        </w:rPr>
        <w:t>Chicago</w:t>
      </w:r>
      <w:r w:rsidRPr="00652500">
        <w:rPr>
          <w:rFonts w:ascii="Times New Roman" w:eastAsia="Times New Roman" w:hAnsi="Times New Roman" w:cs="Times New Roman"/>
          <w:sz w:val="21"/>
          <w:szCs w:val="21"/>
        </w:rPr>
        <w:t>,</w:t>
      </w:r>
      <w:r w:rsidR="0082759D" w:rsidRPr="00652500">
        <w:rPr>
          <w:rFonts w:ascii="Times New Roman" w:eastAsia="Times New Roman" w:hAnsi="Times New Roman" w:cs="Times New Roman"/>
          <w:sz w:val="21"/>
          <w:szCs w:val="21"/>
        </w:rPr>
        <w:t xml:space="preserve"> Rockford, Peoria, </w:t>
      </w:r>
      <w:r w:rsidRPr="00652500">
        <w:rPr>
          <w:rFonts w:ascii="Times New Roman" w:eastAsia="Times New Roman" w:hAnsi="Times New Roman" w:cs="Times New Roman"/>
          <w:sz w:val="21"/>
          <w:szCs w:val="21"/>
        </w:rPr>
        <w:t>and</w:t>
      </w:r>
      <w:r w:rsidR="0082759D" w:rsidRPr="00652500">
        <w:rPr>
          <w:rFonts w:ascii="Times New Roman" w:eastAsia="Times New Roman" w:hAnsi="Times New Roman" w:cs="Times New Roman"/>
          <w:sz w:val="21"/>
          <w:szCs w:val="21"/>
        </w:rPr>
        <w:t xml:space="preserve"> East St. Louis</w:t>
      </w:r>
      <w:r w:rsidR="00574333">
        <w:rPr>
          <w:rFonts w:ascii="Times New Roman" w:eastAsia="Times New Roman" w:hAnsi="Times New Roman" w:cs="Times New Roman"/>
          <w:sz w:val="21"/>
          <w:szCs w:val="21"/>
        </w:rPr>
        <w:t xml:space="preserve"> and has crafted a Dual Linkages relationship with Black Hawk College.</w:t>
      </w:r>
      <w:r w:rsidR="00864C27">
        <w:rPr>
          <w:rFonts w:ascii="Times New Roman" w:eastAsia="Times New Roman" w:hAnsi="Times New Roman" w:cs="Times New Roman"/>
          <w:sz w:val="21"/>
          <w:szCs w:val="21"/>
        </w:rPr>
        <w:t xml:space="preserve">  Such developments have contributed to a more than 25% increase in undergraduate enrollment and for the need for </w:t>
      </w:r>
      <w:r w:rsidRPr="00652500">
        <w:rPr>
          <w:rFonts w:ascii="Times New Roman" w:eastAsia="Times New Roman" w:hAnsi="Times New Roman" w:cs="Times New Roman"/>
          <w:sz w:val="21"/>
          <w:szCs w:val="21"/>
        </w:rPr>
        <w:t xml:space="preserve">two new </w:t>
      </w:r>
      <w:r w:rsidR="00864C27">
        <w:rPr>
          <w:rFonts w:ascii="Times New Roman" w:eastAsia="Times New Roman" w:hAnsi="Times New Roman" w:cs="Times New Roman"/>
          <w:sz w:val="21"/>
          <w:szCs w:val="21"/>
        </w:rPr>
        <w:t xml:space="preserve">LEJA </w:t>
      </w:r>
      <w:r w:rsidRPr="00652500">
        <w:rPr>
          <w:rFonts w:ascii="Times New Roman" w:eastAsia="Times New Roman" w:hAnsi="Times New Roman" w:cs="Times New Roman"/>
          <w:sz w:val="21"/>
          <w:szCs w:val="21"/>
        </w:rPr>
        <w:t xml:space="preserve">scholarships, one </w:t>
      </w:r>
      <w:r w:rsidR="00DB6E46" w:rsidRPr="00652500">
        <w:rPr>
          <w:rFonts w:ascii="Times New Roman" w:eastAsia="Times New Roman" w:hAnsi="Times New Roman" w:cs="Times New Roman"/>
          <w:sz w:val="21"/>
          <w:szCs w:val="21"/>
        </w:rPr>
        <w:t xml:space="preserve">need-based </w:t>
      </w:r>
      <w:r w:rsidRPr="00652500">
        <w:rPr>
          <w:rFonts w:ascii="Times New Roman" w:eastAsia="Times New Roman" w:hAnsi="Times New Roman" w:cs="Times New Roman"/>
          <w:sz w:val="21"/>
          <w:szCs w:val="21"/>
        </w:rPr>
        <w:t xml:space="preserve">for </w:t>
      </w:r>
      <w:r w:rsidR="00D444D8" w:rsidRPr="00652500">
        <w:rPr>
          <w:rFonts w:ascii="Times New Roman" w:eastAsia="Times New Roman" w:hAnsi="Times New Roman" w:cs="Times New Roman"/>
          <w:sz w:val="21"/>
          <w:szCs w:val="21"/>
        </w:rPr>
        <w:t xml:space="preserve">majors </w:t>
      </w:r>
      <w:r w:rsidRPr="00652500">
        <w:rPr>
          <w:rFonts w:ascii="Times New Roman" w:eastAsia="Times New Roman" w:hAnsi="Times New Roman" w:cs="Times New Roman"/>
          <w:sz w:val="21"/>
          <w:szCs w:val="21"/>
        </w:rPr>
        <w:t xml:space="preserve">demonstrating </w:t>
      </w:r>
      <w:r w:rsidR="00D444D8" w:rsidRPr="00652500">
        <w:rPr>
          <w:rFonts w:ascii="Times New Roman" w:eastAsia="Times New Roman" w:hAnsi="Times New Roman" w:cs="Times New Roman"/>
          <w:sz w:val="21"/>
          <w:szCs w:val="21"/>
        </w:rPr>
        <w:t>exceptional scholarly aptitude</w:t>
      </w:r>
      <w:r w:rsidRPr="00652500">
        <w:rPr>
          <w:rFonts w:ascii="Times New Roman" w:eastAsia="Times New Roman" w:hAnsi="Times New Roman" w:cs="Times New Roman"/>
          <w:sz w:val="21"/>
          <w:szCs w:val="21"/>
        </w:rPr>
        <w:t>.</w:t>
      </w:r>
    </w:p>
    <w:p w14:paraId="585F7CD5" w14:textId="438F762A" w:rsidR="003139DC" w:rsidRPr="00652500" w:rsidRDefault="003139DC" w:rsidP="00C4524E">
      <w:pPr>
        <w:pStyle w:val="ListParagraph"/>
        <w:numPr>
          <w:ilvl w:val="0"/>
          <w:numId w:val="19"/>
        </w:numPr>
        <w:spacing w:after="0" w:line="240" w:lineRule="auto"/>
        <w:ind w:left="1080" w:hanging="274"/>
        <w:contextualSpacing w:val="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S</w:t>
      </w:r>
      <w:r w:rsidR="000079F2" w:rsidRPr="00652500">
        <w:rPr>
          <w:rFonts w:ascii="Times New Roman" w:eastAsia="Times New Roman" w:hAnsi="Times New Roman" w:cs="Times New Roman"/>
          <w:sz w:val="21"/>
          <w:szCs w:val="21"/>
        </w:rPr>
        <w:t>W</w:t>
      </w:r>
      <w:r w:rsidRPr="00652500">
        <w:rPr>
          <w:rFonts w:ascii="Times New Roman" w:eastAsia="Times New Roman" w:hAnsi="Times New Roman" w:cs="Times New Roman"/>
          <w:sz w:val="21"/>
          <w:szCs w:val="21"/>
        </w:rPr>
        <w:t xml:space="preserve"> </w:t>
      </w:r>
      <w:r w:rsidR="000079F2" w:rsidRPr="00652500">
        <w:rPr>
          <w:rFonts w:ascii="Times New Roman" w:eastAsia="Times New Roman" w:hAnsi="Times New Roman" w:cs="Times New Roman"/>
          <w:sz w:val="21"/>
          <w:szCs w:val="21"/>
        </w:rPr>
        <w:t>is exploring</w:t>
      </w:r>
      <w:r w:rsidRPr="00652500">
        <w:rPr>
          <w:rFonts w:ascii="Times New Roman" w:eastAsia="Times New Roman" w:hAnsi="Times New Roman" w:cs="Times New Roman"/>
          <w:sz w:val="21"/>
          <w:szCs w:val="21"/>
        </w:rPr>
        <w:t xml:space="preserve"> a comprehensive student and program assessment system</w:t>
      </w:r>
      <w:r w:rsidR="009E34A4" w:rsidRPr="00652500">
        <w:rPr>
          <w:rFonts w:ascii="Times New Roman" w:eastAsia="Times New Roman" w:hAnsi="Times New Roman" w:cs="Times New Roman"/>
          <w:sz w:val="21"/>
          <w:szCs w:val="21"/>
        </w:rPr>
        <w:t>,</w:t>
      </w:r>
      <w:r w:rsidRPr="00652500">
        <w:rPr>
          <w:rFonts w:ascii="Times New Roman" w:eastAsia="Times New Roman" w:hAnsi="Times New Roman" w:cs="Times New Roman"/>
          <w:sz w:val="21"/>
          <w:szCs w:val="21"/>
        </w:rPr>
        <w:t xml:space="preserve"> which will allow for strategic program improvement and </w:t>
      </w:r>
      <w:r w:rsidR="000079F2" w:rsidRPr="00652500">
        <w:rPr>
          <w:rFonts w:ascii="Times New Roman" w:eastAsia="Times New Roman" w:hAnsi="Times New Roman" w:cs="Times New Roman"/>
          <w:sz w:val="21"/>
          <w:szCs w:val="21"/>
        </w:rPr>
        <w:t>the ability to compare</w:t>
      </w:r>
      <w:r w:rsidR="00DB6E46" w:rsidRPr="00652500">
        <w:rPr>
          <w:rFonts w:ascii="Times New Roman" w:eastAsia="Times New Roman" w:hAnsi="Times New Roman" w:cs="Times New Roman"/>
          <w:sz w:val="21"/>
          <w:szCs w:val="21"/>
        </w:rPr>
        <w:t xml:space="preserve"> itself</w:t>
      </w:r>
      <w:r w:rsidRPr="00652500">
        <w:rPr>
          <w:rFonts w:ascii="Times New Roman" w:eastAsia="Times New Roman" w:hAnsi="Times New Roman" w:cs="Times New Roman"/>
          <w:sz w:val="21"/>
          <w:szCs w:val="21"/>
        </w:rPr>
        <w:t xml:space="preserve"> with other BSW programs throughout the nation.</w:t>
      </w:r>
    </w:p>
    <w:p w14:paraId="6244C9E0" w14:textId="77777777" w:rsidR="004546B1" w:rsidRPr="00652500" w:rsidRDefault="004546B1" w:rsidP="001555BF">
      <w:pPr>
        <w:spacing w:after="0" w:line="240" w:lineRule="auto"/>
        <w:ind w:firstLine="360"/>
        <w:rPr>
          <w:rFonts w:ascii="Times New Roman" w:eastAsia="Times New Roman" w:hAnsi="Times New Roman" w:cs="Times New Roman"/>
          <w:b/>
          <w:bCs/>
          <w:sz w:val="21"/>
          <w:szCs w:val="21"/>
        </w:rPr>
      </w:pPr>
    </w:p>
    <w:p w14:paraId="04016FB2" w14:textId="77777777" w:rsidR="0089529E" w:rsidRPr="00652500" w:rsidRDefault="0089529E" w:rsidP="00C4524E">
      <w:pPr>
        <w:spacing w:after="0" w:line="240" w:lineRule="auto"/>
        <w:ind w:firstLine="360"/>
        <w:outlineLvl w:val="0"/>
        <w:rPr>
          <w:rFonts w:ascii="Times New Roman" w:eastAsia="Times New Roman" w:hAnsi="Times New Roman" w:cs="Times New Roman"/>
          <w:sz w:val="21"/>
          <w:szCs w:val="21"/>
        </w:rPr>
      </w:pPr>
      <w:r w:rsidRPr="00652500">
        <w:rPr>
          <w:rFonts w:ascii="Times New Roman" w:eastAsia="Times New Roman" w:hAnsi="Times New Roman" w:cs="Times New Roman"/>
          <w:b/>
          <w:bCs/>
          <w:sz w:val="21"/>
          <w:szCs w:val="21"/>
        </w:rPr>
        <w:t>Facilities Enhancement and Deferred Maintenance</w:t>
      </w:r>
      <w:r w:rsidRPr="00652500">
        <w:rPr>
          <w:rFonts w:ascii="Times New Roman" w:eastAsia="Times New Roman" w:hAnsi="Times New Roman" w:cs="Times New Roman"/>
          <w:sz w:val="21"/>
          <w:szCs w:val="21"/>
        </w:rPr>
        <w:t xml:space="preserve"> </w:t>
      </w:r>
    </w:p>
    <w:p w14:paraId="4626A08F" w14:textId="77777777" w:rsidR="00DE24C4" w:rsidRPr="00652500" w:rsidRDefault="0089529E" w:rsidP="00C4524E">
      <w:pPr>
        <w:numPr>
          <w:ilvl w:val="0"/>
          <w:numId w:val="5"/>
        </w:numPr>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Support for renovation of science laboratories</w:t>
      </w:r>
    </w:p>
    <w:p w14:paraId="6802E5E1" w14:textId="4AAF9A3D" w:rsidR="007B725A" w:rsidRDefault="00F23DBA" w:rsidP="007B725A">
      <w:pPr>
        <w:pStyle w:val="ListParagraph"/>
        <w:numPr>
          <w:ilvl w:val="0"/>
          <w:numId w:val="33"/>
        </w:numPr>
        <w:spacing w:after="0" w:line="240" w:lineRule="auto"/>
        <w:ind w:left="1080" w:hanging="274"/>
        <w:contextualSpacing w:val="0"/>
        <w:rPr>
          <w:rFonts w:ascii="Times New Roman" w:eastAsia="Times New Roman" w:hAnsi="Times New Roman" w:cs="Times New Roman"/>
          <w:sz w:val="21"/>
          <w:szCs w:val="21"/>
        </w:rPr>
      </w:pPr>
      <w:r w:rsidRPr="001A3BAE">
        <w:rPr>
          <w:rFonts w:ascii="Times New Roman" w:eastAsia="Times New Roman" w:hAnsi="Times New Roman" w:cs="Times New Roman"/>
          <w:sz w:val="21"/>
          <w:szCs w:val="21"/>
        </w:rPr>
        <w:t>In collaboration with the Physical Plant and uTech, the College fund</w:t>
      </w:r>
      <w:r w:rsidR="004546B1" w:rsidRPr="001A3BAE">
        <w:rPr>
          <w:rFonts w:ascii="Times New Roman" w:eastAsia="Times New Roman" w:hAnsi="Times New Roman" w:cs="Times New Roman"/>
          <w:sz w:val="21"/>
          <w:szCs w:val="21"/>
        </w:rPr>
        <w:t>ed</w:t>
      </w:r>
      <w:r w:rsidRPr="001A3BAE">
        <w:rPr>
          <w:rFonts w:ascii="Times New Roman" w:eastAsia="Times New Roman" w:hAnsi="Times New Roman" w:cs="Times New Roman"/>
          <w:sz w:val="21"/>
          <w:szCs w:val="21"/>
        </w:rPr>
        <w:t xml:space="preserve"> the </w:t>
      </w:r>
      <w:r w:rsidR="00271CF6">
        <w:rPr>
          <w:rFonts w:ascii="Times New Roman" w:eastAsia="Times New Roman" w:hAnsi="Times New Roman" w:cs="Times New Roman"/>
          <w:sz w:val="21"/>
          <w:szCs w:val="21"/>
        </w:rPr>
        <w:t>renovation of the</w:t>
      </w:r>
      <w:r w:rsidRPr="001A3BAE">
        <w:rPr>
          <w:rFonts w:ascii="Times New Roman" w:eastAsia="Times New Roman" w:hAnsi="Times New Roman" w:cs="Times New Roman"/>
          <w:sz w:val="21"/>
          <w:szCs w:val="21"/>
        </w:rPr>
        <w:t xml:space="preserve"> C&amp;I Science Lab in Horrabin 62.</w:t>
      </w:r>
    </w:p>
    <w:p w14:paraId="0EFD2888" w14:textId="77777777" w:rsidR="001A3BAE" w:rsidRPr="001A3BAE" w:rsidRDefault="001A3BAE" w:rsidP="001A3BAE">
      <w:pPr>
        <w:pStyle w:val="ListParagraph"/>
        <w:spacing w:after="0" w:line="240" w:lineRule="auto"/>
        <w:ind w:left="1080"/>
        <w:contextualSpacing w:val="0"/>
        <w:rPr>
          <w:rFonts w:ascii="Times New Roman" w:eastAsia="Times New Roman" w:hAnsi="Times New Roman" w:cs="Times New Roman"/>
          <w:sz w:val="21"/>
          <w:szCs w:val="21"/>
        </w:rPr>
      </w:pPr>
    </w:p>
    <w:p w14:paraId="15A12905" w14:textId="5DC6901D" w:rsidR="003203CA" w:rsidRPr="007B725A" w:rsidRDefault="0089529E" w:rsidP="00C4524E">
      <w:pPr>
        <w:numPr>
          <w:ilvl w:val="0"/>
          <w:numId w:val="5"/>
        </w:numPr>
        <w:spacing w:after="0" w:line="240" w:lineRule="auto"/>
        <w:rPr>
          <w:sz w:val="21"/>
          <w:szCs w:val="21"/>
        </w:rPr>
      </w:pPr>
      <w:r w:rsidRPr="007B725A">
        <w:rPr>
          <w:rFonts w:ascii="Times New Roman" w:eastAsia="Times New Roman" w:hAnsi="Times New Roman" w:cs="Times New Roman"/>
          <w:sz w:val="21"/>
          <w:szCs w:val="21"/>
        </w:rPr>
        <w:t>Support for the enhancement of technology infrastructure</w:t>
      </w:r>
    </w:p>
    <w:p w14:paraId="62AF6793" w14:textId="0FD0ABAE" w:rsidR="00E46A29" w:rsidRPr="00652500" w:rsidRDefault="00CB1DB3" w:rsidP="00C4524E">
      <w:pPr>
        <w:pStyle w:val="NormalWeb"/>
        <w:numPr>
          <w:ilvl w:val="0"/>
          <w:numId w:val="33"/>
        </w:numPr>
        <w:spacing w:before="0" w:beforeAutospacing="0" w:after="0" w:afterAutospacing="0"/>
        <w:ind w:left="1170"/>
        <w:rPr>
          <w:sz w:val="21"/>
          <w:szCs w:val="21"/>
        </w:rPr>
      </w:pPr>
      <w:r w:rsidRPr="00652500">
        <w:rPr>
          <w:sz w:val="21"/>
          <w:szCs w:val="21"/>
        </w:rPr>
        <w:t>The College address</w:t>
      </w:r>
      <w:r w:rsidR="003203CA" w:rsidRPr="00652500">
        <w:rPr>
          <w:sz w:val="21"/>
          <w:szCs w:val="21"/>
        </w:rPr>
        <w:t>ed</w:t>
      </w:r>
      <w:r w:rsidRPr="00652500">
        <w:rPr>
          <w:sz w:val="21"/>
          <w:szCs w:val="21"/>
        </w:rPr>
        <w:t xml:space="preserve"> certain infrastructural needs such as repairing/upgrading/replacing failing computer and projection systems in ten classrooms.</w:t>
      </w:r>
      <w:r w:rsidR="005C5848" w:rsidRPr="00652500">
        <w:rPr>
          <w:sz w:val="21"/>
          <w:szCs w:val="21"/>
        </w:rPr>
        <w:t xml:space="preserve"> </w:t>
      </w:r>
      <w:r w:rsidRPr="00652500">
        <w:rPr>
          <w:sz w:val="21"/>
          <w:szCs w:val="21"/>
        </w:rPr>
        <w:t xml:space="preserve">These efforts complemented essential classroom </w:t>
      </w:r>
      <w:r w:rsidR="00DB6E46" w:rsidRPr="00652500">
        <w:rPr>
          <w:sz w:val="21"/>
          <w:szCs w:val="21"/>
        </w:rPr>
        <w:t xml:space="preserve">technology </w:t>
      </w:r>
      <w:r w:rsidRPr="00652500">
        <w:rPr>
          <w:sz w:val="21"/>
          <w:szCs w:val="21"/>
        </w:rPr>
        <w:t>maintenance in five buildings.</w:t>
      </w:r>
      <w:r w:rsidR="005C5848" w:rsidRPr="00652500">
        <w:rPr>
          <w:sz w:val="21"/>
          <w:szCs w:val="21"/>
        </w:rPr>
        <w:t xml:space="preserve"> </w:t>
      </w:r>
      <w:r w:rsidRPr="00652500">
        <w:rPr>
          <w:sz w:val="21"/>
          <w:szCs w:val="21"/>
        </w:rPr>
        <w:t xml:space="preserve">In addition, </w:t>
      </w:r>
      <w:r w:rsidR="00DB6E46" w:rsidRPr="00652500">
        <w:rPr>
          <w:sz w:val="21"/>
          <w:szCs w:val="21"/>
        </w:rPr>
        <w:t>twenty-five</w:t>
      </w:r>
      <w:r w:rsidRPr="00652500">
        <w:rPr>
          <w:sz w:val="21"/>
          <w:szCs w:val="21"/>
        </w:rPr>
        <w:t xml:space="preserve"> failing classroom and faculty and staff computers were upgraded or replaced.</w:t>
      </w:r>
    </w:p>
    <w:p w14:paraId="7E256C88" w14:textId="77777777" w:rsidR="003203CA" w:rsidRPr="00652500" w:rsidRDefault="003203CA" w:rsidP="00C4524E">
      <w:pPr>
        <w:spacing w:after="0" w:line="240" w:lineRule="auto"/>
        <w:rPr>
          <w:rFonts w:ascii="Times New Roman" w:eastAsia="Times New Roman" w:hAnsi="Times New Roman" w:cs="Times New Roman"/>
          <w:b/>
          <w:bCs/>
          <w:sz w:val="21"/>
          <w:szCs w:val="21"/>
        </w:rPr>
      </w:pPr>
    </w:p>
    <w:p w14:paraId="7CC1A074" w14:textId="76E4CB41" w:rsidR="009B3FA9" w:rsidRPr="00652500" w:rsidRDefault="009B3FA9" w:rsidP="00C4524E">
      <w:pPr>
        <w:spacing w:after="0"/>
        <w:ind w:firstLine="360"/>
        <w:rPr>
          <w:rFonts w:ascii="Times New Roman" w:eastAsia="Times New Roman" w:hAnsi="Times New Roman" w:cs="Times New Roman"/>
          <w:b/>
          <w:bCs/>
          <w:sz w:val="21"/>
          <w:szCs w:val="21"/>
        </w:rPr>
      </w:pPr>
      <w:r w:rsidRPr="00652500">
        <w:rPr>
          <w:rFonts w:ascii="Times New Roman" w:eastAsia="Times New Roman" w:hAnsi="Times New Roman" w:cs="Times New Roman"/>
          <w:b/>
          <w:bCs/>
          <w:sz w:val="21"/>
          <w:szCs w:val="21"/>
        </w:rPr>
        <w:t>Fiscal Responsibility and Accountability</w:t>
      </w:r>
      <w:r w:rsidRPr="00652500">
        <w:rPr>
          <w:rFonts w:ascii="Times New Roman" w:eastAsia="Times New Roman" w:hAnsi="Times New Roman" w:cs="Times New Roman"/>
          <w:sz w:val="21"/>
          <w:szCs w:val="21"/>
        </w:rPr>
        <w:t xml:space="preserve"> </w:t>
      </w:r>
    </w:p>
    <w:p w14:paraId="2B357682" w14:textId="557B1F26" w:rsidR="000602D1" w:rsidRPr="00652500" w:rsidRDefault="009B3FA9" w:rsidP="00C4524E">
      <w:pPr>
        <w:numPr>
          <w:ilvl w:val="0"/>
          <w:numId w:val="6"/>
        </w:numPr>
        <w:tabs>
          <w:tab w:val="clear" w:pos="720"/>
        </w:tabs>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Review departmental budgets</w:t>
      </w:r>
      <w:r w:rsidR="00C4524E" w:rsidRPr="00652500">
        <w:rPr>
          <w:rFonts w:ascii="Times New Roman" w:eastAsia="Times New Roman" w:hAnsi="Times New Roman" w:cs="Times New Roman"/>
          <w:sz w:val="21"/>
          <w:szCs w:val="21"/>
        </w:rPr>
        <w:t xml:space="preserve"> </w:t>
      </w:r>
    </w:p>
    <w:p w14:paraId="25938034" w14:textId="29E9F232" w:rsidR="007B725A" w:rsidRDefault="000602D1" w:rsidP="007B725A">
      <w:pPr>
        <w:pStyle w:val="ListParagraph"/>
        <w:numPr>
          <w:ilvl w:val="0"/>
          <w:numId w:val="20"/>
        </w:numPr>
        <w:spacing w:after="0" w:line="240" w:lineRule="auto"/>
        <w:ind w:left="1170"/>
        <w:rPr>
          <w:rFonts w:ascii="Times New Roman" w:eastAsia="Times New Roman" w:hAnsi="Times New Roman" w:cs="Times New Roman"/>
          <w:sz w:val="21"/>
          <w:szCs w:val="21"/>
        </w:rPr>
      </w:pPr>
      <w:r w:rsidRPr="001A3BAE">
        <w:rPr>
          <w:rFonts w:ascii="Times New Roman" w:eastAsia="Times New Roman" w:hAnsi="Times New Roman" w:cs="Times New Roman"/>
          <w:sz w:val="21"/>
          <w:szCs w:val="21"/>
        </w:rPr>
        <w:t>Departments’ operating budgets remained flat for the fiscal year, and the University’s funding limitations required that each department exhibit fiscal restraint.</w:t>
      </w:r>
      <w:r w:rsidR="005C5848" w:rsidRPr="001A3BAE">
        <w:rPr>
          <w:rFonts w:ascii="Times New Roman" w:eastAsia="Times New Roman" w:hAnsi="Times New Roman" w:cs="Times New Roman"/>
          <w:sz w:val="21"/>
          <w:szCs w:val="21"/>
        </w:rPr>
        <w:t xml:space="preserve"> </w:t>
      </w:r>
    </w:p>
    <w:p w14:paraId="21089E02" w14:textId="77777777" w:rsidR="001A3BAE" w:rsidRPr="001A3BAE" w:rsidRDefault="001A3BAE" w:rsidP="001A3BAE">
      <w:pPr>
        <w:pStyle w:val="ListParagraph"/>
        <w:spacing w:after="0" w:line="240" w:lineRule="auto"/>
        <w:ind w:left="1170"/>
        <w:rPr>
          <w:rFonts w:ascii="Times New Roman" w:eastAsia="Times New Roman" w:hAnsi="Times New Roman" w:cs="Times New Roman"/>
          <w:sz w:val="21"/>
          <w:szCs w:val="21"/>
        </w:rPr>
      </w:pPr>
    </w:p>
    <w:p w14:paraId="2C48611D" w14:textId="088571EF" w:rsidR="000602D1" w:rsidRDefault="009B3FA9" w:rsidP="00C4524E">
      <w:pPr>
        <w:numPr>
          <w:ilvl w:val="0"/>
          <w:numId w:val="6"/>
        </w:numPr>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Allocate new funding and reallocate variance dollars to support University priorities</w:t>
      </w:r>
      <w:r w:rsidR="00397643" w:rsidRPr="00652500">
        <w:rPr>
          <w:rFonts w:ascii="Times New Roman" w:eastAsia="Times New Roman" w:hAnsi="Times New Roman" w:cs="Times New Roman"/>
          <w:sz w:val="21"/>
          <w:szCs w:val="21"/>
        </w:rPr>
        <w:t>:</w:t>
      </w:r>
      <w:r w:rsidR="005C5848" w:rsidRPr="00652500">
        <w:rPr>
          <w:rFonts w:ascii="Times New Roman" w:eastAsia="Times New Roman" w:hAnsi="Times New Roman" w:cs="Times New Roman"/>
          <w:sz w:val="21"/>
          <w:szCs w:val="21"/>
        </w:rPr>
        <w:t xml:space="preserve"> </w:t>
      </w:r>
      <w:r w:rsidR="00397643" w:rsidRPr="00652500">
        <w:rPr>
          <w:rFonts w:ascii="Times New Roman" w:eastAsia="Times New Roman" w:hAnsi="Times New Roman" w:cs="Times New Roman"/>
          <w:sz w:val="21"/>
          <w:szCs w:val="21"/>
        </w:rPr>
        <w:t>N/A</w:t>
      </w:r>
    </w:p>
    <w:p w14:paraId="26AA124D" w14:textId="77777777" w:rsidR="007B725A" w:rsidRPr="00652500" w:rsidRDefault="007B725A" w:rsidP="007B725A">
      <w:pPr>
        <w:spacing w:after="0" w:line="240" w:lineRule="auto"/>
        <w:ind w:left="720"/>
        <w:rPr>
          <w:rFonts w:ascii="Times New Roman" w:eastAsia="Times New Roman" w:hAnsi="Times New Roman" w:cs="Times New Roman"/>
          <w:sz w:val="21"/>
          <w:szCs w:val="21"/>
        </w:rPr>
      </w:pPr>
    </w:p>
    <w:p w14:paraId="6FC2712B" w14:textId="77777777" w:rsidR="000602D1" w:rsidRPr="00652500" w:rsidRDefault="009B3FA9" w:rsidP="00C4524E">
      <w:pPr>
        <w:numPr>
          <w:ilvl w:val="0"/>
          <w:numId w:val="6"/>
        </w:numPr>
        <w:spacing w:after="0" w:line="240" w:lineRule="auto"/>
        <w:rPr>
          <w:rFonts w:ascii="Times New Roman" w:hAnsi="Times New Roman" w:cs="Times New Roman"/>
          <w:sz w:val="21"/>
          <w:szCs w:val="21"/>
        </w:rPr>
      </w:pPr>
      <w:r w:rsidRPr="00652500">
        <w:rPr>
          <w:rFonts w:ascii="Times New Roman" w:eastAsia="Times New Roman" w:hAnsi="Times New Roman" w:cs="Times New Roman"/>
          <w:sz w:val="21"/>
          <w:szCs w:val="21"/>
        </w:rPr>
        <w:t>Identify alternative funding sources</w:t>
      </w:r>
    </w:p>
    <w:p w14:paraId="117C8472" w14:textId="50288627" w:rsidR="008F0071" w:rsidRPr="00652500" w:rsidRDefault="000602D1" w:rsidP="00C4524E">
      <w:pPr>
        <w:pStyle w:val="ListParagraph"/>
        <w:numPr>
          <w:ilvl w:val="0"/>
          <w:numId w:val="20"/>
        </w:numPr>
        <w:spacing w:after="0" w:line="240" w:lineRule="auto"/>
        <w:ind w:left="1166"/>
        <w:contextualSpacing w:val="0"/>
        <w:rPr>
          <w:rFonts w:ascii="Times New Roman" w:hAnsi="Times New Roman" w:cs="Times New Roman"/>
          <w:sz w:val="21"/>
          <w:szCs w:val="21"/>
        </w:rPr>
      </w:pPr>
      <w:r w:rsidRPr="00652500">
        <w:rPr>
          <w:rFonts w:ascii="Times New Roman" w:hAnsi="Times New Roman" w:cs="Times New Roman"/>
          <w:sz w:val="21"/>
          <w:szCs w:val="21"/>
        </w:rPr>
        <w:t xml:space="preserve">Departments have </w:t>
      </w:r>
      <w:r w:rsidR="001F2255" w:rsidRPr="00652500">
        <w:rPr>
          <w:rFonts w:ascii="Times New Roman" w:hAnsi="Times New Roman" w:cs="Times New Roman"/>
          <w:sz w:val="21"/>
          <w:szCs w:val="21"/>
        </w:rPr>
        <w:t>used</w:t>
      </w:r>
      <w:r w:rsidRPr="00652500">
        <w:rPr>
          <w:rFonts w:ascii="Times New Roman" w:hAnsi="Times New Roman" w:cs="Times New Roman"/>
          <w:sz w:val="21"/>
          <w:szCs w:val="21"/>
        </w:rPr>
        <w:t xml:space="preserve"> </w:t>
      </w:r>
      <w:r w:rsidR="00511663" w:rsidRPr="00652500">
        <w:rPr>
          <w:rFonts w:ascii="Times New Roman" w:hAnsi="Times New Roman" w:cs="Times New Roman"/>
          <w:sz w:val="21"/>
          <w:szCs w:val="21"/>
        </w:rPr>
        <w:t xml:space="preserve">Indirect Cost Recovery dollars </w:t>
      </w:r>
      <w:r w:rsidRPr="00652500">
        <w:rPr>
          <w:rFonts w:ascii="Times New Roman" w:hAnsi="Times New Roman" w:cs="Times New Roman"/>
          <w:sz w:val="21"/>
          <w:szCs w:val="21"/>
        </w:rPr>
        <w:t>to supplement their operational budgets.</w:t>
      </w:r>
      <w:r w:rsidR="003626FA" w:rsidRPr="00652500">
        <w:rPr>
          <w:rFonts w:ascii="Times New Roman" w:hAnsi="Times New Roman" w:cs="Times New Roman"/>
          <w:sz w:val="21"/>
          <w:szCs w:val="21"/>
        </w:rPr>
        <w:br/>
      </w:r>
      <w:r w:rsidRPr="00652500">
        <w:rPr>
          <w:rFonts w:ascii="Times New Roman" w:hAnsi="Times New Roman" w:cs="Times New Roman"/>
          <w:sz w:val="21"/>
          <w:szCs w:val="21"/>
        </w:rPr>
        <w:t xml:space="preserve">C&amp;I </w:t>
      </w:r>
      <w:proofErr w:type="gramStart"/>
      <w:r w:rsidRPr="00652500">
        <w:rPr>
          <w:rFonts w:ascii="Times New Roman" w:hAnsi="Times New Roman" w:cs="Times New Roman"/>
          <w:sz w:val="21"/>
          <w:szCs w:val="21"/>
        </w:rPr>
        <w:t>has</w:t>
      </w:r>
      <w:proofErr w:type="gramEnd"/>
      <w:r w:rsidRPr="00652500">
        <w:rPr>
          <w:rFonts w:ascii="Times New Roman" w:hAnsi="Times New Roman" w:cs="Times New Roman"/>
          <w:sz w:val="21"/>
          <w:szCs w:val="21"/>
        </w:rPr>
        <w:t xml:space="preserve"> secured such monies </w:t>
      </w:r>
      <w:r w:rsidR="00511663" w:rsidRPr="00652500">
        <w:rPr>
          <w:rFonts w:ascii="Times New Roman" w:hAnsi="Times New Roman" w:cs="Times New Roman"/>
          <w:sz w:val="21"/>
          <w:szCs w:val="21"/>
        </w:rPr>
        <w:t xml:space="preserve">through the </w:t>
      </w:r>
      <w:r w:rsidRPr="00652500">
        <w:rPr>
          <w:rFonts w:ascii="Times New Roman" w:hAnsi="Times New Roman" w:cs="Times New Roman"/>
          <w:sz w:val="21"/>
          <w:szCs w:val="21"/>
        </w:rPr>
        <w:t>D</w:t>
      </w:r>
      <w:r w:rsidR="00511663" w:rsidRPr="00652500">
        <w:rPr>
          <w:rFonts w:ascii="Times New Roman" w:hAnsi="Times New Roman" w:cs="Times New Roman"/>
          <w:sz w:val="21"/>
          <w:szCs w:val="21"/>
        </w:rPr>
        <w:t>epartment’s publication of the</w:t>
      </w:r>
      <w:r w:rsidRPr="00652500">
        <w:rPr>
          <w:rFonts w:ascii="Times New Roman" w:hAnsi="Times New Roman" w:cs="Times New Roman"/>
          <w:sz w:val="21"/>
          <w:szCs w:val="21"/>
        </w:rPr>
        <w:t xml:space="preserve"> </w:t>
      </w:r>
      <w:r w:rsidR="00511663" w:rsidRPr="00652500">
        <w:rPr>
          <w:rFonts w:ascii="Times New Roman" w:hAnsi="Times New Roman" w:cs="Times New Roman"/>
          <w:i/>
          <w:sz w:val="21"/>
          <w:szCs w:val="21"/>
        </w:rPr>
        <w:t>Illinois Reading Council Journal</w:t>
      </w:r>
      <w:r w:rsidR="00511663" w:rsidRPr="00652500">
        <w:rPr>
          <w:rFonts w:ascii="Times New Roman" w:hAnsi="Times New Roman" w:cs="Times New Roman"/>
          <w:sz w:val="21"/>
          <w:szCs w:val="21"/>
        </w:rPr>
        <w:t>.</w:t>
      </w:r>
      <w:r w:rsidR="005C5848" w:rsidRPr="00652500">
        <w:rPr>
          <w:rFonts w:ascii="Times New Roman" w:hAnsi="Times New Roman" w:cs="Times New Roman"/>
          <w:sz w:val="21"/>
          <w:szCs w:val="21"/>
        </w:rPr>
        <w:t xml:space="preserve"> </w:t>
      </w:r>
      <w:r w:rsidR="008F0071" w:rsidRPr="00652500">
        <w:rPr>
          <w:rFonts w:ascii="Times New Roman" w:hAnsi="Times New Roman" w:cs="Times New Roman"/>
          <w:sz w:val="21"/>
          <w:szCs w:val="21"/>
        </w:rPr>
        <w:t>Other departments have utilized sponsored credit to provide coursework to persons who would not otherwise be Western students</w:t>
      </w:r>
      <w:r w:rsidR="00520C17" w:rsidRPr="00652500">
        <w:rPr>
          <w:rFonts w:ascii="Times New Roman" w:hAnsi="Times New Roman" w:cs="Times New Roman"/>
          <w:sz w:val="21"/>
          <w:szCs w:val="21"/>
        </w:rPr>
        <w:t xml:space="preserve">, thereby </w:t>
      </w:r>
      <w:r w:rsidR="001F2255" w:rsidRPr="00652500">
        <w:rPr>
          <w:rFonts w:ascii="Times New Roman" w:hAnsi="Times New Roman" w:cs="Times New Roman"/>
          <w:sz w:val="21"/>
          <w:szCs w:val="21"/>
        </w:rPr>
        <w:t>garner</w:t>
      </w:r>
      <w:r w:rsidR="00520C17" w:rsidRPr="00652500">
        <w:rPr>
          <w:rFonts w:ascii="Times New Roman" w:hAnsi="Times New Roman" w:cs="Times New Roman"/>
          <w:sz w:val="21"/>
          <w:szCs w:val="21"/>
        </w:rPr>
        <w:t>ing ICR</w:t>
      </w:r>
      <w:r w:rsidR="008F0071" w:rsidRPr="00652500">
        <w:rPr>
          <w:rFonts w:ascii="Times New Roman" w:hAnsi="Times New Roman" w:cs="Times New Roman"/>
          <w:sz w:val="21"/>
          <w:szCs w:val="21"/>
        </w:rPr>
        <w:t>.</w:t>
      </w:r>
    </w:p>
    <w:p w14:paraId="70F1CCC6" w14:textId="2ED29B47" w:rsidR="00C97601" w:rsidRPr="007B725A" w:rsidRDefault="001F2255" w:rsidP="00C4524E">
      <w:pPr>
        <w:pStyle w:val="ListParagraph"/>
        <w:numPr>
          <w:ilvl w:val="0"/>
          <w:numId w:val="20"/>
        </w:numPr>
        <w:spacing w:after="0" w:line="240" w:lineRule="auto"/>
        <w:ind w:left="1166"/>
        <w:contextualSpacing w:val="0"/>
        <w:rPr>
          <w:rFonts w:ascii="Times New Roman" w:hAnsi="Times New Roman" w:cs="Times New Roman"/>
          <w:sz w:val="21"/>
          <w:szCs w:val="21"/>
        </w:rPr>
      </w:pPr>
      <w:r w:rsidRPr="00652500">
        <w:rPr>
          <w:rFonts w:ascii="Times New Roman" w:eastAsia="Times New Roman" w:hAnsi="Times New Roman" w:cs="Times New Roman"/>
          <w:bCs/>
          <w:sz w:val="21"/>
          <w:szCs w:val="21"/>
        </w:rPr>
        <w:t>DFMH’s</w:t>
      </w:r>
      <w:r w:rsidR="00C97601" w:rsidRPr="00652500">
        <w:rPr>
          <w:rFonts w:ascii="Times New Roman" w:eastAsia="Times New Roman" w:hAnsi="Times New Roman" w:cs="Times New Roman"/>
          <w:bCs/>
          <w:sz w:val="21"/>
          <w:szCs w:val="21"/>
        </w:rPr>
        <w:t xml:space="preserve"> Knoblauch Café </w:t>
      </w:r>
      <w:r w:rsidR="008F0071" w:rsidRPr="00652500">
        <w:rPr>
          <w:rFonts w:ascii="Times New Roman" w:eastAsia="Times New Roman" w:hAnsi="Times New Roman" w:cs="Times New Roman"/>
          <w:bCs/>
          <w:sz w:val="21"/>
          <w:szCs w:val="21"/>
        </w:rPr>
        <w:t xml:space="preserve">modestly increased the </w:t>
      </w:r>
      <w:r w:rsidR="00AF70DB" w:rsidRPr="00652500">
        <w:rPr>
          <w:rFonts w:ascii="Times New Roman" w:eastAsia="Times New Roman" w:hAnsi="Times New Roman" w:cs="Times New Roman"/>
          <w:bCs/>
          <w:sz w:val="21"/>
          <w:szCs w:val="21"/>
        </w:rPr>
        <w:t>price</w:t>
      </w:r>
      <w:r w:rsidR="008F0071" w:rsidRPr="00652500">
        <w:rPr>
          <w:rFonts w:ascii="Times New Roman" w:eastAsia="Times New Roman" w:hAnsi="Times New Roman" w:cs="Times New Roman"/>
          <w:bCs/>
          <w:sz w:val="21"/>
          <w:szCs w:val="21"/>
        </w:rPr>
        <w:t xml:space="preserve"> of its meals to cover the deficit generated by the loss of funds from the </w:t>
      </w:r>
      <w:r w:rsidR="00C97601" w:rsidRPr="00652500">
        <w:rPr>
          <w:rFonts w:ascii="Times New Roman" w:eastAsia="Times New Roman" w:hAnsi="Times New Roman" w:cs="Times New Roman"/>
          <w:bCs/>
          <w:sz w:val="21"/>
          <w:szCs w:val="21"/>
        </w:rPr>
        <w:t>WACS program.</w:t>
      </w:r>
    </w:p>
    <w:p w14:paraId="658CCB6B" w14:textId="77777777" w:rsidR="007B725A" w:rsidRDefault="007B725A" w:rsidP="007B725A">
      <w:pPr>
        <w:pStyle w:val="ListParagraph"/>
        <w:spacing w:after="0" w:line="240" w:lineRule="auto"/>
        <w:ind w:left="1166"/>
        <w:contextualSpacing w:val="0"/>
        <w:rPr>
          <w:rFonts w:ascii="Times New Roman" w:hAnsi="Times New Roman" w:cs="Times New Roman"/>
          <w:sz w:val="21"/>
          <w:szCs w:val="21"/>
        </w:rPr>
      </w:pPr>
    </w:p>
    <w:p w14:paraId="62A279D5" w14:textId="77777777" w:rsidR="001A3BAE" w:rsidRDefault="001A3BAE" w:rsidP="007B725A">
      <w:pPr>
        <w:pStyle w:val="ListParagraph"/>
        <w:spacing w:after="0" w:line="240" w:lineRule="auto"/>
        <w:ind w:left="1166"/>
        <w:contextualSpacing w:val="0"/>
        <w:rPr>
          <w:rFonts w:ascii="Times New Roman" w:hAnsi="Times New Roman" w:cs="Times New Roman"/>
          <w:sz w:val="21"/>
          <w:szCs w:val="21"/>
        </w:rPr>
      </w:pPr>
    </w:p>
    <w:p w14:paraId="0E28C8AF" w14:textId="77777777" w:rsidR="001A3BAE" w:rsidRPr="00652500" w:rsidRDefault="001A3BAE" w:rsidP="007B725A">
      <w:pPr>
        <w:pStyle w:val="ListParagraph"/>
        <w:spacing w:after="0" w:line="240" w:lineRule="auto"/>
        <w:ind w:left="1166"/>
        <w:contextualSpacing w:val="0"/>
        <w:rPr>
          <w:rFonts w:ascii="Times New Roman" w:hAnsi="Times New Roman" w:cs="Times New Roman"/>
          <w:sz w:val="21"/>
          <w:szCs w:val="21"/>
        </w:rPr>
      </w:pPr>
    </w:p>
    <w:p w14:paraId="0749AD16" w14:textId="77777777" w:rsidR="009B3FA9" w:rsidRPr="00652500" w:rsidRDefault="009B3FA9" w:rsidP="00C4524E">
      <w:pPr>
        <w:numPr>
          <w:ilvl w:val="0"/>
          <w:numId w:val="6"/>
        </w:numPr>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lastRenderedPageBreak/>
        <w:t>Review academic program costs</w:t>
      </w:r>
    </w:p>
    <w:p w14:paraId="1400DADC" w14:textId="327C8191" w:rsidR="00E46A29" w:rsidRPr="00652500" w:rsidRDefault="008F0071" w:rsidP="00C4524E">
      <w:pPr>
        <w:pStyle w:val="ListParagraph"/>
        <w:numPr>
          <w:ilvl w:val="0"/>
          <w:numId w:val="21"/>
        </w:numPr>
        <w:spacing w:after="0" w:line="240" w:lineRule="auto"/>
        <w:ind w:left="1166"/>
        <w:contextualSpacing w:val="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The COEHS Dean’s Office met throughout the year with chairpersons to consider program costs, SCH production, vacant faculty lines, and immediate and long-term goals and student </w:t>
      </w:r>
      <w:r w:rsidR="001F2255" w:rsidRPr="00652500">
        <w:rPr>
          <w:rFonts w:ascii="Times New Roman" w:eastAsia="Times New Roman" w:hAnsi="Times New Roman" w:cs="Times New Roman"/>
          <w:sz w:val="21"/>
          <w:szCs w:val="21"/>
        </w:rPr>
        <w:t xml:space="preserve">admission and enrollment </w:t>
      </w:r>
      <w:r w:rsidRPr="00652500">
        <w:rPr>
          <w:rFonts w:ascii="Times New Roman" w:eastAsia="Times New Roman" w:hAnsi="Times New Roman" w:cs="Times New Roman"/>
          <w:sz w:val="21"/>
          <w:szCs w:val="21"/>
        </w:rPr>
        <w:t>numbers.</w:t>
      </w:r>
      <w:r w:rsidR="005C5848"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Marketing and retention targets were established.</w:t>
      </w:r>
    </w:p>
    <w:p w14:paraId="7797AE5B" w14:textId="77777777" w:rsidR="008E360E" w:rsidRDefault="008E360E" w:rsidP="00D03855">
      <w:pPr>
        <w:tabs>
          <w:tab w:val="left" w:pos="360"/>
        </w:tabs>
        <w:spacing w:after="120"/>
        <w:rPr>
          <w:rFonts w:ascii="Times New Roman" w:eastAsia="Times New Roman" w:hAnsi="Times New Roman" w:cs="Times New Roman"/>
          <w:b/>
          <w:sz w:val="21"/>
          <w:szCs w:val="21"/>
        </w:rPr>
      </w:pPr>
    </w:p>
    <w:p w14:paraId="60EE6ED8" w14:textId="1B5ECEAC" w:rsidR="00EB48A8" w:rsidRPr="004207DD" w:rsidRDefault="00993E5A" w:rsidP="00D03855">
      <w:pPr>
        <w:tabs>
          <w:tab w:val="left" w:pos="360"/>
        </w:tabs>
        <w:spacing w:after="120"/>
        <w:rPr>
          <w:rFonts w:ascii="Times New Roman" w:eastAsia="Times New Roman" w:hAnsi="Times New Roman" w:cs="Times New Roman"/>
          <w:sz w:val="24"/>
          <w:szCs w:val="24"/>
        </w:rPr>
      </w:pPr>
      <w:r w:rsidRPr="004207DD">
        <w:rPr>
          <w:rFonts w:ascii="Times New Roman" w:eastAsia="Times New Roman" w:hAnsi="Times New Roman" w:cs="Times New Roman"/>
          <w:b/>
          <w:sz w:val="24"/>
          <w:szCs w:val="24"/>
        </w:rPr>
        <w:t>3</w:t>
      </w:r>
      <w:r w:rsidR="004D7FF2" w:rsidRPr="004207DD">
        <w:rPr>
          <w:rFonts w:ascii="Times New Roman" w:eastAsia="Times New Roman" w:hAnsi="Times New Roman" w:cs="Times New Roman"/>
          <w:b/>
          <w:sz w:val="24"/>
          <w:szCs w:val="24"/>
        </w:rPr>
        <w:t>.</w:t>
      </w:r>
      <w:r w:rsidR="004D7FF2" w:rsidRPr="004207DD">
        <w:rPr>
          <w:rFonts w:ascii="Times New Roman" w:eastAsia="Times New Roman" w:hAnsi="Times New Roman" w:cs="Times New Roman"/>
          <w:b/>
          <w:sz w:val="24"/>
          <w:szCs w:val="24"/>
        </w:rPr>
        <w:tab/>
      </w:r>
      <w:r w:rsidR="00D32C0D" w:rsidRPr="004207DD">
        <w:rPr>
          <w:rFonts w:ascii="Times New Roman" w:eastAsia="Times New Roman" w:hAnsi="Times New Roman" w:cs="Times New Roman"/>
          <w:b/>
          <w:sz w:val="24"/>
          <w:szCs w:val="24"/>
        </w:rPr>
        <w:t xml:space="preserve">COEHS </w:t>
      </w:r>
      <w:r w:rsidR="00C4524E" w:rsidRPr="004207DD">
        <w:rPr>
          <w:rFonts w:ascii="Times New Roman" w:eastAsia="Times New Roman" w:hAnsi="Times New Roman" w:cs="Times New Roman"/>
          <w:b/>
          <w:sz w:val="24"/>
          <w:szCs w:val="24"/>
        </w:rPr>
        <w:t>M</w:t>
      </w:r>
      <w:r w:rsidR="00EB48A8" w:rsidRPr="004207DD">
        <w:rPr>
          <w:rFonts w:ascii="Times New Roman" w:eastAsia="Times New Roman" w:hAnsi="Times New Roman" w:cs="Times New Roman"/>
          <w:b/>
          <w:sz w:val="24"/>
          <w:szCs w:val="24"/>
        </w:rPr>
        <w:t xml:space="preserve">easures of </w:t>
      </w:r>
      <w:r w:rsidR="00C4524E" w:rsidRPr="004207DD">
        <w:rPr>
          <w:rFonts w:ascii="Times New Roman" w:eastAsia="Times New Roman" w:hAnsi="Times New Roman" w:cs="Times New Roman"/>
          <w:b/>
          <w:sz w:val="24"/>
          <w:szCs w:val="24"/>
        </w:rPr>
        <w:t>P</w:t>
      </w:r>
      <w:r w:rsidR="00EB48A8" w:rsidRPr="004207DD">
        <w:rPr>
          <w:rFonts w:ascii="Times New Roman" w:eastAsia="Times New Roman" w:hAnsi="Times New Roman" w:cs="Times New Roman"/>
          <w:b/>
          <w:sz w:val="24"/>
          <w:szCs w:val="24"/>
        </w:rPr>
        <w:t xml:space="preserve">roductivity </w:t>
      </w:r>
    </w:p>
    <w:p w14:paraId="69CC9575" w14:textId="346F9DB3"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The College of Education and Human Services measures its productivity through careful analysis of enrollment </w:t>
      </w:r>
      <w:r w:rsidR="001F2255" w:rsidRPr="00652500">
        <w:rPr>
          <w:rFonts w:ascii="Times New Roman" w:eastAsia="Times New Roman" w:hAnsi="Times New Roman" w:cs="Times New Roman"/>
          <w:sz w:val="21"/>
          <w:szCs w:val="21"/>
        </w:rPr>
        <w:t xml:space="preserve">and </w:t>
      </w:r>
      <w:r w:rsidRPr="00652500">
        <w:rPr>
          <w:rFonts w:ascii="Times New Roman" w:eastAsia="Times New Roman" w:hAnsi="Times New Roman" w:cs="Times New Roman"/>
          <w:sz w:val="21"/>
          <w:szCs w:val="21"/>
        </w:rPr>
        <w:t xml:space="preserve">faculty performance </w:t>
      </w:r>
      <w:r w:rsidR="001F2255" w:rsidRPr="00652500">
        <w:rPr>
          <w:rFonts w:ascii="Times New Roman" w:eastAsia="Times New Roman" w:hAnsi="Times New Roman" w:cs="Times New Roman"/>
          <w:sz w:val="21"/>
          <w:szCs w:val="21"/>
        </w:rPr>
        <w:t>data</w:t>
      </w:r>
      <w:r w:rsidRPr="00652500">
        <w:rPr>
          <w:rFonts w:ascii="Times New Roman" w:eastAsia="Times New Roman" w:hAnsi="Times New Roman" w:cs="Times New Roman"/>
          <w:sz w:val="21"/>
          <w:szCs w:val="21"/>
        </w:rPr>
        <w:t>.</w:t>
      </w:r>
      <w:r w:rsidR="005C5848"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 xml:space="preserve">A number of the largest and most </w:t>
      </w:r>
      <w:r w:rsidR="001F2255" w:rsidRPr="00652500">
        <w:rPr>
          <w:rFonts w:ascii="Times New Roman" w:eastAsia="Times New Roman" w:hAnsi="Times New Roman" w:cs="Times New Roman"/>
          <w:sz w:val="21"/>
          <w:szCs w:val="21"/>
        </w:rPr>
        <w:t>sought-after</w:t>
      </w:r>
      <w:r w:rsidRPr="00652500">
        <w:rPr>
          <w:rFonts w:ascii="Times New Roman" w:eastAsia="Times New Roman" w:hAnsi="Times New Roman" w:cs="Times New Roman"/>
          <w:sz w:val="21"/>
          <w:szCs w:val="21"/>
        </w:rPr>
        <w:t xml:space="preserve"> programs on campus are found in the College, </w:t>
      </w:r>
      <w:r w:rsidR="001F2255" w:rsidRPr="00652500">
        <w:rPr>
          <w:rFonts w:ascii="Times New Roman" w:eastAsia="Times New Roman" w:hAnsi="Times New Roman" w:cs="Times New Roman"/>
          <w:sz w:val="21"/>
          <w:szCs w:val="21"/>
        </w:rPr>
        <w:t>a function of</w:t>
      </w:r>
      <w:r w:rsidRPr="00652500">
        <w:rPr>
          <w:rFonts w:ascii="Times New Roman" w:eastAsia="Times New Roman" w:hAnsi="Times New Roman" w:cs="Times New Roman"/>
          <w:sz w:val="21"/>
          <w:szCs w:val="21"/>
        </w:rPr>
        <w:t xml:space="preserve"> high student satisfaction, occupational deman</w:t>
      </w:r>
      <w:r w:rsidR="001F2255" w:rsidRPr="00652500">
        <w:rPr>
          <w:rFonts w:ascii="Times New Roman" w:eastAsia="Times New Roman" w:hAnsi="Times New Roman" w:cs="Times New Roman"/>
          <w:sz w:val="21"/>
          <w:szCs w:val="21"/>
        </w:rPr>
        <w:t>d, and timely degree completion.</w:t>
      </w:r>
    </w:p>
    <w:p w14:paraId="688E8DD5"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p>
    <w:p w14:paraId="3FE40689" w14:textId="06A0A475"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In 2011, 841 undergraduate and 367 graduate degrees were conferred.</w:t>
      </w:r>
      <w:r w:rsidR="005C5848"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Approximately 8.5 percent fewer degrees were conferred in COEHS in 2011 when compared to 2007.</w:t>
      </w:r>
      <w:r w:rsidR="005C5848"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The primary contributor to the decrease was the 100 fewer undergraduate degrees conferred in COEHS programs. The decrease in the number of undergraduate degrees awarded mirrors the 8 percent decline in the number of undergraduate students who have selected majors in COEHS programs between 2007 and 2011.</w:t>
      </w:r>
      <w:r w:rsidR="005C5848"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 xml:space="preserve"> This change is reflective of the trend in WIU enrollment over the period.</w:t>
      </w:r>
      <w:r w:rsidR="005C5848" w:rsidRPr="00652500">
        <w:rPr>
          <w:rFonts w:ascii="Times New Roman" w:eastAsia="Times New Roman" w:hAnsi="Times New Roman" w:cs="Times New Roman"/>
          <w:sz w:val="21"/>
          <w:szCs w:val="21"/>
        </w:rPr>
        <w:t xml:space="preserve"> </w:t>
      </w:r>
    </w:p>
    <w:p w14:paraId="29DB8DA9"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p>
    <w:p w14:paraId="66D668B4"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COEHS Majors</w:t>
      </w: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0"/>
        <w:gridCol w:w="1686"/>
        <w:gridCol w:w="1686"/>
        <w:gridCol w:w="1686"/>
        <w:gridCol w:w="1560"/>
        <w:gridCol w:w="1560"/>
      </w:tblGrid>
      <w:tr w:rsidR="00EB48A8" w:rsidRPr="00652500" w14:paraId="5A185ECA" w14:textId="77777777" w:rsidTr="00145C88">
        <w:tc>
          <w:tcPr>
            <w:tcW w:w="1840" w:type="dxa"/>
          </w:tcPr>
          <w:p w14:paraId="4A7BB933"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p>
        </w:tc>
        <w:tc>
          <w:tcPr>
            <w:tcW w:w="1686" w:type="dxa"/>
          </w:tcPr>
          <w:p w14:paraId="077CC461"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Fall 2007</w:t>
            </w:r>
          </w:p>
        </w:tc>
        <w:tc>
          <w:tcPr>
            <w:tcW w:w="1686" w:type="dxa"/>
          </w:tcPr>
          <w:p w14:paraId="58867176"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Fall 2008</w:t>
            </w:r>
          </w:p>
        </w:tc>
        <w:tc>
          <w:tcPr>
            <w:tcW w:w="1686" w:type="dxa"/>
          </w:tcPr>
          <w:p w14:paraId="38BBACDC"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Fall 2009</w:t>
            </w:r>
          </w:p>
        </w:tc>
        <w:tc>
          <w:tcPr>
            <w:tcW w:w="1560" w:type="dxa"/>
          </w:tcPr>
          <w:p w14:paraId="12E34A78"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Fall 2010</w:t>
            </w:r>
          </w:p>
        </w:tc>
        <w:tc>
          <w:tcPr>
            <w:tcW w:w="1560" w:type="dxa"/>
          </w:tcPr>
          <w:p w14:paraId="34AC8934"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Fall 2011</w:t>
            </w:r>
          </w:p>
        </w:tc>
      </w:tr>
      <w:tr w:rsidR="00EB48A8" w:rsidRPr="00652500" w14:paraId="4EC1C757" w14:textId="77777777" w:rsidTr="00145C88">
        <w:tc>
          <w:tcPr>
            <w:tcW w:w="1840" w:type="dxa"/>
          </w:tcPr>
          <w:p w14:paraId="73F94F7C"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Undergraduate</w:t>
            </w:r>
          </w:p>
        </w:tc>
        <w:tc>
          <w:tcPr>
            <w:tcW w:w="1686" w:type="dxa"/>
          </w:tcPr>
          <w:p w14:paraId="3E6B3BA9"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4041</w:t>
            </w:r>
          </w:p>
        </w:tc>
        <w:tc>
          <w:tcPr>
            <w:tcW w:w="1686" w:type="dxa"/>
          </w:tcPr>
          <w:p w14:paraId="32DCA6BA"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3798</w:t>
            </w:r>
          </w:p>
        </w:tc>
        <w:tc>
          <w:tcPr>
            <w:tcW w:w="1686" w:type="dxa"/>
          </w:tcPr>
          <w:p w14:paraId="55F4E95D"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3756</w:t>
            </w:r>
          </w:p>
        </w:tc>
        <w:tc>
          <w:tcPr>
            <w:tcW w:w="1560" w:type="dxa"/>
          </w:tcPr>
          <w:p w14:paraId="2FA96CAD"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3756</w:t>
            </w:r>
          </w:p>
        </w:tc>
        <w:tc>
          <w:tcPr>
            <w:tcW w:w="1560" w:type="dxa"/>
          </w:tcPr>
          <w:p w14:paraId="11BB052A"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3725</w:t>
            </w:r>
          </w:p>
        </w:tc>
      </w:tr>
      <w:tr w:rsidR="00EB48A8" w:rsidRPr="00652500" w14:paraId="48B94BAE" w14:textId="77777777" w:rsidTr="00145C88">
        <w:tc>
          <w:tcPr>
            <w:tcW w:w="1840" w:type="dxa"/>
          </w:tcPr>
          <w:p w14:paraId="7B093F73"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Graduate</w:t>
            </w:r>
          </w:p>
        </w:tc>
        <w:tc>
          <w:tcPr>
            <w:tcW w:w="1686" w:type="dxa"/>
          </w:tcPr>
          <w:p w14:paraId="2CD41FBB"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1138</w:t>
            </w:r>
          </w:p>
        </w:tc>
        <w:tc>
          <w:tcPr>
            <w:tcW w:w="1686" w:type="dxa"/>
          </w:tcPr>
          <w:p w14:paraId="60D213A3"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1193</w:t>
            </w:r>
          </w:p>
        </w:tc>
        <w:tc>
          <w:tcPr>
            <w:tcW w:w="1686" w:type="dxa"/>
          </w:tcPr>
          <w:p w14:paraId="764831B9"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1056</w:t>
            </w:r>
          </w:p>
        </w:tc>
        <w:tc>
          <w:tcPr>
            <w:tcW w:w="1560" w:type="dxa"/>
          </w:tcPr>
          <w:p w14:paraId="4AA87A6C"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1026</w:t>
            </w:r>
          </w:p>
        </w:tc>
        <w:tc>
          <w:tcPr>
            <w:tcW w:w="1560" w:type="dxa"/>
          </w:tcPr>
          <w:p w14:paraId="3C6D5095" w14:textId="1C7D9257" w:rsidR="00EB48A8" w:rsidRPr="00652500" w:rsidRDefault="005C584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 </w:t>
            </w:r>
            <w:r w:rsidR="00EB48A8" w:rsidRPr="00652500">
              <w:rPr>
                <w:rFonts w:ascii="Times New Roman" w:eastAsia="Times New Roman" w:hAnsi="Times New Roman" w:cs="Times New Roman"/>
                <w:sz w:val="21"/>
                <w:szCs w:val="21"/>
              </w:rPr>
              <w:t>949</w:t>
            </w:r>
          </w:p>
        </w:tc>
      </w:tr>
      <w:tr w:rsidR="00EB48A8" w:rsidRPr="00652500" w14:paraId="577667AD" w14:textId="77777777" w:rsidTr="00145C88">
        <w:tc>
          <w:tcPr>
            <w:tcW w:w="1840" w:type="dxa"/>
          </w:tcPr>
          <w:p w14:paraId="07992D1A"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Total</w:t>
            </w:r>
          </w:p>
        </w:tc>
        <w:tc>
          <w:tcPr>
            <w:tcW w:w="1686" w:type="dxa"/>
          </w:tcPr>
          <w:p w14:paraId="1A63FE96"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5179</w:t>
            </w:r>
          </w:p>
        </w:tc>
        <w:tc>
          <w:tcPr>
            <w:tcW w:w="1686" w:type="dxa"/>
          </w:tcPr>
          <w:p w14:paraId="092A868E"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4991</w:t>
            </w:r>
          </w:p>
        </w:tc>
        <w:tc>
          <w:tcPr>
            <w:tcW w:w="1686" w:type="dxa"/>
          </w:tcPr>
          <w:p w14:paraId="3F78A2B1"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4812</w:t>
            </w:r>
          </w:p>
        </w:tc>
        <w:tc>
          <w:tcPr>
            <w:tcW w:w="1560" w:type="dxa"/>
          </w:tcPr>
          <w:p w14:paraId="1206477B"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4782</w:t>
            </w:r>
          </w:p>
        </w:tc>
        <w:tc>
          <w:tcPr>
            <w:tcW w:w="1560" w:type="dxa"/>
          </w:tcPr>
          <w:p w14:paraId="15F0F1BC"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4674</w:t>
            </w:r>
          </w:p>
        </w:tc>
      </w:tr>
    </w:tbl>
    <w:p w14:paraId="74744265"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p>
    <w:p w14:paraId="2B2401C5" w14:textId="77777777" w:rsidR="00EB48A8" w:rsidRPr="00652500" w:rsidRDefault="00EB48A8" w:rsidP="005C5848">
      <w:pPr>
        <w:widowControl w:val="0"/>
        <w:autoSpaceDE w:val="0"/>
        <w:autoSpaceDN w:val="0"/>
        <w:adjustRightInd w:val="0"/>
        <w:spacing w:after="0" w:line="240" w:lineRule="auto"/>
        <w:ind w:left="360"/>
        <w:outlineLvl w:val="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COEHS Degrees Conferred</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5"/>
        <w:gridCol w:w="1575"/>
        <w:gridCol w:w="1575"/>
        <w:gridCol w:w="1575"/>
        <w:gridCol w:w="1575"/>
        <w:gridCol w:w="1575"/>
      </w:tblGrid>
      <w:tr w:rsidR="00EB48A8" w:rsidRPr="00652500" w14:paraId="0287C164" w14:textId="77777777" w:rsidTr="00145C88">
        <w:tc>
          <w:tcPr>
            <w:tcW w:w="1515" w:type="dxa"/>
          </w:tcPr>
          <w:p w14:paraId="1F64BDC2"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p>
        </w:tc>
        <w:tc>
          <w:tcPr>
            <w:tcW w:w="1637" w:type="dxa"/>
          </w:tcPr>
          <w:p w14:paraId="76D0711F"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FY 2007</w:t>
            </w:r>
          </w:p>
        </w:tc>
        <w:tc>
          <w:tcPr>
            <w:tcW w:w="1637" w:type="dxa"/>
          </w:tcPr>
          <w:p w14:paraId="3590B490"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FY 2008</w:t>
            </w:r>
          </w:p>
        </w:tc>
        <w:tc>
          <w:tcPr>
            <w:tcW w:w="1637" w:type="dxa"/>
          </w:tcPr>
          <w:p w14:paraId="0B6BCD5C"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FY 2009</w:t>
            </w:r>
          </w:p>
        </w:tc>
        <w:tc>
          <w:tcPr>
            <w:tcW w:w="1637" w:type="dxa"/>
          </w:tcPr>
          <w:p w14:paraId="41B1FC1E"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FY 2010</w:t>
            </w:r>
          </w:p>
        </w:tc>
        <w:tc>
          <w:tcPr>
            <w:tcW w:w="1637" w:type="dxa"/>
          </w:tcPr>
          <w:p w14:paraId="6421DF7E"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FY 2011</w:t>
            </w:r>
          </w:p>
        </w:tc>
      </w:tr>
      <w:tr w:rsidR="00EB48A8" w:rsidRPr="00652500" w14:paraId="328B87B9" w14:textId="77777777" w:rsidTr="00145C88">
        <w:tc>
          <w:tcPr>
            <w:tcW w:w="1515" w:type="dxa"/>
          </w:tcPr>
          <w:p w14:paraId="2D12B9EC" w14:textId="4768FBD6"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Undergraduate</w:t>
            </w:r>
            <w:r w:rsidR="005C5848" w:rsidRPr="00652500">
              <w:rPr>
                <w:rFonts w:ascii="Times New Roman" w:eastAsia="Times New Roman" w:hAnsi="Times New Roman" w:cs="Times New Roman"/>
                <w:sz w:val="21"/>
                <w:szCs w:val="21"/>
              </w:rPr>
              <w:t xml:space="preserve"> </w:t>
            </w:r>
          </w:p>
        </w:tc>
        <w:tc>
          <w:tcPr>
            <w:tcW w:w="1637" w:type="dxa"/>
          </w:tcPr>
          <w:p w14:paraId="42736D1A" w14:textId="7ADF3125" w:rsidR="00EB48A8" w:rsidRPr="00652500" w:rsidRDefault="005C584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 </w:t>
            </w:r>
            <w:r w:rsidR="00EB48A8" w:rsidRPr="00652500">
              <w:rPr>
                <w:rFonts w:ascii="Times New Roman" w:eastAsia="Times New Roman" w:hAnsi="Times New Roman" w:cs="Times New Roman"/>
                <w:sz w:val="21"/>
                <w:szCs w:val="21"/>
              </w:rPr>
              <w:t>955</w:t>
            </w:r>
          </w:p>
        </w:tc>
        <w:tc>
          <w:tcPr>
            <w:tcW w:w="1637" w:type="dxa"/>
          </w:tcPr>
          <w:p w14:paraId="612D4B2C" w14:textId="012DC0D9" w:rsidR="00EB48A8" w:rsidRPr="00652500" w:rsidRDefault="005C584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 </w:t>
            </w:r>
            <w:r w:rsidR="00EB48A8" w:rsidRPr="00652500">
              <w:rPr>
                <w:rFonts w:ascii="Times New Roman" w:eastAsia="Times New Roman" w:hAnsi="Times New Roman" w:cs="Times New Roman"/>
                <w:sz w:val="21"/>
                <w:szCs w:val="21"/>
              </w:rPr>
              <w:t>944</w:t>
            </w:r>
          </w:p>
        </w:tc>
        <w:tc>
          <w:tcPr>
            <w:tcW w:w="1637" w:type="dxa"/>
          </w:tcPr>
          <w:p w14:paraId="21A9B0D3" w14:textId="23652D2D" w:rsidR="00EB48A8" w:rsidRPr="00652500" w:rsidRDefault="005C584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 </w:t>
            </w:r>
            <w:r w:rsidR="00EB48A8" w:rsidRPr="00652500">
              <w:rPr>
                <w:rFonts w:ascii="Times New Roman" w:eastAsia="Times New Roman" w:hAnsi="Times New Roman" w:cs="Times New Roman"/>
                <w:sz w:val="21"/>
                <w:szCs w:val="21"/>
              </w:rPr>
              <w:t>940</w:t>
            </w:r>
          </w:p>
        </w:tc>
        <w:tc>
          <w:tcPr>
            <w:tcW w:w="1637" w:type="dxa"/>
          </w:tcPr>
          <w:p w14:paraId="05F16054" w14:textId="68F89548" w:rsidR="00EB48A8" w:rsidRPr="00652500" w:rsidRDefault="005C584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 </w:t>
            </w:r>
            <w:r w:rsidR="00EB48A8" w:rsidRPr="00652500">
              <w:rPr>
                <w:rFonts w:ascii="Times New Roman" w:eastAsia="Times New Roman" w:hAnsi="Times New Roman" w:cs="Times New Roman"/>
                <w:sz w:val="21"/>
                <w:szCs w:val="21"/>
              </w:rPr>
              <w:t>855</w:t>
            </w:r>
          </w:p>
        </w:tc>
        <w:tc>
          <w:tcPr>
            <w:tcW w:w="1637" w:type="dxa"/>
          </w:tcPr>
          <w:p w14:paraId="1809298B" w14:textId="12D2A92C" w:rsidR="00EB48A8" w:rsidRPr="00652500" w:rsidRDefault="005C584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 </w:t>
            </w:r>
            <w:r w:rsidR="00EB48A8" w:rsidRPr="00652500">
              <w:rPr>
                <w:rFonts w:ascii="Times New Roman" w:eastAsia="Times New Roman" w:hAnsi="Times New Roman" w:cs="Times New Roman"/>
                <w:sz w:val="21"/>
                <w:szCs w:val="21"/>
              </w:rPr>
              <w:t>841</w:t>
            </w:r>
          </w:p>
        </w:tc>
      </w:tr>
      <w:tr w:rsidR="00EB48A8" w:rsidRPr="00652500" w14:paraId="105D1A62" w14:textId="77777777" w:rsidTr="00145C88">
        <w:tc>
          <w:tcPr>
            <w:tcW w:w="1515" w:type="dxa"/>
          </w:tcPr>
          <w:p w14:paraId="2DE28FF6"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Graduate</w:t>
            </w:r>
          </w:p>
        </w:tc>
        <w:tc>
          <w:tcPr>
            <w:tcW w:w="1637" w:type="dxa"/>
          </w:tcPr>
          <w:p w14:paraId="67B99C58" w14:textId="33F2AA97" w:rsidR="00EB48A8" w:rsidRPr="00652500" w:rsidRDefault="005C584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 </w:t>
            </w:r>
            <w:r w:rsidR="00EB48A8" w:rsidRPr="00652500">
              <w:rPr>
                <w:rFonts w:ascii="Times New Roman" w:eastAsia="Times New Roman" w:hAnsi="Times New Roman" w:cs="Times New Roman"/>
                <w:sz w:val="21"/>
                <w:szCs w:val="21"/>
              </w:rPr>
              <w:t>365</w:t>
            </w:r>
          </w:p>
        </w:tc>
        <w:tc>
          <w:tcPr>
            <w:tcW w:w="1637" w:type="dxa"/>
          </w:tcPr>
          <w:p w14:paraId="56AFBCDA" w14:textId="0275473C" w:rsidR="00EB48A8" w:rsidRPr="00652500" w:rsidRDefault="005C584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 </w:t>
            </w:r>
            <w:r w:rsidR="00EB48A8" w:rsidRPr="00652500">
              <w:rPr>
                <w:rFonts w:ascii="Times New Roman" w:eastAsia="Times New Roman" w:hAnsi="Times New Roman" w:cs="Times New Roman"/>
                <w:sz w:val="21"/>
                <w:szCs w:val="21"/>
              </w:rPr>
              <w:t>361</w:t>
            </w:r>
          </w:p>
        </w:tc>
        <w:tc>
          <w:tcPr>
            <w:tcW w:w="1637" w:type="dxa"/>
          </w:tcPr>
          <w:p w14:paraId="2EECCBB7" w14:textId="291FBFB0" w:rsidR="00EB48A8" w:rsidRPr="00652500" w:rsidRDefault="005C584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 </w:t>
            </w:r>
            <w:r w:rsidR="00EB48A8" w:rsidRPr="00652500">
              <w:rPr>
                <w:rFonts w:ascii="Times New Roman" w:eastAsia="Times New Roman" w:hAnsi="Times New Roman" w:cs="Times New Roman"/>
                <w:sz w:val="21"/>
                <w:szCs w:val="21"/>
              </w:rPr>
              <w:t>367</w:t>
            </w:r>
          </w:p>
        </w:tc>
        <w:tc>
          <w:tcPr>
            <w:tcW w:w="1637" w:type="dxa"/>
          </w:tcPr>
          <w:p w14:paraId="4D50011F" w14:textId="04BF3C41" w:rsidR="00EB48A8" w:rsidRPr="00652500" w:rsidRDefault="005C584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 </w:t>
            </w:r>
            <w:r w:rsidR="00EB48A8" w:rsidRPr="00652500">
              <w:rPr>
                <w:rFonts w:ascii="Times New Roman" w:eastAsia="Times New Roman" w:hAnsi="Times New Roman" w:cs="Times New Roman"/>
                <w:sz w:val="21"/>
                <w:szCs w:val="21"/>
              </w:rPr>
              <w:t>409</w:t>
            </w:r>
          </w:p>
        </w:tc>
        <w:tc>
          <w:tcPr>
            <w:tcW w:w="1637" w:type="dxa"/>
          </w:tcPr>
          <w:p w14:paraId="1147F3B5" w14:textId="758C0039" w:rsidR="00EB48A8" w:rsidRPr="00652500" w:rsidRDefault="005C584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 </w:t>
            </w:r>
            <w:r w:rsidR="00EB48A8" w:rsidRPr="00652500">
              <w:rPr>
                <w:rFonts w:ascii="Times New Roman" w:eastAsia="Times New Roman" w:hAnsi="Times New Roman" w:cs="Times New Roman"/>
                <w:sz w:val="21"/>
                <w:szCs w:val="21"/>
              </w:rPr>
              <w:t>367</w:t>
            </w:r>
          </w:p>
        </w:tc>
      </w:tr>
      <w:tr w:rsidR="00EB48A8" w:rsidRPr="00652500" w14:paraId="7B630C3B" w14:textId="77777777" w:rsidTr="00145C88">
        <w:tc>
          <w:tcPr>
            <w:tcW w:w="1515" w:type="dxa"/>
          </w:tcPr>
          <w:p w14:paraId="5EC9DAD8"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Total</w:t>
            </w:r>
          </w:p>
        </w:tc>
        <w:tc>
          <w:tcPr>
            <w:tcW w:w="1637" w:type="dxa"/>
          </w:tcPr>
          <w:p w14:paraId="00DD87FC"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1320</w:t>
            </w:r>
          </w:p>
        </w:tc>
        <w:tc>
          <w:tcPr>
            <w:tcW w:w="1637" w:type="dxa"/>
          </w:tcPr>
          <w:p w14:paraId="4DB67728"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1305</w:t>
            </w:r>
          </w:p>
        </w:tc>
        <w:tc>
          <w:tcPr>
            <w:tcW w:w="1637" w:type="dxa"/>
          </w:tcPr>
          <w:p w14:paraId="6C06249A"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1307</w:t>
            </w:r>
          </w:p>
        </w:tc>
        <w:tc>
          <w:tcPr>
            <w:tcW w:w="1637" w:type="dxa"/>
          </w:tcPr>
          <w:p w14:paraId="42B722E7"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1264</w:t>
            </w:r>
          </w:p>
        </w:tc>
        <w:tc>
          <w:tcPr>
            <w:tcW w:w="1637" w:type="dxa"/>
          </w:tcPr>
          <w:p w14:paraId="06C2D49C"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1208</w:t>
            </w:r>
          </w:p>
        </w:tc>
      </w:tr>
    </w:tbl>
    <w:p w14:paraId="21D9300B"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p>
    <w:p w14:paraId="2414CC2C" w14:textId="77777777" w:rsidR="00EB48A8" w:rsidRPr="00652500" w:rsidRDefault="00EB48A8"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The computed cost for direct instruction within COEHS consistently falls below the University average. Likewise, instructional costs for most COEHS academic degree programs were generally lower than the state average for comparable programs. These patterns persist while program quality remains at very high levels as evidenced by continued accreditation, placement rates, and positive </w:t>
      </w:r>
      <w:r w:rsidR="001F2255" w:rsidRPr="00652500">
        <w:rPr>
          <w:rFonts w:ascii="Times New Roman" w:eastAsia="Times New Roman" w:hAnsi="Times New Roman" w:cs="Times New Roman"/>
          <w:sz w:val="21"/>
          <w:szCs w:val="21"/>
        </w:rPr>
        <w:t>feedback</w:t>
      </w:r>
      <w:r w:rsidRPr="00652500">
        <w:rPr>
          <w:rFonts w:ascii="Times New Roman" w:eastAsia="Times New Roman" w:hAnsi="Times New Roman" w:cs="Times New Roman"/>
          <w:sz w:val="21"/>
          <w:szCs w:val="21"/>
        </w:rPr>
        <w:t xml:space="preserve"> on surveys of COEHS graduates. While the College’s programs are particularly sensitive to controlling costs, it is also the case that departments with large numbers of student teachers or interns struggle to find organizational models and the fiscal resources necessary to adequately meet these field-based needs.</w:t>
      </w:r>
    </w:p>
    <w:p w14:paraId="4CE973F9" w14:textId="77777777" w:rsidR="00BE336C" w:rsidRPr="00652500" w:rsidRDefault="00BE336C" w:rsidP="001555BF">
      <w:pPr>
        <w:widowControl w:val="0"/>
        <w:autoSpaceDE w:val="0"/>
        <w:autoSpaceDN w:val="0"/>
        <w:adjustRightInd w:val="0"/>
        <w:spacing w:after="0" w:line="240" w:lineRule="auto"/>
        <w:ind w:left="360"/>
        <w:rPr>
          <w:rFonts w:ascii="Times New Roman" w:eastAsia="Times New Roman" w:hAnsi="Times New Roman" w:cs="Times New Roman"/>
          <w:sz w:val="21"/>
          <w:szCs w:val="21"/>
        </w:rPr>
      </w:pPr>
    </w:p>
    <w:p w14:paraId="3312F5F1" w14:textId="23CA470A" w:rsidR="00451D75" w:rsidRPr="00652500" w:rsidRDefault="00451D75" w:rsidP="000C5339">
      <w:pPr>
        <w:spacing w:after="0"/>
        <w:ind w:left="360"/>
        <w:rPr>
          <w:rFonts w:ascii="Times New Roman" w:hAnsi="Times New Roman" w:cs="Times New Roman"/>
          <w:sz w:val="21"/>
          <w:szCs w:val="21"/>
        </w:rPr>
      </w:pPr>
      <w:r w:rsidRPr="00652500">
        <w:rPr>
          <w:rFonts w:ascii="Times New Roman" w:hAnsi="Times New Roman" w:cs="Times New Roman"/>
          <w:sz w:val="21"/>
          <w:szCs w:val="21"/>
        </w:rPr>
        <w:t>COEHS is also home to several generative units.</w:t>
      </w:r>
      <w:r w:rsidR="005C5848" w:rsidRPr="00652500">
        <w:rPr>
          <w:rFonts w:ascii="Times New Roman" w:hAnsi="Times New Roman" w:cs="Times New Roman"/>
          <w:sz w:val="21"/>
          <w:szCs w:val="21"/>
        </w:rPr>
        <w:t xml:space="preserve"> </w:t>
      </w:r>
      <w:r w:rsidRPr="00652500">
        <w:rPr>
          <w:rFonts w:ascii="Times New Roman" w:hAnsi="Times New Roman" w:cs="Times New Roman"/>
          <w:sz w:val="21"/>
          <w:szCs w:val="21"/>
        </w:rPr>
        <w:t>The Center for Best Practices in Early Childhood Education’s Provider Connections Credentialing and Enrollment grant was renewed ($390,316 from IDHS), as was its STARNET program ($978,500 from ISBE).</w:t>
      </w:r>
      <w:r w:rsidR="005C5848" w:rsidRPr="00652500">
        <w:rPr>
          <w:rFonts w:ascii="Times New Roman" w:hAnsi="Times New Roman" w:cs="Times New Roman"/>
          <w:sz w:val="21"/>
          <w:szCs w:val="21"/>
        </w:rPr>
        <w:t xml:space="preserve"> </w:t>
      </w:r>
      <w:r w:rsidR="00AA1E4A" w:rsidRPr="00652500">
        <w:rPr>
          <w:rFonts w:ascii="Times New Roman" w:hAnsi="Times New Roman" w:cs="Times New Roman"/>
          <w:sz w:val="21"/>
          <w:szCs w:val="21"/>
        </w:rPr>
        <w:t>The Center was responsible for approximately $172,000 ICR dollars.</w:t>
      </w:r>
    </w:p>
    <w:p w14:paraId="7971FA43" w14:textId="77777777" w:rsidR="00882482" w:rsidRPr="00652500" w:rsidRDefault="00882482" w:rsidP="000C5339">
      <w:pPr>
        <w:spacing w:after="0"/>
        <w:ind w:left="360"/>
        <w:rPr>
          <w:rFonts w:ascii="Times New Roman" w:hAnsi="Times New Roman" w:cs="Times New Roman"/>
          <w:sz w:val="21"/>
          <w:szCs w:val="21"/>
        </w:rPr>
      </w:pPr>
    </w:p>
    <w:p w14:paraId="249AC2C5" w14:textId="53A7F304" w:rsidR="00451D75" w:rsidRPr="00652500" w:rsidRDefault="00451D75" w:rsidP="000C5339">
      <w:pPr>
        <w:spacing w:after="0"/>
        <w:ind w:left="360"/>
        <w:rPr>
          <w:rFonts w:ascii="Times New Roman" w:hAnsi="Times New Roman" w:cs="Times New Roman"/>
          <w:sz w:val="21"/>
          <w:szCs w:val="21"/>
        </w:rPr>
      </w:pPr>
      <w:r w:rsidRPr="00652500">
        <w:rPr>
          <w:rFonts w:ascii="Times New Roman" w:hAnsi="Times New Roman" w:cs="Times New Roman"/>
          <w:sz w:val="21"/>
          <w:szCs w:val="21"/>
        </w:rPr>
        <w:t>The Center provided newsletters to more than 16,500 individuals, processed 4,280 early childhood credentials, and provided technical assistance for 11,227 persons.</w:t>
      </w:r>
      <w:r w:rsidR="005C5848" w:rsidRPr="00652500">
        <w:rPr>
          <w:rFonts w:ascii="Times New Roman" w:hAnsi="Times New Roman" w:cs="Times New Roman"/>
          <w:sz w:val="21"/>
          <w:szCs w:val="21"/>
        </w:rPr>
        <w:t xml:space="preserve"> </w:t>
      </w:r>
      <w:r w:rsidRPr="00652500">
        <w:rPr>
          <w:rFonts w:ascii="Times New Roman" w:hAnsi="Times New Roman" w:cs="Times New Roman"/>
          <w:sz w:val="21"/>
          <w:szCs w:val="21"/>
        </w:rPr>
        <w:t>The number of those receiving the Center’s mailings, attending its workshops and conference presentations, borrowing resources from its library, viewing its videos, and/or seeking technical assistance from staff exceeds 44,600.</w:t>
      </w:r>
      <w:r w:rsidR="005C5848" w:rsidRPr="00652500">
        <w:rPr>
          <w:rFonts w:ascii="Times New Roman" w:hAnsi="Times New Roman" w:cs="Times New Roman"/>
          <w:sz w:val="21"/>
          <w:szCs w:val="21"/>
        </w:rPr>
        <w:t xml:space="preserve"> </w:t>
      </w:r>
      <w:r w:rsidRPr="00652500">
        <w:rPr>
          <w:rFonts w:ascii="Times New Roman" w:hAnsi="Times New Roman" w:cs="Times New Roman"/>
          <w:sz w:val="21"/>
          <w:szCs w:val="21"/>
        </w:rPr>
        <w:t xml:space="preserve"> The total of </w:t>
      </w:r>
      <w:r w:rsidRPr="00652500">
        <w:rPr>
          <w:rFonts w:ascii="Times New Roman" w:hAnsi="Times New Roman" w:cs="Times New Roman"/>
          <w:i/>
          <w:sz w:val="21"/>
          <w:szCs w:val="21"/>
        </w:rPr>
        <w:t>unique</w:t>
      </w:r>
      <w:r w:rsidRPr="00652500">
        <w:rPr>
          <w:rFonts w:ascii="Times New Roman" w:hAnsi="Times New Roman" w:cs="Times New Roman"/>
          <w:sz w:val="21"/>
          <w:szCs w:val="21"/>
        </w:rPr>
        <w:t xml:space="preserve"> hits on two of its sites for was 243,893.</w:t>
      </w:r>
      <w:r w:rsidR="005C5848" w:rsidRPr="00652500">
        <w:rPr>
          <w:rFonts w:ascii="Times New Roman" w:hAnsi="Times New Roman" w:cs="Times New Roman"/>
          <w:sz w:val="21"/>
          <w:szCs w:val="21"/>
        </w:rPr>
        <w:t xml:space="preserve"> </w:t>
      </w:r>
      <w:r w:rsidRPr="00652500">
        <w:rPr>
          <w:rFonts w:ascii="Times New Roman" w:hAnsi="Times New Roman" w:cs="Times New Roman"/>
          <w:sz w:val="21"/>
          <w:szCs w:val="21"/>
        </w:rPr>
        <w:t xml:space="preserve"> </w:t>
      </w:r>
      <w:r w:rsidR="00CF390B" w:rsidRPr="00652500">
        <w:rPr>
          <w:rFonts w:ascii="Times New Roman" w:hAnsi="Times New Roman" w:cs="Times New Roman"/>
          <w:sz w:val="21"/>
          <w:szCs w:val="21"/>
        </w:rPr>
        <w:t>Although impressive, s</w:t>
      </w:r>
      <w:r w:rsidRPr="00652500">
        <w:rPr>
          <w:rFonts w:ascii="Times New Roman" w:hAnsi="Times New Roman" w:cs="Times New Roman"/>
          <w:sz w:val="21"/>
          <w:szCs w:val="21"/>
        </w:rPr>
        <w:t xml:space="preserve">uch numbers </w:t>
      </w:r>
      <w:r w:rsidR="00CF390B" w:rsidRPr="00652500">
        <w:rPr>
          <w:rFonts w:ascii="Times New Roman" w:hAnsi="Times New Roman" w:cs="Times New Roman"/>
          <w:sz w:val="21"/>
          <w:szCs w:val="21"/>
        </w:rPr>
        <w:t>can</w:t>
      </w:r>
      <w:r w:rsidRPr="00652500">
        <w:rPr>
          <w:rFonts w:ascii="Times New Roman" w:hAnsi="Times New Roman" w:cs="Times New Roman"/>
          <w:sz w:val="21"/>
          <w:szCs w:val="21"/>
        </w:rPr>
        <w:t xml:space="preserve">not </w:t>
      </w:r>
      <w:r w:rsidR="00CF390B" w:rsidRPr="00652500">
        <w:rPr>
          <w:rFonts w:ascii="Times New Roman" w:hAnsi="Times New Roman" w:cs="Times New Roman"/>
          <w:sz w:val="21"/>
          <w:szCs w:val="21"/>
        </w:rPr>
        <w:t>account for</w:t>
      </w:r>
      <w:r w:rsidRPr="00652500">
        <w:rPr>
          <w:rFonts w:ascii="Times New Roman" w:hAnsi="Times New Roman" w:cs="Times New Roman"/>
          <w:sz w:val="21"/>
          <w:szCs w:val="21"/>
        </w:rPr>
        <w:t xml:space="preserve"> </w:t>
      </w:r>
      <w:r w:rsidR="00CF390B" w:rsidRPr="00652500">
        <w:rPr>
          <w:rFonts w:ascii="Times New Roman" w:hAnsi="Times New Roman" w:cs="Times New Roman"/>
          <w:sz w:val="21"/>
          <w:szCs w:val="21"/>
        </w:rPr>
        <w:t xml:space="preserve">the </w:t>
      </w:r>
      <w:r w:rsidRPr="00652500">
        <w:rPr>
          <w:rFonts w:ascii="Times New Roman" w:hAnsi="Times New Roman" w:cs="Times New Roman"/>
          <w:sz w:val="21"/>
          <w:szCs w:val="21"/>
        </w:rPr>
        <w:t xml:space="preserve">children and families whose lives were impacted because a provider made </w:t>
      </w:r>
      <w:r w:rsidR="00CF390B" w:rsidRPr="00652500">
        <w:rPr>
          <w:rFonts w:ascii="Times New Roman" w:hAnsi="Times New Roman" w:cs="Times New Roman"/>
          <w:sz w:val="21"/>
          <w:szCs w:val="21"/>
        </w:rPr>
        <w:t xml:space="preserve">critical </w:t>
      </w:r>
      <w:r w:rsidRPr="00652500">
        <w:rPr>
          <w:rFonts w:ascii="Times New Roman" w:hAnsi="Times New Roman" w:cs="Times New Roman"/>
          <w:sz w:val="21"/>
          <w:szCs w:val="21"/>
        </w:rPr>
        <w:t xml:space="preserve">changes as </w:t>
      </w:r>
      <w:r w:rsidR="00CF390B" w:rsidRPr="00652500">
        <w:rPr>
          <w:rFonts w:ascii="Times New Roman" w:hAnsi="Times New Roman" w:cs="Times New Roman"/>
          <w:sz w:val="21"/>
          <w:szCs w:val="21"/>
        </w:rPr>
        <w:t>the</w:t>
      </w:r>
      <w:r w:rsidRPr="00652500">
        <w:rPr>
          <w:rFonts w:ascii="Times New Roman" w:hAnsi="Times New Roman" w:cs="Times New Roman"/>
          <w:sz w:val="21"/>
          <w:szCs w:val="21"/>
        </w:rPr>
        <w:t xml:space="preserve"> result of participating in one of the Center’s services or workshops.</w:t>
      </w:r>
    </w:p>
    <w:p w14:paraId="602EBEBB" w14:textId="77777777" w:rsidR="00451D75" w:rsidRPr="00652500" w:rsidRDefault="00451D75" w:rsidP="000C5339">
      <w:pPr>
        <w:spacing w:after="0"/>
        <w:ind w:left="360"/>
        <w:rPr>
          <w:rFonts w:ascii="Times New Roman" w:hAnsi="Times New Roman" w:cs="Times New Roman"/>
          <w:sz w:val="21"/>
          <w:szCs w:val="21"/>
        </w:rPr>
      </w:pPr>
    </w:p>
    <w:p w14:paraId="7C57EA7D" w14:textId="685A4087" w:rsidR="00451D75" w:rsidRPr="00652500" w:rsidRDefault="00451D75" w:rsidP="000C5339">
      <w:pPr>
        <w:spacing w:after="0"/>
        <w:ind w:left="360"/>
        <w:rPr>
          <w:rFonts w:ascii="Times New Roman" w:hAnsi="Times New Roman" w:cs="Times New Roman"/>
          <w:sz w:val="21"/>
          <w:szCs w:val="21"/>
        </w:rPr>
      </w:pPr>
      <w:r w:rsidRPr="00652500">
        <w:rPr>
          <w:rFonts w:ascii="Times New Roman" w:hAnsi="Times New Roman" w:cs="Times New Roman"/>
          <w:sz w:val="21"/>
          <w:szCs w:val="21"/>
        </w:rPr>
        <w:t>The Curriculum Publications Clearinghouse received a total of $115,425 to make available Illinois Community College Board (ICCB) approved adult education materials on a cost-recovery basis. These materials include, but are not limited to, the Constitution Study Guides and Manuals, TABE testing materials, the BEST Literacy Tests and Manuals, and the BEST Plus materials and TAGS.</w:t>
      </w:r>
      <w:r w:rsidR="005C5848" w:rsidRPr="00652500">
        <w:rPr>
          <w:rFonts w:ascii="Times New Roman" w:hAnsi="Times New Roman" w:cs="Times New Roman"/>
          <w:sz w:val="21"/>
          <w:szCs w:val="21"/>
        </w:rPr>
        <w:t xml:space="preserve"> </w:t>
      </w:r>
      <w:r w:rsidRPr="00652500">
        <w:rPr>
          <w:rFonts w:ascii="Times New Roman" w:hAnsi="Times New Roman" w:cs="Times New Roman"/>
          <w:sz w:val="21"/>
          <w:szCs w:val="21"/>
        </w:rPr>
        <w:t xml:space="preserve">CPC also provided exhibits at the Central Illinois Adult Education Service Center, the </w:t>
      </w:r>
      <w:r w:rsidRPr="00652500">
        <w:rPr>
          <w:rFonts w:ascii="Times New Roman" w:hAnsi="Times New Roman" w:cs="Times New Roman"/>
          <w:sz w:val="21"/>
          <w:szCs w:val="21"/>
        </w:rPr>
        <w:lastRenderedPageBreak/>
        <w:t>Southern Illinois Professional Development Center, the Adult Learning Resource Center, and the Commission on Adult Basic Education.</w:t>
      </w:r>
    </w:p>
    <w:p w14:paraId="53CBC674" w14:textId="77777777" w:rsidR="00451D75" w:rsidRPr="00652500" w:rsidRDefault="00451D75" w:rsidP="000C5339">
      <w:pPr>
        <w:spacing w:after="0"/>
        <w:ind w:left="360"/>
        <w:rPr>
          <w:rFonts w:ascii="Times New Roman" w:hAnsi="Times New Roman" w:cs="Times New Roman"/>
          <w:sz w:val="21"/>
          <w:szCs w:val="21"/>
        </w:rPr>
      </w:pPr>
    </w:p>
    <w:p w14:paraId="4B893285" w14:textId="331E478C" w:rsidR="00451D75" w:rsidRPr="00652500" w:rsidRDefault="00451D75" w:rsidP="000C5339">
      <w:pPr>
        <w:spacing w:after="0"/>
        <w:ind w:left="360"/>
        <w:rPr>
          <w:rFonts w:ascii="Times New Roman" w:hAnsi="Times New Roman" w:cs="Times New Roman"/>
          <w:sz w:val="21"/>
          <w:szCs w:val="21"/>
        </w:rPr>
      </w:pPr>
      <w:r w:rsidRPr="00652500">
        <w:rPr>
          <w:rFonts w:ascii="Times New Roman" w:hAnsi="Times New Roman" w:cs="Times New Roman"/>
          <w:sz w:val="21"/>
          <w:szCs w:val="21"/>
        </w:rPr>
        <w:t>The Central Illinois Adult Education Service Center (CIAESC) received a total of $425,220 to provide professional development opportunities for GED, ESL, ABE, ASE, and adult literacy instructors in the 20 central Illinois adult education programs and the Department of Corrections. In a dramatic change from the previous fiscal year, the Illinois Community College Board (ICCB) has assigned focus areas to each of the three service centers in the state. The CIAESC focus area has concentrated on curriculum goals and alignment with state standards. The ICCB provided additional grant monies this year to align the Illinois Content Standards with the Common Core State Standards.</w:t>
      </w:r>
      <w:r w:rsidR="005C5848" w:rsidRPr="00652500">
        <w:rPr>
          <w:rFonts w:ascii="Times New Roman" w:hAnsi="Times New Roman" w:cs="Times New Roman"/>
          <w:sz w:val="21"/>
          <w:szCs w:val="21"/>
        </w:rPr>
        <w:t xml:space="preserve"> </w:t>
      </w:r>
      <w:r w:rsidRPr="00652500">
        <w:rPr>
          <w:rFonts w:ascii="Times New Roman" w:hAnsi="Times New Roman" w:cs="Times New Roman"/>
          <w:sz w:val="21"/>
          <w:szCs w:val="21"/>
        </w:rPr>
        <w:t xml:space="preserve"> The Center’s professional development workshops reach hundreds of educators throughout Illinois.</w:t>
      </w:r>
    </w:p>
    <w:p w14:paraId="6964051C" w14:textId="6DCA995C" w:rsidR="00451D75" w:rsidRPr="00652500" w:rsidRDefault="005C5848" w:rsidP="000C5339">
      <w:pPr>
        <w:spacing w:after="0"/>
        <w:ind w:left="360"/>
        <w:rPr>
          <w:rFonts w:ascii="Times New Roman" w:hAnsi="Times New Roman" w:cs="Times New Roman"/>
          <w:sz w:val="21"/>
          <w:szCs w:val="21"/>
        </w:rPr>
      </w:pPr>
      <w:r w:rsidRPr="00652500">
        <w:rPr>
          <w:rFonts w:ascii="Times New Roman" w:hAnsi="Times New Roman" w:cs="Times New Roman"/>
          <w:sz w:val="21"/>
          <w:szCs w:val="21"/>
        </w:rPr>
        <w:t xml:space="preserve"> </w:t>
      </w:r>
    </w:p>
    <w:p w14:paraId="3D24F97C" w14:textId="28124F8A" w:rsidR="00451D75" w:rsidRPr="00652500" w:rsidRDefault="00451D75" w:rsidP="000C5339">
      <w:pPr>
        <w:spacing w:after="0"/>
        <w:ind w:left="360"/>
        <w:rPr>
          <w:rFonts w:ascii="Times New Roman" w:hAnsi="Times New Roman" w:cs="Times New Roman"/>
          <w:sz w:val="21"/>
          <w:szCs w:val="21"/>
        </w:rPr>
      </w:pPr>
      <w:r w:rsidRPr="00652500">
        <w:rPr>
          <w:rFonts w:ascii="Times New Roman" w:hAnsi="Times New Roman" w:cs="Times New Roman"/>
          <w:sz w:val="21"/>
          <w:szCs w:val="21"/>
        </w:rPr>
        <w:t xml:space="preserve">The Office for </w:t>
      </w:r>
      <w:r w:rsidRPr="00652500">
        <w:rPr>
          <w:rFonts w:ascii="Times New Roman" w:hAnsi="Times New Roman" w:cs="Times New Roman"/>
          <w:iCs/>
          <w:sz w:val="21"/>
          <w:szCs w:val="21"/>
        </w:rPr>
        <w:t>Partnerships</w:t>
      </w:r>
      <w:r w:rsidRPr="00652500">
        <w:rPr>
          <w:rFonts w:ascii="Times New Roman" w:hAnsi="Times New Roman" w:cs="Times New Roman"/>
          <w:i/>
          <w:sz w:val="21"/>
          <w:szCs w:val="21"/>
        </w:rPr>
        <w:t xml:space="preserve">, </w:t>
      </w:r>
      <w:r w:rsidRPr="00652500">
        <w:rPr>
          <w:rFonts w:ascii="Times New Roman" w:hAnsi="Times New Roman" w:cs="Times New Roman"/>
          <w:iCs/>
          <w:sz w:val="21"/>
          <w:szCs w:val="21"/>
        </w:rPr>
        <w:t>Professional</w:t>
      </w:r>
      <w:r w:rsidRPr="00652500">
        <w:rPr>
          <w:rFonts w:ascii="Times New Roman" w:hAnsi="Times New Roman" w:cs="Times New Roman"/>
          <w:sz w:val="21"/>
          <w:szCs w:val="21"/>
        </w:rPr>
        <w:t xml:space="preserve"> Development, and Technology offered its Summer Experience to Illinois educators and provided workshops throughout the state via STAR-Online/Onsite, directly impacting educators in more than thirty Illinois districts.</w:t>
      </w:r>
      <w:r w:rsidR="005C5848" w:rsidRPr="00652500">
        <w:rPr>
          <w:rFonts w:ascii="Times New Roman" w:hAnsi="Times New Roman" w:cs="Times New Roman"/>
          <w:sz w:val="21"/>
          <w:szCs w:val="21"/>
        </w:rPr>
        <w:t xml:space="preserve"> </w:t>
      </w:r>
      <w:r w:rsidRPr="00652500">
        <w:rPr>
          <w:rFonts w:ascii="Times New Roman" w:hAnsi="Times New Roman" w:cs="Times New Roman"/>
          <w:sz w:val="21"/>
          <w:szCs w:val="21"/>
        </w:rPr>
        <w:t>The unit also coordinated and managed the Teacher Education Program’s Technology Competency Assessment and its English Language Learner (ELL) modules.</w:t>
      </w:r>
      <w:r w:rsidR="005C5848" w:rsidRPr="00652500">
        <w:rPr>
          <w:rFonts w:ascii="Times New Roman" w:hAnsi="Times New Roman" w:cs="Times New Roman"/>
          <w:sz w:val="21"/>
          <w:szCs w:val="21"/>
        </w:rPr>
        <w:t xml:space="preserve"> </w:t>
      </w:r>
      <w:r w:rsidRPr="00652500">
        <w:rPr>
          <w:rFonts w:ascii="Times New Roman" w:hAnsi="Times New Roman" w:cs="Times New Roman"/>
          <w:sz w:val="21"/>
          <w:szCs w:val="21"/>
        </w:rPr>
        <w:t xml:space="preserve">Nearly 600 students registered during the review period. The Office has also partnered with Regional Offices of Education throughout the </w:t>
      </w:r>
      <w:r w:rsidR="00CC2764" w:rsidRPr="00652500">
        <w:rPr>
          <w:rFonts w:ascii="Times New Roman" w:hAnsi="Times New Roman" w:cs="Times New Roman"/>
          <w:sz w:val="21"/>
          <w:szCs w:val="21"/>
        </w:rPr>
        <w:t>state</w:t>
      </w:r>
      <w:r w:rsidRPr="00652500">
        <w:rPr>
          <w:rFonts w:ascii="Times New Roman" w:hAnsi="Times New Roman" w:cs="Times New Roman"/>
          <w:sz w:val="21"/>
          <w:szCs w:val="21"/>
        </w:rPr>
        <w:t xml:space="preserve"> and with the recently funded Illinois Virtual School.</w:t>
      </w:r>
    </w:p>
    <w:p w14:paraId="4E83DC9E" w14:textId="77777777" w:rsidR="00451D75" w:rsidRPr="00652500" w:rsidRDefault="00451D75" w:rsidP="000C5339">
      <w:pPr>
        <w:spacing w:after="0"/>
        <w:ind w:left="360"/>
        <w:rPr>
          <w:rFonts w:ascii="Times New Roman" w:hAnsi="Times New Roman" w:cs="Times New Roman"/>
          <w:sz w:val="21"/>
          <w:szCs w:val="21"/>
        </w:rPr>
      </w:pPr>
    </w:p>
    <w:p w14:paraId="33B379AF" w14:textId="39C555B4" w:rsidR="00BE336C" w:rsidRPr="00652500" w:rsidRDefault="00451D75" w:rsidP="000C5339">
      <w:pPr>
        <w:spacing w:after="0"/>
        <w:ind w:left="360"/>
        <w:rPr>
          <w:rFonts w:ascii="Times New Roman" w:hAnsi="Times New Roman" w:cs="Times New Roman"/>
          <w:sz w:val="21"/>
          <w:szCs w:val="21"/>
        </w:rPr>
      </w:pPr>
      <w:r w:rsidRPr="00652500">
        <w:rPr>
          <w:rFonts w:ascii="Times New Roman" w:hAnsi="Times New Roman" w:cs="Times New Roman"/>
          <w:sz w:val="21"/>
          <w:szCs w:val="21"/>
        </w:rPr>
        <w:t xml:space="preserve">The staff of Instructional Development Services </w:t>
      </w:r>
      <w:r w:rsidR="00CC2764" w:rsidRPr="00652500">
        <w:rPr>
          <w:rFonts w:ascii="Times New Roman" w:hAnsi="Times New Roman" w:cs="Times New Roman"/>
          <w:sz w:val="21"/>
          <w:szCs w:val="21"/>
        </w:rPr>
        <w:t xml:space="preserve">(IDS) </w:t>
      </w:r>
      <w:r w:rsidRPr="00652500">
        <w:rPr>
          <w:rFonts w:ascii="Times New Roman" w:hAnsi="Times New Roman" w:cs="Times New Roman"/>
          <w:sz w:val="21"/>
          <w:szCs w:val="21"/>
        </w:rPr>
        <w:t xml:space="preserve">provided training related to the integration of emergent technologies </w:t>
      </w:r>
      <w:r w:rsidR="00CC2764" w:rsidRPr="00652500">
        <w:rPr>
          <w:rFonts w:ascii="Times New Roman" w:hAnsi="Times New Roman" w:cs="Times New Roman"/>
          <w:sz w:val="21"/>
          <w:szCs w:val="21"/>
        </w:rPr>
        <w:t>for</w:t>
      </w:r>
      <w:r w:rsidRPr="00652500">
        <w:rPr>
          <w:rFonts w:ascii="Times New Roman" w:hAnsi="Times New Roman" w:cs="Times New Roman"/>
          <w:sz w:val="21"/>
          <w:szCs w:val="21"/>
        </w:rPr>
        <w:t xml:space="preserve"> instruction and human services fieldwork for more than 900 clients.</w:t>
      </w:r>
      <w:r w:rsidR="005C5848" w:rsidRPr="00652500">
        <w:rPr>
          <w:rFonts w:ascii="Times New Roman" w:hAnsi="Times New Roman" w:cs="Times New Roman"/>
          <w:sz w:val="21"/>
          <w:szCs w:val="21"/>
        </w:rPr>
        <w:t xml:space="preserve"> </w:t>
      </w:r>
      <w:r w:rsidRPr="00652500">
        <w:rPr>
          <w:rFonts w:ascii="Times New Roman" w:hAnsi="Times New Roman" w:cs="Times New Roman"/>
          <w:sz w:val="21"/>
          <w:szCs w:val="21"/>
        </w:rPr>
        <w:t>The Interactive Multimedia Lab provided 84 hours of workshops and published 20 blog topics.</w:t>
      </w:r>
      <w:r w:rsidR="005C5848" w:rsidRPr="00652500">
        <w:rPr>
          <w:rFonts w:ascii="Times New Roman" w:hAnsi="Times New Roman" w:cs="Times New Roman"/>
          <w:sz w:val="21"/>
          <w:szCs w:val="21"/>
        </w:rPr>
        <w:t xml:space="preserve"> </w:t>
      </w:r>
      <w:r w:rsidRPr="00652500">
        <w:rPr>
          <w:rFonts w:ascii="Times New Roman" w:hAnsi="Times New Roman" w:cs="Times New Roman"/>
          <w:sz w:val="21"/>
          <w:szCs w:val="21"/>
        </w:rPr>
        <w:t xml:space="preserve"> More than 600 hours of “just-in-time” training and support for standard technology was provided to faculty, students, and staff of COEHS.</w:t>
      </w:r>
      <w:r w:rsidR="005C5848" w:rsidRPr="00652500">
        <w:rPr>
          <w:rFonts w:ascii="Times New Roman" w:hAnsi="Times New Roman" w:cs="Times New Roman"/>
          <w:sz w:val="21"/>
          <w:szCs w:val="21"/>
        </w:rPr>
        <w:t xml:space="preserve"> </w:t>
      </w:r>
      <w:r w:rsidRPr="00652500">
        <w:rPr>
          <w:rFonts w:ascii="Times New Roman" w:hAnsi="Times New Roman" w:cs="Times New Roman"/>
          <w:sz w:val="21"/>
          <w:szCs w:val="21"/>
        </w:rPr>
        <w:t xml:space="preserve">Through a cooperative </w:t>
      </w:r>
      <w:r w:rsidR="00CC2764" w:rsidRPr="00652500">
        <w:rPr>
          <w:rFonts w:ascii="Times New Roman" w:hAnsi="Times New Roman" w:cs="Times New Roman"/>
          <w:sz w:val="21"/>
          <w:szCs w:val="21"/>
        </w:rPr>
        <w:t xml:space="preserve">campus </w:t>
      </w:r>
      <w:r w:rsidRPr="00652500">
        <w:rPr>
          <w:rFonts w:ascii="Times New Roman" w:hAnsi="Times New Roman" w:cs="Times New Roman"/>
          <w:sz w:val="21"/>
          <w:szCs w:val="21"/>
        </w:rPr>
        <w:t>effort</w:t>
      </w:r>
      <w:r w:rsidR="00CC2764" w:rsidRPr="00652500">
        <w:rPr>
          <w:rFonts w:ascii="Times New Roman" w:hAnsi="Times New Roman" w:cs="Times New Roman"/>
          <w:sz w:val="21"/>
          <w:szCs w:val="21"/>
        </w:rPr>
        <w:t>,</w:t>
      </w:r>
      <w:r w:rsidRPr="00652500">
        <w:rPr>
          <w:rFonts w:ascii="Times New Roman" w:hAnsi="Times New Roman" w:cs="Times New Roman"/>
          <w:sz w:val="21"/>
          <w:szCs w:val="21"/>
        </w:rPr>
        <w:t xml:space="preserve"> an online videoconferencing training center was designed and is now available.</w:t>
      </w:r>
      <w:r w:rsidR="005C5848" w:rsidRPr="00652500">
        <w:rPr>
          <w:rFonts w:ascii="Times New Roman" w:hAnsi="Times New Roman" w:cs="Times New Roman"/>
          <w:sz w:val="21"/>
          <w:szCs w:val="21"/>
        </w:rPr>
        <w:t xml:space="preserve"> </w:t>
      </w:r>
      <w:r w:rsidR="00CC2764" w:rsidRPr="00652500">
        <w:rPr>
          <w:rFonts w:ascii="Times New Roman" w:hAnsi="Times New Roman" w:cs="Times New Roman"/>
          <w:sz w:val="21"/>
          <w:szCs w:val="21"/>
        </w:rPr>
        <w:t>IDS’s</w:t>
      </w:r>
      <w:r w:rsidRPr="00652500">
        <w:rPr>
          <w:rFonts w:ascii="Times New Roman" w:hAnsi="Times New Roman" w:cs="Times New Roman"/>
          <w:sz w:val="21"/>
          <w:szCs w:val="21"/>
        </w:rPr>
        <w:t xml:space="preserve"> services were complemented by the Technology Resource Center that made laptop computer carts available 672 times to </w:t>
      </w:r>
      <w:r w:rsidR="00CC2764" w:rsidRPr="00652500">
        <w:rPr>
          <w:rFonts w:ascii="Times New Roman" w:hAnsi="Times New Roman" w:cs="Times New Roman"/>
          <w:sz w:val="21"/>
          <w:szCs w:val="21"/>
        </w:rPr>
        <w:t xml:space="preserve">College </w:t>
      </w:r>
      <w:r w:rsidRPr="00652500">
        <w:rPr>
          <w:rFonts w:ascii="Times New Roman" w:hAnsi="Times New Roman" w:cs="Times New Roman"/>
          <w:sz w:val="21"/>
          <w:szCs w:val="21"/>
        </w:rPr>
        <w:t>faculty.</w:t>
      </w:r>
      <w:r w:rsidR="005C5848" w:rsidRPr="00652500">
        <w:rPr>
          <w:rFonts w:ascii="Times New Roman" w:hAnsi="Times New Roman" w:cs="Times New Roman"/>
          <w:sz w:val="21"/>
          <w:szCs w:val="21"/>
        </w:rPr>
        <w:t xml:space="preserve"> </w:t>
      </w:r>
      <w:r w:rsidRPr="00652500">
        <w:rPr>
          <w:rFonts w:ascii="Times New Roman" w:hAnsi="Times New Roman" w:cs="Times New Roman"/>
          <w:sz w:val="21"/>
          <w:szCs w:val="21"/>
        </w:rPr>
        <w:t>Laptops and other technology were also made available to faculty, staff, and students through the TRC checkout program</w:t>
      </w:r>
      <w:r w:rsidR="00CC2764" w:rsidRPr="00652500">
        <w:rPr>
          <w:rFonts w:ascii="Times New Roman" w:hAnsi="Times New Roman" w:cs="Times New Roman"/>
          <w:sz w:val="21"/>
          <w:szCs w:val="21"/>
        </w:rPr>
        <w:t>.</w:t>
      </w:r>
      <w:r w:rsidR="005C5848" w:rsidRPr="00652500">
        <w:rPr>
          <w:rFonts w:ascii="Times New Roman" w:hAnsi="Times New Roman" w:cs="Times New Roman"/>
          <w:sz w:val="21"/>
          <w:szCs w:val="21"/>
        </w:rPr>
        <w:t xml:space="preserve"> </w:t>
      </w:r>
      <w:r w:rsidRPr="00652500">
        <w:rPr>
          <w:rFonts w:ascii="Times New Roman" w:hAnsi="Times New Roman" w:cs="Times New Roman"/>
          <w:sz w:val="21"/>
          <w:szCs w:val="21"/>
        </w:rPr>
        <w:t xml:space="preserve">Twenty-two faculty </w:t>
      </w:r>
      <w:r w:rsidR="00EC7F3E">
        <w:rPr>
          <w:rFonts w:ascii="Times New Roman" w:hAnsi="Times New Roman" w:cs="Times New Roman"/>
          <w:sz w:val="21"/>
          <w:szCs w:val="21"/>
        </w:rPr>
        <w:t xml:space="preserve">members </w:t>
      </w:r>
      <w:r w:rsidR="00CC2764" w:rsidRPr="00652500">
        <w:rPr>
          <w:rFonts w:ascii="Times New Roman" w:hAnsi="Times New Roman" w:cs="Times New Roman"/>
          <w:sz w:val="21"/>
          <w:szCs w:val="21"/>
        </w:rPr>
        <w:t>participated in</w:t>
      </w:r>
      <w:r w:rsidRPr="00652500">
        <w:rPr>
          <w:rFonts w:ascii="Times New Roman" w:hAnsi="Times New Roman" w:cs="Times New Roman"/>
          <w:sz w:val="21"/>
          <w:szCs w:val="21"/>
        </w:rPr>
        <w:t xml:space="preserve"> the </w:t>
      </w:r>
      <w:r w:rsidR="00CC2764" w:rsidRPr="00652500">
        <w:rPr>
          <w:rFonts w:ascii="Times New Roman" w:hAnsi="Times New Roman" w:cs="Times New Roman"/>
          <w:sz w:val="21"/>
          <w:szCs w:val="21"/>
        </w:rPr>
        <w:t xml:space="preserve">IDS’s </w:t>
      </w:r>
      <w:r w:rsidRPr="00652500">
        <w:rPr>
          <w:rFonts w:ascii="Times New Roman" w:hAnsi="Times New Roman" w:cs="Times New Roman"/>
          <w:sz w:val="21"/>
          <w:szCs w:val="21"/>
        </w:rPr>
        <w:t xml:space="preserve">Faculty Innovators Program in their two-year study of the </w:t>
      </w:r>
      <w:r w:rsidR="00CC2764" w:rsidRPr="00652500">
        <w:rPr>
          <w:rFonts w:ascii="Times New Roman" w:hAnsi="Times New Roman" w:cs="Times New Roman"/>
          <w:sz w:val="21"/>
          <w:szCs w:val="21"/>
        </w:rPr>
        <w:t xml:space="preserve">potential </w:t>
      </w:r>
      <w:r w:rsidRPr="00652500">
        <w:rPr>
          <w:rFonts w:ascii="Times New Roman" w:hAnsi="Times New Roman" w:cs="Times New Roman"/>
          <w:sz w:val="21"/>
          <w:szCs w:val="21"/>
        </w:rPr>
        <w:t xml:space="preserve">impact of Apple </w:t>
      </w:r>
      <w:proofErr w:type="spellStart"/>
      <w:r w:rsidRPr="00652500">
        <w:rPr>
          <w:rFonts w:ascii="Times New Roman" w:hAnsi="Times New Roman" w:cs="Times New Roman"/>
          <w:sz w:val="21"/>
          <w:szCs w:val="21"/>
        </w:rPr>
        <w:t>iPads</w:t>
      </w:r>
      <w:proofErr w:type="spellEnd"/>
      <w:r w:rsidRPr="00652500">
        <w:rPr>
          <w:rFonts w:ascii="Times New Roman" w:hAnsi="Times New Roman" w:cs="Times New Roman"/>
          <w:sz w:val="21"/>
          <w:szCs w:val="21"/>
        </w:rPr>
        <w:t xml:space="preserve"> </w:t>
      </w:r>
      <w:r w:rsidR="00CC2764" w:rsidRPr="00652500">
        <w:rPr>
          <w:rFonts w:ascii="Times New Roman" w:hAnsi="Times New Roman" w:cs="Times New Roman"/>
          <w:sz w:val="21"/>
          <w:szCs w:val="21"/>
        </w:rPr>
        <w:t>in</w:t>
      </w:r>
      <w:r w:rsidRPr="00652500">
        <w:rPr>
          <w:rFonts w:ascii="Times New Roman" w:hAnsi="Times New Roman" w:cs="Times New Roman"/>
          <w:sz w:val="21"/>
          <w:szCs w:val="21"/>
        </w:rPr>
        <w:t xml:space="preserve"> teaching and learning.</w:t>
      </w:r>
      <w:r w:rsidR="005C5848" w:rsidRPr="00652500">
        <w:rPr>
          <w:rFonts w:ascii="Times New Roman" w:hAnsi="Times New Roman" w:cs="Times New Roman"/>
          <w:sz w:val="21"/>
          <w:szCs w:val="21"/>
        </w:rPr>
        <w:t xml:space="preserve"> </w:t>
      </w:r>
    </w:p>
    <w:p w14:paraId="074FF1B7" w14:textId="77777777" w:rsidR="00CF1745" w:rsidRPr="00652500" w:rsidRDefault="00CF1745" w:rsidP="000C5339">
      <w:pPr>
        <w:spacing w:after="0"/>
        <w:ind w:left="360"/>
        <w:rPr>
          <w:rFonts w:ascii="Times New Roman" w:hAnsi="Times New Roman" w:cs="Times New Roman"/>
          <w:sz w:val="21"/>
          <w:szCs w:val="21"/>
        </w:rPr>
      </w:pPr>
    </w:p>
    <w:p w14:paraId="3DBE2400" w14:textId="0F24AB85" w:rsidR="001F1265" w:rsidRPr="00652500" w:rsidRDefault="00CF1745" w:rsidP="00C4524E">
      <w:pPr>
        <w:spacing w:after="0"/>
        <w:ind w:left="360"/>
        <w:rPr>
          <w:rFonts w:ascii="Times New Roman" w:hAnsi="Times New Roman" w:cs="Times New Roman"/>
          <w:sz w:val="21"/>
          <w:szCs w:val="21"/>
        </w:rPr>
      </w:pPr>
      <w:r w:rsidRPr="00652500">
        <w:rPr>
          <w:rFonts w:ascii="Times New Roman" w:hAnsi="Times New Roman" w:cs="Times New Roman"/>
          <w:sz w:val="21"/>
          <w:szCs w:val="21"/>
        </w:rPr>
        <w:t>The COEHS Webmaster has worked with the College’s academic units, centers, faculty and staff to maintain current websites by adding new content, video, photos, and audio clips.</w:t>
      </w:r>
      <w:r w:rsidR="005C5848" w:rsidRPr="00652500">
        <w:rPr>
          <w:rFonts w:ascii="Times New Roman" w:hAnsi="Times New Roman" w:cs="Times New Roman"/>
          <w:sz w:val="21"/>
          <w:szCs w:val="21"/>
        </w:rPr>
        <w:t xml:space="preserve"> </w:t>
      </w:r>
      <w:r w:rsidRPr="00652500">
        <w:rPr>
          <w:rFonts w:ascii="Times New Roman" w:hAnsi="Times New Roman" w:cs="Times New Roman"/>
          <w:sz w:val="21"/>
          <w:szCs w:val="21"/>
        </w:rPr>
        <w:t>Additionally, five departmental Quad Cities’ websites have been migrated to the University’s Content Management System.</w:t>
      </w:r>
      <w:r w:rsidR="005C5848" w:rsidRPr="00652500">
        <w:rPr>
          <w:rFonts w:ascii="Times New Roman" w:hAnsi="Times New Roman" w:cs="Times New Roman"/>
          <w:sz w:val="21"/>
          <w:szCs w:val="21"/>
        </w:rPr>
        <w:t xml:space="preserve"> </w:t>
      </w:r>
      <w:r w:rsidRPr="00652500">
        <w:rPr>
          <w:rFonts w:ascii="Times New Roman" w:hAnsi="Times New Roman" w:cs="Times New Roman"/>
          <w:sz w:val="21"/>
          <w:szCs w:val="21"/>
        </w:rPr>
        <w:t>Nearly sixty hours of Content Management training have been provided.</w:t>
      </w:r>
      <w:r w:rsidR="005C5848" w:rsidRPr="00652500">
        <w:rPr>
          <w:rFonts w:ascii="Times New Roman" w:hAnsi="Times New Roman" w:cs="Times New Roman"/>
          <w:sz w:val="21"/>
          <w:szCs w:val="21"/>
        </w:rPr>
        <w:t xml:space="preserve"> </w:t>
      </w:r>
      <w:r w:rsidR="00CC2764" w:rsidRPr="00652500">
        <w:rPr>
          <w:rFonts w:ascii="Times New Roman" w:hAnsi="Times New Roman" w:cs="Times New Roman"/>
          <w:sz w:val="21"/>
          <w:szCs w:val="21"/>
        </w:rPr>
        <w:t>A</w:t>
      </w:r>
      <w:r w:rsidRPr="00652500">
        <w:rPr>
          <w:rFonts w:ascii="Times New Roman" w:hAnsi="Times New Roman" w:cs="Times New Roman"/>
          <w:sz w:val="21"/>
          <w:szCs w:val="21"/>
        </w:rPr>
        <w:t xml:space="preserve"> mobile website for RPTA</w:t>
      </w:r>
      <w:r w:rsidR="00CC2764" w:rsidRPr="00652500">
        <w:rPr>
          <w:rFonts w:ascii="Times New Roman" w:hAnsi="Times New Roman" w:cs="Times New Roman"/>
          <w:sz w:val="21"/>
          <w:szCs w:val="21"/>
        </w:rPr>
        <w:t xml:space="preserve"> is currently under development</w:t>
      </w:r>
      <w:r w:rsidRPr="00652500">
        <w:rPr>
          <w:rFonts w:ascii="Times New Roman" w:hAnsi="Times New Roman" w:cs="Times New Roman"/>
          <w:sz w:val="21"/>
          <w:szCs w:val="21"/>
        </w:rPr>
        <w:t>.</w:t>
      </w:r>
    </w:p>
    <w:p w14:paraId="55630980" w14:textId="77777777" w:rsidR="00C4524E" w:rsidRPr="00652500" w:rsidRDefault="00C4524E" w:rsidP="00C4524E">
      <w:pPr>
        <w:spacing w:after="0"/>
        <w:ind w:left="360"/>
        <w:rPr>
          <w:rFonts w:ascii="Times New Roman" w:hAnsi="Times New Roman" w:cs="Times New Roman"/>
          <w:sz w:val="21"/>
          <w:szCs w:val="21"/>
        </w:rPr>
      </w:pPr>
    </w:p>
    <w:p w14:paraId="095007B6" w14:textId="77777777" w:rsidR="006574C9" w:rsidRDefault="006574C9" w:rsidP="00C4524E">
      <w:pPr>
        <w:spacing w:after="0"/>
        <w:rPr>
          <w:rFonts w:ascii="Times New Roman" w:eastAsia="Times New Roman" w:hAnsi="Times New Roman" w:cs="Times New Roman"/>
          <w:b/>
        </w:rPr>
      </w:pPr>
    </w:p>
    <w:p w14:paraId="59A7465B" w14:textId="7C03A486" w:rsidR="00EB48A8" w:rsidRPr="004207DD" w:rsidRDefault="00C4524E" w:rsidP="00C4524E">
      <w:pPr>
        <w:spacing w:after="0"/>
        <w:rPr>
          <w:rFonts w:ascii="Times New Roman" w:eastAsia="Times New Roman" w:hAnsi="Times New Roman" w:cs="Times New Roman"/>
          <w:b/>
          <w:sz w:val="24"/>
          <w:szCs w:val="24"/>
        </w:rPr>
      </w:pPr>
      <w:r w:rsidRPr="004207DD">
        <w:rPr>
          <w:rFonts w:ascii="Times New Roman" w:eastAsia="Times New Roman" w:hAnsi="Times New Roman" w:cs="Times New Roman"/>
          <w:b/>
          <w:sz w:val="24"/>
          <w:szCs w:val="24"/>
        </w:rPr>
        <w:t xml:space="preserve">4.    </w:t>
      </w:r>
      <w:r w:rsidR="00EE0283" w:rsidRPr="004207DD">
        <w:rPr>
          <w:rFonts w:ascii="Times New Roman" w:eastAsia="Times New Roman" w:hAnsi="Times New Roman" w:cs="Times New Roman"/>
          <w:b/>
          <w:sz w:val="24"/>
          <w:szCs w:val="24"/>
        </w:rPr>
        <w:t>COEHS</w:t>
      </w:r>
      <w:r w:rsidR="00993E5A" w:rsidRPr="004207DD">
        <w:rPr>
          <w:rFonts w:ascii="Times New Roman" w:eastAsia="Times New Roman" w:hAnsi="Times New Roman" w:cs="Times New Roman"/>
          <w:b/>
          <w:sz w:val="24"/>
          <w:szCs w:val="24"/>
        </w:rPr>
        <w:t xml:space="preserve"> </w:t>
      </w:r>
      <w:r w:rsidR="004E2DC2" w:rsidRPr="004207DD">
        <w:rPr>
          <w:rFonts w:ascii="Times New Roman" w:eastAsia="Times New Roman" w:hAnsi="Times New Roman" w:cs="Times New Roman"/>
          <w:b/>
          <w:sz w:val="24"/>
          <w:szCs w:val="24"/>
        </w:rPr>
        <w:t>F</w:t>
      </w:r>
      <w:r w:rsidR="00EE0283" w:rsidRPr="004207DD">
        <w:rPr>
          <w:rFonts w:ascii="Times New Roman" w:eastAsia="Times New Roman" w:hAnsi="Times New Roman" w:cs="Times New Roman"/>
          <w:b/>
          <w:sz w:val="24"/>
          <w:szCs w:val="24"/>
        </w:rPr>
        <w:t xml:space="preserve">unding </w:t>
      </w:r>
      <w:r w:rsidR="004E2DC2" w:rsidRPr="004207DD">
        <w:rPr>
          <w:rFonts w:ascii="Times New Roman" w:eastAsia="Times New Roman" w:hAnsi="Times New Roman" w:cs="Times New Roman"/>
          <w:b/>
          <w:sz w:val="24"/>
          <w:szCs w:val="24"/>
        </w:rPr>
        <w:t>S</w:t>
      </w:r>
      <w:r w:rsidR="00EE0283" w:rsidRPr="004207DD">
        <w:rPr>
          <w:rFonts w:ascii="Times New Roman" w:eastAsia="Times New Roman" w:hAnsi="Times New Roman" w:cs="Times New Roman"/>
          <w:b/>
          <w:sz w:val="24"/>
          <w:szCs w:val="24"/>
        </w:rPr>
        <w:t>ources</w:t>
      </w:r>
      <w:r w:rsidR="00993E5A" w:rsidRPr="004207DD">
        <w:rPr>
          <w:rFonts w:ascii="Times New Roman" w:eastAsia="Times New Roman" w:hAnsi="Times New Roman" w:cs="Times New Roman"/>
          <w:b/>
          <w:sz w:val="24"/>
          <w:szCs w:val="24"/>
        </w:rPr>
        <w:t xml:space="preserve"> </w:t>
      </w:r>
      <w:r w:rsidR="004E2DC2" w:rsidRPr="004207DD">
        <w:rPr>
          <w:rFonts w:ascii="Times New Roman" w:eastAsia="Times New Roman" w:hAnsi="Times New Roman" w:cs="Times New Roman"/>
          <w:b/>
          <w:sz w:val="24"/>
          <w:szCs w:val="24"/>
        </w:rPr>
        <w:t>T</w:t>
      </w:r>
      <w:r w:rsidR="00D32C0D" w:rsidRPr="004207DD">
        <w:rPr>
          <w:rFonts w:ascii="Times New Roman" w:eastAsia="Times New Roman" w:hAnsi="Times New Roman" w:cs="Times New Roman"/>
          <w:b/>
          <w:sz w:val="24"/>
          <w:szCs w:val="24"/>
        </w:rPr>
        <w:t>hat</w:t>
      </w:r>
      <w:r w:rsidR="00993E5A" w:rsidRPr="004207DD">
        <w:rPr>
          <w:rFonts w:ascii="Times New Roman" w:eastAsia="Times New Roman" w:hAnsi="Times New Roman" w:cs="Times New Roman"/>
          <w:b/>
          <w:sz w:val="24"/>
          <w:szCs w:val="24"/>
        </w:rPr>
        <w:t xml:space="preserve"> </w:t>
      </w:r>
      <w:r w:rsidR="004E2DC2" w:rsidRPr="004207DD">
        <w:rPr>
          <w:rFonts w:ascii="Times New Roman" w:eastAsia="Times New Roman" w:hAnsi="Times New Roman" w:cs="Times New Roman"/>
          <w:b/>
          <w:sz w:val="24"/>
          <w:szCs w:val="24"/>
        </w:rPr>
        <w:t>E</w:t>
      </w:r>
      <w:r w:rsidR="00993E5A" w:rsidRPr="004207DD">
        <w:rPr>
          <w:rFonts w:ascii="Times New Roman" w:eastAsia="Times New Roman" w:hAnsi="Times New Roman" w:cs="Times New Roman"/>
          <w:b/>
          <w:sz w:val="24"/>
          <w:szCs w:val="24"/>
        </w:rPr>
        <w:t>nhance</w:t>
      </w:r>
      <w:r w:rsidR="00D32C0D" w:rsidRPr="004207DD">
        <w:rPr>
          <w:rFonts w:ascii="Times New Roman" w:eastAsia="Times New Roman" w:hAnsi="Times New Roman" w:cs="Times New Roman"/>
          <w:b/>
          <w:sz w:val="24"/>
          <w:szCs w:val="24"/>
        </w:rPr>
        <w:t>d</w:t>
      </w:r>
      <w:r w:rsidR="00993E5A" w:rsidRPr="004207DD">
        <w:rPr>
          <w:rFonts w:ascii="Times New Roman" w:eastAsia="Times New Roman" w:hAnsi="Times New Roman" w:cs="Times New Roman"/>
          <w:b/>
          <w:sz w:val="24"/>
          <w:szCs w:val="24"/>
        </w:rPr>
        <w:t xml:space="preserve"> </w:t>
      </w:r>
      <w:r w:rsidR="004E2DC2" w:rsidRPr="004207DD">
        <w:rPr>
          <w:rFonts w:ascii="Times New Roman" w:eastAsia="Times New Roman" w:hAnsi="Times New Roman" w:cs="Times New Roman"/>
          <w:b/>
          <w:sz w:val="24"/>
          <w:szCs w:val="24"/>
        </w:rPr>
        <w:t>A</w:t>
      </w:r>
      <w:r w:rsidR="00993E5A" w:rsidRPr="004207DD">
        <w:rPr>
          <w:rFonts w:ascii="Times New Roman" w:eastAsia="Times New Roman" w:hAnsi="Times New Roman" w:cs="Times New Roman"/>
          <w:b/>
          <w:sz w:val="24"/>
          <w:szCs w:val="24"/>
        </w:rPr>
        <w:t xml:space="preserve">ccomplishments and </w:t>
      </w:r>
      <w:r w:rsidR="004E2DC2" w:rsidRPr="004207DD">
        <w:rPr>
          <w:rFonts w:ascii="Times New Roman" w:eastAsia="Times New Roman" w:hAnsi="Times New Roman" w:cs="Times New Roman"/>
          <w:b/>
          <w:sz w:val="24"/>
          <w:szCs w:val="24"/>
        </w:rPr>
        <w:t>P</w:t>
      </w:r>
      <w:r w:rsidR="00993E5A" w:rsidRPr="004207DD">
        <w:rPr>
          <w:rFonts w:ascii="Times New Roman" w:eastAsia="Times New Roman" w:hAnsi="Times New Roman" w:cs="Times New Roman"/>
          <w:b/>
          <w:sz w:val="24"/>
          <w:szCs w:val="24"/>
        </w:rPr>
        <w:t>roductivity:</w:t>
      </w:r>
    </w:p>
    <w:p w14:paraId="5D8A2019" w14:textId="77777777" w:rsidR="00C4524E" w:rsidRPr="00652500" w:rsidRDefault="00C4524E" w:rsidP="00C4524E">
      <w:pPr>
        <w:spacing w:after="0"/>
        <w:rPr>
          <w:rFonts w:ascii="Times New Roman" w:hAnsi="Times New Roman" w:cs="Times New Roman"/>
          <w:sz w:val="21"/>
          <w:szCs w:val="21"/>
        </w:rPr>
      </w:pPr>
    </w:p>
    <w:p w14:paraId="01430131" w14:textId="723D9ABC" w:rsidR="001E2431" w:rsidRPr="00652500" w:rsidRDefault="00EA1E5B" w:rsidP="005C5848">
      <w:pPr>
        <w:widowControl w:val="0"/>
        <w:autoSpaceDE w:val="0"/>
        <w:autoSpaceDN w:val="0"/>
        <w:adjustRightInd w:val="0"/>
        <w:spacing w:after="0" w:line="240" w:lineRule="auto"/>
        <w:ind w:left="810" w:hanging="270"/>
        <w:outlineLvl w:val="0"/>
        <w:rPr>
          <w:rFonts w:ascii="Times New Roman" w:eastAsia="Times New Roman" w:hAnsi="Times New Roman" w:cs="Times New Roman"/>
          <w:b/>
          <w:sz w:val="21"/>
          <w:szCs w:val="21"/>
        </w:rPr>
      </w:pPr>
      <w:r w:rsidRPr="00652500">
        <w:rPr>
          <w:rFonts w:ascii="Times New Roman" w:eastAsia="Times New Roman" w:hAnsi="Times New Roman" w:cs="Times New Roman"/>
          <w:b/>
          <w:sz w:val="21"/>
          <w:szCs w:val="21"/>
        </w:rPr>
        <w:t>a.</w:t>
      </w:r>
      <w:r w:rsidRPr="00652500">
        <w:rPr>
          <w:rFonts w:ascii="Times New Roman" w:eastAsia="Times New Roman" w:hAnsi="Times New Roman" w:cs="Times New Roman"/>
          <w:b/>
          <w:sz w:val="21"/>
          <w:szCs w:val="21"/>
        </w:rPr>
        <w:tab/>
      </w:r>
      <w:r w:rsidR="001E2431" w:rsidRPr="00652500">
        <w:rPr>
          <w:rFonts w:ascii="Times New Roman" w:eastAsia="Times New Roman" w:hAnsi="Times New Roman" w:cs="Times New Roman"/>
          <w:b/>
          <w:sz w:val="21"/>
          <w:szCs w:val="21"/>
        </w:rPr>
        <w:t xml:space="preserve">Western </w:t>
      </w:r>
      <w:r w:rsidR="00C4524E" w:rsidRPr="00652500">
        <w:rPr>
          <w:rFonts w:ascii="Times New Roman" w:eastAsia="Times New Roman" w:hAnsi="Times New Roman" w:cs="Times New Roman"/>
          <w:b/>
          <w:sz w:val="21"/>
          <w:szCs w:val="21"/>
        </w:rPr>
        <w:t xml:space="preserve">Illinois </w:t>
      </w:r>
      <w:r w:rsidR="001E2431" w:rsidRPr="00652500">
        <w:rPr>
          <w:rFonts w:ascii="Times New Roman" w:eastAsia="Times New Roman" w:hAnsi="Times New Roman" w:cs="Times New Roman"/>
          <w:b/>
          <w:sz w:val="21"/>
          <w:szCs w:val="21"/>
        </w:rPr>
        <w:t>University Foundation funds</w:t>
      </w:r>
      <w:r w:rsidR="005D2BD1" w:rsidRPr="00652500">
        <w:rPr>
          <w:rFonts w:ascii="Times New Roman" w:eastAsia="Times New Roman" w:hAnsi="Times New Roman" w:cs="Times New Roman"/>
          <w:b/>
          <w:sz w:val="21"/>
          <w:szCs w:val="21"/>
        </w:rPr>
        <w:t>:</w:t>
      </w:r>
    </w:p>
    <w:p w14:paraId="029174CB" w14:textId="77777777" w:rsidR="001E2431" w:rsidRPr="00652500" w:rsidRDefault="001E2431" w:rsidP="001555BF">
      <w:pPr>
        <w:widowControl w:val="0"/>
        <w:autoSpaceDE w:val="0"/>
        <w:autoSpaceDN w:val="0"/>
        <w:adjustRightInd w:val="0"/>
        <w:spacing w:after="0" w:line="240" w:lineRule="auto"/>
        <w:rPr>
          <w:rFonts w:ascii="Times New Roman" w:eastAsia="Times New Roman" w:hAnsi="Times New Roman" w:cs="Times New Roman"/>
          <w:b/>
          <w:sz w:val="21"/>
          <w:szCs w:val="21"/>
        </w:rPr>
      </w:pPr>
    </w:p>
    <w:p w14:paraId="213A47DF" w14:textId="77777777" w:rsidR="001E2431" w:rsidRPr="00652500" w:rsidRDefault="001E2431" w:rsidP="00D7535E">
      <w:pPr>
        <w:widowControl w:val="0"/>
        <w:autoSpaceDE w:val="0"/>
        <w:autoSpaceDN w:val="0"/>
        <w:adjustRightInd w:val="0"/>
        <w:spacing w:after="0" w:line="240" w:lineRule="auto"/>
        <w:ind w:left="81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As of March 1, 2012 private giving to the College totals $728,028.67. This includes $45,134 in pledges and $682,694.67 in cash gifts. This number must be adjusted by dollars received from the Anderson estate for a true comparison. The adjusted cash gifts value of $227,894.67 is more than double the $104,167 reported in FY2011. </w:t>
      </w:r>
    </w:p>
    <w:p w14:paraId="53E3F6DC" w14:textId="1B040739" w:rsidR="001E2431" w:rsidRPr="00652500" w:rsidRDefault="005C5848" w:rsidP="00D7535E">
      <w:pPr>
        <w:widowControl w:val="0"/>
        <w:autoSpaceDE w:val="0"/>
        <w:autoSpaceDN w:val="0"/>
        <w:adjustRightInd w:val="0"/>
        <w:spacing w:after="0" w:line="240" w:lineRule="auto"/>
        <w:ind w:left="810" w:hanging="81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 </w:t>
      </w:r>
    </w:p>
    <w:p w14:paraId="6B8233FE" w14:textId="77777777" w:rsidR="001E2431" w:rsidRDefault="001E2431" w:rsidP="00D7535E">
      <w:pPr>
        <w:widowControl w:val="0"/>
        <w:autoSpaceDE w:val="0"/>
        <w:autoSpaceDN w:val="0"/>
        <w:adjustRightInd w:val="0"/>
        <w:spacing w:after="0" w:line="240" w:lineRule="auto"/>
        <w:ind w:left="81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Significant Gift Commitments</w:t>
      </w:r>
      <w:r w:rsidR="003203CA" w:rsidRPr="00652500">
        <w:rPr>
          <w:rFonts w:ascii="Times New Roman" w:eastAsia="Times New Roman" w:hAnsi="Times New Roman" w:cs="Times New Roman"/>
          <w:sz w:val="21"/>
          <w:szCs w:val="21"/>
        </w:rPr>
        <w:t>:</w:t>
      </w:r>
    </w:p>
    <w:p w14:paraId="3027EFBE" w14:textId="77777777" w:rsidR="001A3BAE" w:rsidRPr="00652500" w:rsidRDefault="001A3BAE" w:rsidP="00D7535E">
      <w:pPr>
        <w:widowControl w:val="0"/>
        <w:autoSpaceDE w:val="0"/>
        <w:autoSpaceDN w:val="0"/>
        <w:adjustRightInd w:val="0"/>
        <w:spacing w:after="0" w:line="240" w:lineRule="auto"/>
        <w:ind w:left="810"/>
        <w:rPr>
          <w:rFonts w:ascii="Times New Roman" w:eastAsia="Times New Roman" w:hAnsi="Times New Roman" w:cs="Times New Roman"/>
          <w:sz w:val="21"/>
          <w:szCs w:val="21"/>
        </w:rPr>
      </w:pPr>
    </w:p>
    <w:p w14:paraId="7D11862A" w14:textId="77777777" w:rsidR="001E2431" w:rsidRPr="00652500" w:rsidRDefault="001E2431" w:rsidP="00E60AD6">
      <w:pPr>
        <w:widowControl w:val="0"/>
        <w:autoSpaceDE w:val="0"/>
        <w:autoSpaceDN w:val="0"/>
        <w:adjustRightInd w:val="0"/>
        <w:spacing w:after="60" w:line="240" w:lineRule="auto"/>
        <w:ind w:left="108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$455,000 received </w:t>
      </w:r>
      <w:r w:rsidR="003203CA" w:rsidRPr="00652500">
        <w:rPr>
          <w:rFonts w:ascii="Times New Roman" w:eastAsia="Times New Roman" w:hAnsi="Times New Roman" w:cs="Times New Roman"/>
          <w:sz w:val="21"/>
          <w:szCs w:val="21"/>
        </w:rPr>
        <w:t xml:space="preserve">from </w:t>
      </w:r>
      <w:r w:rsidR="009D021E" w:rsidRPr="00652500">
        <w:rPr>
          <w:rFonts w:ascii="Times New Roman" w:eastAsia="Times New Roman" w:hAnsi="Times New Roman" w:cs="Times New Roman"/>
          <w:sz w:val="21"/>
          <w:szCs w:val="21"/>
        </w:rPr>
        <w:t xml:space="preserve">the </w:t>
      </w:r>
      <w:r w:rsidRPr="00652500">
        <w:rPr>
          <w:rFonts w:ascii="Times New Roman" w:eastAsia="Times New Roman" w:hAnsi="Times New Roman" w:cs="Times New Roman"/>
          <w:sz w:val="21"/>
          <w:szCs w:val="21"/>
        </w:rPr>
        <w:t>Roy and Gladys Anderson Estate</w:t>
      </w:r>
      <w:r w:rsidR="00545796" w:rsidRPr="00652500">
        <w:rPr>
          <w:rFonts w:ascii="Times New Roman" w:eastAsia="Times New Roman" w:hAnsi="Times New Roman" w:cs="Times New Roman"/>
          <w:sz w:val="21"/>
          <w:szCs w:val="21"/>
        </w:rPr>
        <w:t xml:space="preserve"> – es</w:t>
      </w:r>
      <w:r w:rsidRPr="00652500">
        <w:rPr>
          <w:rFonts w:ascii="Times New Roman" w:eastAsia="Times New Roman" w:hAnsi="Times New Roman" w:cs="Times New Roman"/>
          <w:sz w:val="21"/>
          <w:szCs w:val="21"/>
        </w:rPr>
        <w:t xml:space="preserve">timated value $750,000 to $1,000,000. </w:t>
      </w:r>
    </w:p>
    <w:p w14:paraId="2454F2DE" w14:textId="70473A9B" w:rsidR="001E2431" w:rsidRPr="00652500" w:rsidRDefault="001E2431" w:rsidP="00E60AD6">
      <w:pPr>
        <w:widowControl w:val="0"/>
        <w:autoSpaceDE w:val="0"/>
        <w:autoSpaceDN w:val="0"/>
        <w:adjustRightInd w:val="0"/>
        <w:spacing w:after="60" w:line="240" w:lineRule="auto"/>
        <w:ind w:left="108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$100,000 </w:t>
      </w:r>
      <w:r w:rsidR="00545796" w:rsidRPr="00652500">
        <w:rPr>
          <w:rFonts w:ascii="Times New Roman" w:eastAsia="Times New Roman" w:hAnsi="Times New Roman" w:cs="Times New Roman"/>
          <w:sz w:val="21"/>
          <w:szCs w:val="21"/>
        </w:rPr>
        <w:t xml:space="preserve">received </w:t>
      </w:r>
      <w:r w:rsidRPr="00652500">
        <w:rPr>
          <w:rFonts w:ascii="Times New Roman" w:eastAsia="Times New Roman" w:hAnsi="Times New Roman" w:cs="Times New Roman"/>
          <w:sz w:val="21"/>
          <w:szCs w:val="21"/>
        </w:rPr>
        <w:t xml:space="preserve">from AT&amp;T for </w:t>
      </w:r>
      <w:r w:rsidR="00E76EB4">
        <w:rPr>
          <w:rFonts w:ascii="Times New Roman" w:eastAsia="Times New Roman" w:hAnsi="Times New Roman" w:cs="Times New Roman"/>
          <w:sz w:val="21"/>
          <w:szCs w:val="21"/>
        </w:rPr>
        <w:t xml:space="preserve">CNED’s </w:t>
      </w:r>
      <w:r w:rsidRPr="00652500">
        <w:rPr>
          <w:rFonts w:ascii="Times New Roman" w:eastAsia="Times New Roman" w:hAnsi="Times New Roman" w:cs="Times New Roman"/>
          <w:sz w:val="21"/>
          <w:szCs w:val="21"/>
        </w:rPr>
        <w:t xml:space="preserve">PACERS </w:t>
      </w:r>
      <w:r w:rsidR="00E76EB4">
        <w:rPr>
          <w:rFonts w:ascii="Times New Roman" w:eastAsia="Times New Roman" w:hAnsi="Times New Roman" w:cs="Times New Roman"/>
          <w:sz w:val="21"/>
          <w:szCs w:val="21"/>
        </w:rPr>
        <w:t>grant</w:t>
      </w:r>
    </w:p>
    <w:p w14:paraId="69F600FE" w14:textId="77777777" w:rsidR="001E2431" w:rsidRPr="00652500" w:rsidRDefault="001E2431" w:rsidP="00E60AD6">
      <w:pPr>
        <w:widowControl w:val="0"/>
        <w:autoSpaceDE w:val="0"/>
        <w:autoSpaceDN w:val="0"/>
        <w:adjustRightInd w:val="0"/>
        <w:spacing w:after="60" w:line="240" w:lineRule="auto"/>
        <w:ind w:left="108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$25,000 </w:t>
      </w:r>
      <w:r w:rsidR="00545796" w:rsidRPr="00652500">
        <w:rPr>
          <w:rFonts w:ascii="Times New Roman" w:eastAsia="Times New Roman" w:hAnsi="Times New Roman" w:cs="Times New Roman"/>
          <w:sz w:val="21"/>
          <w:szCs w:val="21"/>
        </w:rPr>
        <w:t xml:space="preserve">received </w:t>
      </w:r>
      <w:r w:rsidR="003203CA" w:rsidRPr="00652500">
        <w:rPr>
          <w:rFonts w:ascii="Times New Roman" w:eastAsia="Times New Roman" w:hAnsi="Times New Roman" w:cs="Times New Roman"/>
          <w:sz w:val="21"/>
          <w:szCs w:val="21"/>
        </w:rPr>
        <w:t xml:space="preserve">from </w:t>
      </w:r>
      <w:r w:rsidRPr="00652500">
        <w:rPr>
          <w:rFonts w:ascii="Times New Roman" w:eastAsia="Times New Roman" w:hAnsi="Times New Roman" w:cs="Times New Roman"/>
          <w:sz w:val="21"/>
          <w:szCs w:val="21"/>
        </w:rPr>
        <w:t xml:space="preserve">Nick and Susan DiGrino to fund a scholarship in special education </w:t>
      </w:r>
    </w:p>
    <w:p w14:paraId="6F9EB806" w14:textId="77777777" w:rsidR="00EA54B5" w:rsidRDefault="00EA54B5" w:rsidP="00AC5A4E">
      <w:pPr>
        <w:widowControl w:val="0"/>
        <w:autoSpaceDE w:val="0"/>
        <w:autoSpaceDN w:val="0"/>
        <w:adjustRightInd w:val="0"/>
        <w:spacing w:after="60" w:line="240" w:lineRule="auto"/>
        <w:ind w:left="1080"/>
        <w:rPr>
          <w:rFonts w:ascii="Times New Roman" w:eastAsia="Times New Roman" w:hAnsi="Times New Roman" w:cs="Times New Roman"/>
          <w:sz w:val="21"/>
          <w:szCs w:val="21"/>
        </w:rPr>
      </w:pPr>
    </w:p>
    <w:p w14:paraId="7250ED74" w14:textId="42E259D4" w:rsidR="00545796" w:rsidRPr="00652500" w:rsidRDefault="001E2431" w:rsidP="00AC5A4E">
      <w:pPr>
        <w:widowControl w:val="0"/>
        <w:autoSpaceDE w:val="0"/>
        <w:autoSpaceDN w:val="0"/>
        <w:adjustRightInd w:val="0"/>
        <w:spacing w:after="60" w:line="240" w:lineRule="auto"/>
        <w:ind w:left="108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lastRenderedPageBreak/>
        <w:t xml:space="preserve">$20,000 </w:t>
      </w:r>
      <w:r w:rsidR="00545796" w:rsidRPr="00652500">
        <w:rPr>
          <w:rFonts w:ascii="Times New Roman" w:eastAsia="Times New Roman" w:hAnsi="Times New Roman" w:cs="Times New Roman"/>
          <w:sz w:val="21"/>
          <w:szCs w:val="21"/>
        </w:rPr>
        <w:t xml:space="preserve">received </w:t>
      </w:r>
      <w:r w:rsidR="003203CA" w:rsidRPr="00652500">
        <w:rPr>
          <w:rFonts w:ascii="Times New Roman" w:eastAsia="Times New Roman" w:hAnsi="Times New Roman" w:cs="Times New Roman"/>
          <w:sz w:val="21"/>
          <w:szCs w:val="21"/>
        </w:rPr>
        <w:t xml:space="preserve">from </w:t>
      </w:r>
      <w:r w:rsidRPr="00652500">
        <w:rPr>
          <w:rFonts w:ascii="Times New Roman" w:eastAsia="Times New Roman" w:hAnsi="Times New Roman" w:cs="Times New Roman"/>
          <w:sz w:val="21"/>
          <w:szCs w:val="21"/>
        </w:rPr>
        <w:t xml:space="preserve">Verizon Foundation for </w:t>
      </w:r>
      <w:r w:rsidR="009D021E" w:rsidRPr="00652500">
        <w:rPr>
          <w:rFonts w:ascii="Times New Roman" w:eastAsia="Times New Roman" w:hAnsi="Times New Roman" w:cs="Times New Roman"/>
          <w:sz w:val="21"/>
          <w:szCs w:val="21"/>
        </w:rPr>
        <w:t xml:space="preserve">the </w:t>
      </w:r>
      <w:r w:rsidRPr="00652500">
        <w:rPr>
          <w:rFonts w:ascii="Times New Roman" w:eastAsia="Times New Roman" w:hAnsi="Times New Roman" w:cs="Times New Roman"/>
          <w:sz w:val="21"/>
          <w:szCs w:val="21"/>
        </w:rPr>
        <w:t xml:space="preserve">Center for </w:t>
      </w:r>
      <w:r w:rsidR="009D021E" w:rsidRPr="00652500">
        <w:rPr>
          <w:rFonts w:ascii="Times New Roman" w:eastAsia="Times New Roman" w:hAnsi="Times New Roman" w:cs="Times New Roman"/>
          <w:sz w:val="21"/>
          <w:szCs w:val="21"/>
        </w:rPr>
        <w:t xml:space="preserve">the </w:t>
      </w:r>
      <w:r w:rsidRPr="00652500">
        <w:rPr>
          <w:rFonts w:ascii="Times New Roman" w:eastAsia="Times New Roman" w:hAnsi="Times New Roman" w:cs="Times New Roman"/>
          <w:sz w:val="21"/>
          <w:szCs w:val="21"/>
        </w:rPr>
        <w:t xml:space="preserve">Study of Masculinities and Men’s Development </w:t>
      </w:r>
    </w:p>
    <w:p w14:paraId="5F0722F3" w14:textId="77777777" w:rsidR="00ED3749" w:rsidRPr="00652500" w:rsidRDefault="00ED3749" w:rsidP="00E60AD6">
      <w:pPr>
        <w:pStyle w:val="ListParagraph"/>
        <w:widowControl w:val="0"/>
        <w:numPr>
          <w:ilvl w:val="0"/>
          <w:numId w:val="21"/>
        </w:numPr>
        <w:autoSpaceDE w:val="0"/>
        <w:autoSpaceDN w:val="0"/>
        <w:adjustRightInd w:val="0"/>
        <w:spacing w:after="60" w:line="240" w:lineRule="auto"/>
        <w:ind w:left="1440" w:hanging="180"/>
        <w:contextualSpacing w:val="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Supported implementation of a media campaign and bystander training initiative focusing on reducing interpersonal violence on the Macomb campus.</w:t>
      </w:r>
    </w:p>
    <w:p w14:paraId="2FD4B9C4" w14:textId="77777777" w:rsidR="00ED3749" w:rsidRPr="00652500" w:rsidRDefault="00ED3749" w:rsidP="00E60AD6">
      <w:pPr>
        <w:pStyle w:val="ListParagraph"/>
        <w:widowControl w:val="0"/>
        <w:numPr>
          <w:ilvl w:val="0"/>
          <w:numId w:val="21"/>
        </w:numPr>
        <w:autoSpaceDE w:val="0"/>
        <w:autoSpaceDN w:val="0"/>
        <w:adjustRightInd w:val="0"/>
        <w:spacing w:after="60" w:line="240" w:lineRule="auto"/>
        <w:ind w:left="1440" w:hanging="180"/>
        <w:contextualSpacing w:val="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Provided co-sponsorship MAN (Men Advocating Nonviolence), a student group for men on campus with the Interpersonal Violence Prevention initiative housed in the Women’s Center </w:t>
      </w:r>
    </w:p>
    <w:p w14:paraId="0EE766DA" w14:textId="77777777" w:rsidR="00ED3749" w:rsidRPr="00652500" w:rsidRDefault="00ED3749" w:rsidP="001555BF">
      <w:pPr>
        <w:widowControl w:val="0"/>
        <w:autoSpaceDE w:val="0"/>
        <w:autoSpaceDN w:val="0"/>
        <w:adjustRightInd w:val="0"/>
        <w:spacing w:after="0" w:line="240" w:lineRule="auto"/>
        <w:rPr>
          <w:rFonts w:ascii="Times New Roman" w:eastAsia="Times New Roman" w:hAnsi="Times New Roman" w:cs="Times New Roman"/>
          <w:sz w:val="21"/>
          <w:szCs w:val="21"/>
        </w:rPr>
      </w:pPr>
    </w:p>
    <w:p w14:paraId="5E617A15" w14:textId="77777777" w:rsidR="001E2431" w:rsidRPr="00652500" w:rsidRDefault="001E2431" w:rsidP="002C0099">
      <w:pPr>
        <w:widowControl w:val="0"/>
        <w:autoSpaceDE w:val="0"/>
        <w:autoSpaceDN w:val="0"/>
        <w:adjustRightInd w:val="0"/>
        <w:spacing w:after="0" w:line="240" w:lineRule="auto"/>
        <w:ind w:left="81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Verbal Commitments</w:t>
      </w:r>
      <w:r w:rsidR="003203CA" w:rsidRPr="00652500">
        <w:rPr>
          <w:rFonts w:ascii="Times New Roman" w:eastAsia="Times New Roman" w:hAnsi="Times New Roman" w:cs="Times New Roman"/>
          <w:sz w:val="21"/>
          <w:szCs w:val="21"/>
        </w:rPr>
        <w:t>:</w:t>
      </w:r>
      <w:r w:rsidRPr="00652500">
        <w:rPr>
          <w:rFonts w:ascii="Times New Roman" w:eastAsia="Times New Roman" w:hAnsi="Times New Roman" w:cs="Times New Roman"/>
          <w:sz w:val="21"/>
          <w:szCs w:val="21"/>
        </w:rPr>
        <w:t xml:space="preserve"> </w:t>
      </w:r>
    </w:p>
    <w:p w14:paraId="5C955D01" w14:textId="77777777" w:rsidR="00B0346C" w:rsidRPr="00652500" w:rsidRDefault="00ED3749" w:rsidP="00C149B8">
      <w:pPr>
        <w:widowControl w:val="0"/>
        <w:autoSpaceDE w:val="0"/>
        <w:autoSpaceDN w:val="0"/>
        <w:adjustRightInd w:val="0"/>
        <w:spacing w:after="0" w:line="240" w:lineRule="auto"/>
        <w:ind w:left="99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E</w:t>
      </w:r>
      <w:r w:rsidR="001E2431" w:rsidRPr="00652500">
        <w:rPr>
          <w:rFonts w:ascii="Times New Roman" w:eastAsia="Times New Roman" w:hAnsi="Times New Roman" w:cs="Times New Roman"/>
          <w:sz w:val="21"/>
          <w:szCs w:val="21"/>
        </w:rPr>
        <w:t>ndow</w:t>
      </w:r>
      <w:r w:rsidRPr="00652500">
        <w:rPr>
          <w:rFonts w:ascii="Times New Roman" w:eastAsia="Times New Roman" w:hAnsi="Times New Roman" w:cs="Times New Roman"/>
          <w:sz w:val="21"/>
          <w:szCs w:val="21"/>
        </w:rPr>
        <w:t>ed</w:t>
      </w:r>
      <w:r w:rsidR="001E2431" w:rsidRPr="00652500">
        <w:rPr>
          <w:rFonts w:ascii="Times New Roman" w:eastAsia="Times New Roman" w:hAnsi="Times New Roman" w:cs="Times New Roman"/>
          <w:sz w:val="21"/>
          <w:szCs w:val="21"/>
        </w:rPr>
        <w:t xml:space="preserve"> scholarship in DFMH</w:t>
      </w:r>
    </w:p>
    <w:p w14:paraId="691DE659" w14:textId="77777777" w:rsidR="00B0346C" w:rsidRPr="00652500" w:rsidRDefault="00B0346C" w:rsidP="002C0099">
      <w:pPr>
        <w:widowControl w:val="0"/>
        <w:autoSpaceDE w:val="0"/>
        <w:autoSpaceDN w:val="0"/>
        <w:adjustRightInd w:val="0"/>
        <w:spacing w:after="0" w:line="240" w:lineRule="auto"/>
        <w:ind w:left="810"/>
        <w:rPr>
          <w:rFonts w:ascii="Times New Roman" w:eastAsia="Times New Roman" w:hAnsi="Times New Roman" w:cs="Times New Roman"/>
          <w:sz w:val="21"/>
          <w:szCs w:val="21"/>
        </w:rPr>
      </w:pPr>
    </w:p>
    <w:p w14:paraId="3B1ACF41" w14:textId="77777777" w:rsidR="001E2431" w:rsidRPr="00652500" w:rsidRDefault="00B0346C" w:rsidP="002C0099">
      <w:pPr>
        <w:widowControl w:val="0"/>
        <w:autoSpaceDE w:val="0"/>
        <w:autoSpaceDN w:val="0"/>
        <w:adjustRightInd w:val="0"/>
        <w:spacing w:after="0" w:line="240" w:lineRule="auto"/>
        <w:ind w:left="81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Grant Submissions:</w:t>
      </w:r>
      <w:r w:rsidR="001E2431" w:rsidRPr="00652500">
        <w:rPr>
          <w:rFonts w:ascii="Times New Roman" w:eastAsia="Times New Roman" w:hAnsi="Times New Roman" w:cs="Times New Roman"/>
          <w:sz w:val="21"/>
          <w:szCs w:val="21"/>
        </w:rPr>
        <w:t xml:space="preserve"> </w:t>
      </w:r>
    </w:p>
    <w:p w14:paraId="0E8DD22C" w14:textId="77777777" w:rsidR="001E2431" w:rsidRPr="00652500" w:rsidRDefault="001E2431" w:rsidP="00E60AD6">
      <w:pPr>
        <w:widowControl w:val="0"/>
        <w:autoSpaceDE w:val="0"/>
        <w:autoSpaceDN w:val="0"/>
        <w:adjustRightInd w:val="0"/>
        <w:spacing w:after="60" w:line="240" w:lineRule="auto"/>
        <w:ind w:left="1080"/>
        <w:rPr>
          <w:rFonts w:ascii="Times New Roman" w:eastAsia="Times New Roman" w:hAnsi="Times New Roman" w:cs="Times New Roman"/>
          <w:sz w:val="21"/>
          <w:szCs w:val="21"/>
        </w:rPr>
      </w:pPr>
      <w:proofErr w:type="spellStart"/>
      <w:r w:rsidRPr="00652500">
        <w:rPr>
          <w:rFonts w:ascii="Times New Roman" w:eastAsia="Times New Roman" w:hAnsi="Times New Roman" w:cs="Times New Roman"/>
          <w:sz w:val="21"/>
          <w:szCs w:val="21"/>
        </w:rPr>
        <w:t>Braitmeyer</w:t>
      </w:r>
      <w:proofErr w:type="spellEnd"/>
      <w:r w:rsidRPr="00652500">
        <w:rPr>
          <w:rFonts w:ascii="Times New Roman" w:eastAsia="Times New Roman" w:hAnsi="Times New Roman" w:cs="Times New Roman"/>
          <w:sz w:val="21"/>
          <w:szCs w:val="21"/>
        </w:rPr>
        <w:t xml:space="preserve"> Foundation for teacher professional development training</w:t>
      </w:r>
      <w:r w:rsidR="009D021E" w:rsidRPr="00652500">
        <w:rPr>
          <w:rFonts w:ascii="Times New Roman" w:eastAsia="Times New Roman" w:hAnsi="Times New Roman" w:cs="Times New Roman"/>
          <w:sz w:val="21"/>
          <w:szCs w:val="21"/>
        </w:rPr>
        <w:t xml:space="preserve"> in conjunction </w:t>
      </w:r>
      <w:r w:rsidRPr="00652500">
        <w:rPr>
          <w:rFonts w:ascii="Times New Roman" w:eastAsia="Times New Roman" w:hAnsi="Times New Roman" w:cs="Times New Roman"/>
          <w:sz w:val="21"/>
          <w:szCs w:val="21"/>
        </w:rPr>
        <w:t xml:space="preserve">with Macomb Schools </w:t>
      </w:r>
    </w:p>
    <w:p w14:paraId="71C4A87D" w14:textId="77777777" w:rsidR="001E2431" w:rsidRPr="00652500" w:rsidRDefault="001E2431" w:rsidP="00E60AD6">
      <w:pPr>
        <w:widowControl w:val="0"/>
        <w:autoSpaceDE w:val="0"/>
        <w:autoSpaceDN w:val="0"/>
        <w:adjustRightInd w:val="0"/>
        <w:spacing w:after="60" w:line="240" w:lineRule="auto"/>
        <w:ind w:left="108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Coke Foundation for CSMMD classes to increase success and retention </w:t>
      </w:r>
      <w:r w:rsidR="00A84562" w:rsidRPr="00652500">
        <w:rPr>
          <w:rFonts w:ascii="Times New Roman" w:eastAsia="Times New Roman" w:hAnsi="Times New Roman" w:cs="Times New Roman"/>
          <w:sz w:val="21"/>
          <w:szCs w:val="21"/>
        </w:rPr>
        <w:t>among target</w:t>
      </w:r>
      <w:r w:rsidR="009D021E" w:rsidRPr="00652500">
        <w:rPr>
          <w:rFonts w:ascii="Times New Roman" w:eastAsia="Times New Roman" w:hAnsi="Times New Roman" w:cs="Times New Roman"/>
          <w:sz w:val="21"/>
          <w:szCs w:val="21"/>
        </w:rPr>
        <w:t>ed</w:t>
      </w:r>
      <w:r w:rsidR="00A84562" w:rsidRPr="00652500">
        <w:rPr>
          <w:rFonts w:ascii="Times New Roman" w:eastAsia="Times New Roman" w:hAnsi="Times New Roman" w:cs="Times New Roman"/>
          <w:sz w:val="21"/>
          <w:szCs w:val="21"/>
        </w:rPr>
        <w:t xml:space="preserve"> populations</w:t>
      </w:r>
    </w:p>
    <w:p w14:paraId="2080C0B1" w14:textId="77777777" w:rsidR="00B0346C" w:rsidRPr="00652500" w:rsidRDefault="00B0346C" w:rsidP="00E60AD6">
      <w:pPr>
        <w:widowControl w:val="0"/>
        <w:autoSpaceDE w:val="0"/>
        <w:autoSpaceDN w:val="0"/>
        <w:adjustRightInd w:val="0"/>
        <w:spacing w:after="60" w:line="240" w:lineRule="auto"/>
        <w:ind w:left="108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Verizon Foundation for continuation funding of the CSMMD project </w:t>
      </w:r>
    </w:p>
    <w:p w14:paraId="21C1EA69" w14:textId="77777777" w:rsidR="00993E5A" w:rsidRPr="00652500" w:rsidRDefault="00993E5A" w:rsidP="001555BF">
      <w:pPr>
        <w:widowControl w:val="0"/>
        <w:autoSpaceDE w:val="0"/>
        <w:autoSpaceDN w:val="0"/>
        <w:adjustRightInd w:val="0"/>
        <w:spacing w:after="0" w:line="240" w:lineRule="auto"/>
        <w:rPr>
          <w:rFonts w:ascii="Times New Roman" w:eastAsia="Times New Roman" w:hAnsi="Times New Roman" w:cs="Times New Roman"/>
          <w:b/>
          <w:sz w:val="21"/>
          <w:szCs w:val="21"/>
        </w:rPr>
      </w:pPr>
    </w:p>
    <w:p w14:paraId="274A7DC3" w14:textId="6966F83A" w:rsidR="0092457D" w:rsidRPr="00652500" w:rsidRDefault="00D7535E" w:rsidP="00B65304">
      <w:pPr>
        <w:widowControl w:val="0"/>
        <w:tabs>
          <w:tab w:val="left" w:pos="810"/>
        </w:tabs>
        <w:autoSpaceDE w:val="0"/>
        <w:autoSpaceDN w:val="0"/>
        <w:adjustRightInd w:val="0"/>
        <w:spacing w:after="0" w:line="240" w:lineRule="auto"/>
        <w:ind w:left="540"/>
        <w:rPr>
          <w:rFonts w:ascii="Times New Roman" w:eastAsia="Times New Roman" w:hAnsi="Times New Roman" w:cs="Times New Roman"/>
          <w:b/>
          <w:sz w:val="21"/>
          <w:szCs w:val="21"/>
        </w:rPr>
      </w:pPr>
      <w:r w:rsidRPr="00652500">
        <w:rPr>
          <w:rFonts w:ascii="Times New Roman" w:eastAsia="Times New Roman" w:hAnsi="Times New Roman" w:cs="Times New Roman"/>
          <w:b/>
          <w:sz w:val="21"/>
          <w:szCs w:val="21"/>
        </w:rPr>
        <w:t>b.</w:t>
      </w:r>
      <w:r w:rsidRPr="00652500">
        <w:rPr>
          <w:rFonts w:ascii="Times New Roman" w:eastAsia="Times New Roman" w:hAnsi="Times New Roman" w:cs="Times New Roman"/>
          <w:b/>
          <w:sz w:val="21"/>
          <w:szCs w:val="21"/>
        </w:rPr>
        <w:tab/>
      </w:r>
      <w:r w:rsidR="0092457D" w:rsidRPr="00652500">
        <w:rPr>
          <w:rFonts w:ascii="Times New Roman" w:eastAsia="Times New Roman" w:hAnsi="Times New Roman" w:cs="Times New Roman"/>
          <w:b/>
          <w:sz w:val="21"/>
          <w:szCs w:val="21"/>
        </w:rPr>
        <w:t>Funds available due to vacant positions or dollars saved</w:t>
      </w:r>
      <w:r w:rsidR="005D2BD1" w:rsidRPr="00652500">
        <w:rPr>
          <w:rFonts w:ascii="Times New Roman" w:eastAsia="Times New Roman" w:hAnsi="Times New Roman" w:cs="Times New Roman"/>
          <w:b/>
          <w:sz w:val="21"/>
          <w:szCs w:val="21"/>
        </w:rPr>
        <w:t>:</w:t>
      </w:r>
      <w:r w:rsidR="005C5848" w:rsidRPr="00652500">
        <w:rPr>
          <w:rFonts w:ascii="Times New Roman" w:eastAsia="Times New Roman" w:hAnsi="Times New Roman" w:cs="Times New Roman"/>
          <w:b/>
          <w:sz w:val="21"/>
          <w:szCs w:val="21"/>
        </w:rPr>
        <w:t xml:space="preserve">  </w:t>
      </w:r>
      <w:r w:rsidR="0092457D" w:rsidRPr="00652500">
        <w:rPr>
          <w:rFonts w:ascii="Times New Roman" w:eastAsia="Times New Roman" w:hAnsi="Times New Roman" w:cs="Times New Roman"/>
          <w:b/>
          <w:sz w:val="21"/>
          <w:szCs w:val="21"/>
        </w:rPr>
        <w:t>N/A</w:t>
      </w:r>
    </w:p>
    <w:p w14:paraId="6FC75D7B" w14:textId="77777777" w:rsidR="0092457D" w:rsidRPr="00652500" w:rsidRDefault="0092457D" w:rsidP="00B65304">
      <w:pPr>
        <w:tabs>
          <w:tab w:val="left" w:pos="810"/>
        </w:tabs>
        <w:spacing w:after="0"/>
        <w:ind w:left="540"/>
        <w:rPr>
          <w:rFonts w:ascii="Times New Roman" w:eastAsia="Times New Roman" w:hAnsi="Times New Roman" w:cs="Times New Roman"/>
          <w:b/>
          <w:sz w:val="21"/>
          <w:szCs w:val="21"/>
        </w:rPr>
      </w:pPr>
    </w:p>
    <w:p w14:paraId="4E5A2800" w14:textId="40758DD7" w:rsidR="0092457D" w:rsidRPr="00652500" w:rsidRDefault="00D7535E" w:rsidP="005C5848">
      <w:pPr>
        <w:tabs>
          <w:tab w:val="left" w:pos="810"/>
        </w:tabs>
        <w:spacing w:after="0"/>
        <w:ind w:left="540"/>
        <w:outlineLvl w:val="0"/>
        <w:rPr>
          <w:rFonts w:ascii="Times New Roman" w:eastAsia="Times New Roman" w:hAnsi="Times New Roman" w:cs="Times New Roman"/>
          <w:b/>
          <w:sz w:val="21"/>
          <w:szCs w:val="21"/>
        </w:rPr>
      </w:pPr>
      <w:r w:rsidRPr="00652500">
        <w:rPr>
          <w:rFonts w:ascii="Times New Roman" w:eastAsia="Times New Roman" w:hAnsi="Times New Roman" w:cs="Times New Roman"/>
          <w:b/>
          <w:sz w:val="21"/>
          <w:szCs w:val="21"/>
        </w:rPr>
        <w:t>c.</w:t>
      </w:r>
      <w:r w:rsidRPr="00652500">
        <w:rPr>
          <w:rFonts w:ascii="Times New Roman" w:eastAsia="Times New Roman" w:hAnsi="Times New Roman" w:cs="Times New Roman"/>
          <w:b/>
          <w:sz w:val="21"/>
          <w:szCs w:val="21"/>
        </w:rPr>
        <w:tab/>
      </w:r>
      <w:r w:rsidR="0092457D" w:rsidRPr="00652500">
        <w:rPr>
          <w:rFonts w:ascii="Times New Roman" w:eastAsia="Times New Roman" w:hAnsi="Times New Roman" w:cs="Times New Roman"/>
          <w:b/>
          <w:sz w:val="21"/>
          <w:szCs w:val="21"/>
        </w:rPr>
        <w:t>Grants, contracts, or local funds</w:t>
      </w:r>
      <w:r w:rsidR="005D2BD1" w:rsidRPr="00652500">
        <w:rPr>
          <w:rFonts w:ascii="Times New Roman" w:eastAsia="Times New Roman" w:hAnsi="Times New Roman" w:cs="Times New Roman"/>
          <w:b/>
          <w:sz w:val="21"/>
          <w:szCs w:val="21"/>
        </w:rPr>
        <w:t>:</w:t>
      </w:r>
    </w:p>
    <w:p w14:paraId="73BD6CA0" w14:textId="2C7FCBBA" w:rsidR="00BE336C" w:rsidRPr="00652500" w:rsidRDefault="00BE336C" w:rsidP="00FE5DD2">
      <w:pPr>
        <w:tabs>
          <w:tab w:val="left" w:pos="810"/>
        </w:tabs>
        <w:spacing w:after="0"/>
        <w:ind w:left="81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The College’s faculty and centers have been consistently effective grant makers. </w:t>
      </w:r>
      <w:r w:rsidR="00BF5D79" w:rsidRPr="00652500">
        <w:rPr>
          <w:rFonts w:ascii="Times New Roman" w:eastAsia="Times New Roman" w:hAnsi="Times New Roman" w:cs="Times New Roman"/>
          <w:sz w:val="21"/>
          <w:szCs w:val="21"/>
        </w:rPr>
        <w:t xml:space="preserve">The Office of Sponsored Projects reports that ten </w:t>
      </w:r>
      <w:r w:rsidRPr="00652500">
        <w:rPr>
          <w:rFonts w:ascii="Times New Roman" w:eastAsia="Times New Roman" w:hAnsi="Times New Roman" w:cs="Times New Roman"/>
          <w:sz w:val="21"/>
          <w:szCs w:val="21"/>
        </w:rPr>
        <w:t>grants were funded in the amount of $2,</w:t>
      </w:r>
      <w:r w:rsidR="00BF5D79" w:rsidRPr="00652500">
        <w:rPr>
          <w:rFonts w:ascii="Times New Roman" w:eastAsia="Times New Roman" w:hAnsi="Times New Roman" w:cs="Times New Roman"/>
          <w:sz w:val="21"/>
          <w:szCs w:val="21"/>
        </w:rPr>
        <w:t>447,330</w:t>
      </w:r>
      <w:r w:rsidRPr="00652500">
        <w:rPr>
          <w:rFonts w:ascii="Times New Roman" w:eastAsia="Times New Roman" w:hAnsi="Times New Roman" w:cs="Times New Roman"/>
          <w:sz w:val="21"/>
          <w:szCs w:val="21"/>
        </w:rPr>
        <w:t xml:space="preserve"> compared with </w:t>
      </w:r>
      <w:r w:rsidR="00BF5D79" w:rsidRPr="00652500">
        <w:rPr>
          <w:rFonts w:ascii="Times New Roman" w:eastAsia="Times New Roman" w:hAnsi="Times New Roman" w:cs="Times New Roman"/>
          <w:sz w:val="21"/>
          <w:szCs w:val="21"/>
        </w:rPr>
        <w:t xml:space="preserve">six grants totaling </w:t>
      </w:r>
      <w:r w:rsidRPr="00652500">
        <w:rPr>
          <w:rFonts w:ascii="Times New Roman" w:eastAsia="Times New Roman" w:hAnsi="Times New Roman" w:cs="Times New Roman"/>
          <w:sz w:val="21"/>
          <w:szCs w:val="21"/>
        </w:rPr>
        <w:t>$2,</w:t>
      </w:r>
      <w:r w:rsidR="00BF5D79" w:rsidRPr="00652500">
        <w:rPr>
          <w:rFonts w:ascii="Times New Roman" w:eastAsia="Times New Roman" w:hAnsi="Times New Roman" w:cs="Times New Roman"/>
          <w:sz w:val="21"/>
          <w:szCs w:val="21"/>
        </w:rPr>
        <w:t>217,507</w:t>
      </w:r>
      <w:r w:rsidRPr="00652500">
        <w:rPr>
          <w:rFonts w:ascii="Times New Roman" w:eastAsia="Times New Roman" w:hAnsi="Times New Roman" w:cs="Times New Roman"/>
          <w:sz w:val="21"/>
          <w:szCs w:val="21"/>
        </w:rPr>
        <w:t xml:space="preserve"> </w:t>
      </w:r>
      <w:r w:rsidR="00BF5D79" w:rsidRPr="00652500">
        <w:rPr>
          <w:rFonts w:ascii="Times New Roman" w:eastAsia="Times New Roman" w:hAnsi="Times New Roman" w:cs="Times New Roman"/>
          <w:sz w:val="21"/>
          <w:szCs w:val="21"/>
        </w:rPr>
        <w:t>for the same period in the previous</w:t>
      </w:r>
      <w:r w:rsidRPr="00652500">
        <w:rPr>
          <w:rFonts w:ascii="Times New Roman" w:eastAsia="Times New Roman" w:hAnsi="Times New Roman" w:cs="Times New Roman"/>
          <w:sz w:val="21"/>
          <w:szCs w:val="21"/>
        </w:rPr>
        <w:t xml:space="preserve"> year. </w:t>
      </w:r>
    </w:p>
    <w:p w14:paraId="44FD3428" w14:textId="77777777" w:rsidR="00993E5A" w:rsidRPr="00652500" w:rsidRDefault="00993E5A" w:rsidP="00B65304">
      <w:pPr>
        <w:widowControl w:val="0"/>
        <w:tabs>
          <w:tab w:val="left" w:pos="810"/>
        </w:tabs>
        <w:autoSpaceDE w:val="0"/>
        <w:autoSpaceDN w:val="0"/>
        <w:adjustRightInd w:val="0"/>
        <w:spacing w:after="0" w:line="240" w:lineRule="auto"/>
        <w:ind w:left="540"/>
        <w:rPr>
          <w:rFonts w:ascii="Times New Roman" w:eastAsia="Times New Roman" w:hAnsi="Times New Roman" w:cs="Times New Roman"/>
          <w:b/>
          <w:sz w:val="21"/>
          <w:szCs w:val="21"/>
        </w:rPr>
      </w:pPr>
    </w:p>
    <w:p w14:paraId="2077F9BE" w14:textId="16BF24F9" w:rsidR="00EB48A8" w:rsidRPr="00652500" w:rsidRDefault="00993E5A" w:rsidP="00266649">
      <w:pPr>
        <w:widowControl w:val="0"/>
        <w:tabs>
          <w:tab w:val="left" w:pos="810"/>
        </w:tabs>
        <w:autoSpaceDE w:val="0"/>
        <w:autoSpaceDN w:val="0"/>
        <w:adjustRightInd w:val="0"/>
        <w:spacing w:after="0" w:line="240" w:lineRule="auto"/>
        <w:ind w:left="540"/>
        <w:rPr>
          <w:rFonts w:ascii="Times New Roman" w:eastAsia="Times New Roman" w:hAnsi="Times New Roman" w:cs="Times New Roman"/>
          <w:b/>
          <w:sz w:val="21"/>
          <w:szCs w:val="21"/>
        </w:rPr>
      </w:pPr>
      <w:r w:rsidRPr="00652500">
        <w:rPr>
          <w:rFonts w:ascii="Times New Roman" w:eastAsia="Times New Roman" w:hAnsi="Times New Roman" w:cs="Times New Roman"/>
          <w:b/>
          <w:sz w:val="21"/>
          <w:szCs w:val="21"/>
        </w:rPr>
        <w:t>d</w:t>
      </w:r>
      <w:r w:rsidR="00D7535E" w:rsidRPr="00652500">
        <w:rPr>
          <w:rFonts w:ascii="Times New Roman" w:eastAsia="Times New Roman" w:hAnsi="Times New Roman" w:cs="Times New Roman"/>
          <w:b/>
          <w:sz w:val="21"/>
          <w:szCs w:val="21"/>
        </w:rPr>
        <w:t>.</w:t>
      </w:r>
      <w:r w:rsidR="00266649" w:rsidRPr="00652500">
        <w:rPr>
          <w:rFonts w:ascii="Times New Roman" w:eastAsia="Times New Roman" w:hAnsi="Times New Roman" w:cs="Times New Roman"/>
          <w:b/>
          <w:sz w:val="21"/>
          <w:szCs w:val="21"/>
        </w:rPr>
        <w:tab/>
      </w:r>
      <w:r w:rsidR="005D2BD1" w:rsidRPr="00652500">
        <w:rPr>
          <w:rFonts w:ascii="Times New Roman" w:eastAsia="Times New Roman" w:hAnsi="Times New Roman" w:cs="Times New Roman"/>
          <w:b/>
          <w:sz w:val="21"/>
          <w:szCs w:val="21"/>
        </w:rPr>
        <w:t>Internal Reallocations:</w:t>
      </w:r>
      <w:r w:rsidR="005C5848" w:rsidRPr="00652500">
        <w:rPr>
          <w:rFonts w:ascii="Times New Roman" w:eastAsia="Times New Roman" w:hAnsi="Times New Roman" w:cs="Times New Roman"/>
          <w:b/>
          <w:sz w:val="21"/>
          <w:szCs w:val="21"/>
        </w:rPr>
        <w:t xml:space="preserve">  </w:t>
      </w:r>
      <w:r w:rsidR="0093303F" w:rsidRPr="00652500">
        <w:rPr>
          <w:rFonts w:ascii="Times New Roman" w:eastAsia="Times New Roman" w:hAnsi="Times New Roman" w:cs="Times New Roman"/>
          <w:b/>
          <w:sz w:val="21"/>
          <w:szCs w:val="21"/>
        </w:rPr>
        <w:t>N/A</w:t>
      </w:r>
    </w:p>
    <w:p w14:paraId="35B4A925" w14:textId="77777777" w:rsidR="00993E5A" w:rsidRPr="00652500" w:rsidRDefault="00993E5A" w:rsidP="00B65304">
      <w:pPr>
        <w:widowControl w:val="0"/>
        <w:tabs>
          <w:tab w:val="left" w:pos="810"/>
        </w:tabs>
        <w:autoSpaceDE w:val="0"/>
        <w:autoSpaceDN w:val="0"/>
        <w:adjustRightInd w:val="0"/>
        <w:spacing w:after="0" w:line="240" w:lineRule="auto"/>
        <w:ind w:left="540"/>
        <w:rPr>
          <w:rFonts w:ascii="Times New Roman" w:eastAsia="Times New Roman" w:hAnsi="Times New Roman" w:cs="Times New Roman"/>
          <w:sz w:val="21"/>
          <w:szCs w:val="21"/>
        </w:rPr>
      </w:pPr>
    </w:p>
    <w:p w14:paraId="6EC9AFFA" w14:textId="414A70CE" w:rsidR="00993E5A" w:rsidRPr="00652500" w:rsidRDefault="00D7535E" w:rsidP="005C5848">
      <w:pPr>
        <w:widowControl w:val="0"/>
        <w:tabs>
          <w:tab w:val="left" w:pos="810"/>
        </w:tabs>
        <w:autoSpaceDE w:val="0"/>
        <w:autoSpaceDN w:val="0"/>
        <w:adjustRightInd w:val="0"/>
        <w:spacing w:after="0" w:line="240" w:lineRule="auto"/>
        <w:ind w:left="540"/>
        <w:outlineLvl w:val="0"/>
        <w:rPr>
          <w:rFonts w:ascii="Times New Roman" w:eastAsia="Times New Roman" w:hAnsi="Times New Roman" w:cs="Times New Roman"/>
          <w:b/>
          <w:sz w:val="21"/>
          <w:szCs w:val="21"/>
        </w:rPr>
      </w:pPr>
      <w:r w:rsidRPr="00652500">
        <w:rPr>
          <w:rFonts w:ascii="Times New Roman" w:eastAsia="Times New Roman" w:hAnsi="Times New Roman" w:cs="Times New Roman"/>
          <w:b/>
          <w:sz w:val="21"/>
          <w:szCs w:val="21"/>
        </w:rPr>
        <w:t>e.</w:t>
      </w:r>
      <w:r w:rsidRPr="00652500">
        <w:rPr>
          <w:rFonts w:ascii="Times New Roman" w:eastAsia="Times New Roman" w:hAnsi="Times New Roman" w:cs="Times New Roman"/>
          <w:b/>
          <w:sz w:val="21"/>
          <w:szCs w:val="21"/>
        </w:rPr>
        <w:tab/>
      </w:r>
      <w:r w:rsidR="00993E5A" w:rsidRPr="00652500">
        <w:rPr>
          <w:rFonts w:ascii="Times New Roman" w:eastAsia="Times New Roman" w:hAnsi="Times New Roman" w:cs="Times New Roman"/>
          <w:b/>
          <w:sz w:val="21"/>
          <w:szCs w:val="21"/>
        </w:rPr>
        <w:t xml:space="preserve">Other fund sources </w:t>
      </w:r>
    </w:p>
    <w:p w14:paraId="4A710B39" w14:textId="77777777" w:rsidR="00993E5A" w:rsidRPr="00652500" w:rsidRDefault="00993E5A" w:rsidP="001555BF">
      <w:pPr>
        <w:widowControl w:val="0"/>
        <w:autoSpaceDE w:val="0"/>
        <w:autoSpaceDN w:val="0"/>
        <w:adjustRightInd w:val="0"/>
        <w:spacing w:after="0" w:line="240" w:lineRule="auto"/>
        <w:rPr>
          <w:rFonts w:ascii="Times New Roman" w:eastAsia="Times New Roman" w:hAnsi="Times New Roman" w:cs="Times New Roman"/>
          <w:sz w:val="21"/>
          <w:szCs w:val="21"/>
        </w:rPr>
      </w:pPr>
    </w:p>
    <w:p w14:paraId="6DC857DB" w14:textId="645C4D48" w:rsidR="00FF16BA" w:rsidRPr="00652500" w:rsidRDefault="000D7B38" w:rsidP="002C0099">
      <w:pPr>
        <w:widowControl w:val="0"/>
        <w:autoSpaceDE w:val="0"/>
        <w:autoSpaceDN w:val="0"/>
        <w:adjustRightInd w:val="0"/>
        <w:spacing w:after="0" w:line="240" w:lineRule="auto"/>
        <w:ind w:left="81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A</w:t>
      </w:r>
      <w:r w:rsidR="002E537E" w:rsidRPr="00652500">
        <w:rPr>
          <w:rFonts w:ascii="Times New Roman" w:eastAsia="Times New Roman" w:hAnsi="Times New Roman" w:cs="Times New Roman"/>
          <w:sz w:val="21"/>
          <w:szCs w:val="21"/>
        </w:rPr>
        <w:t xml:space="preserve">pproximately </w:t>
      </w:r>
      <w:r w:rsidR="00AA1E4A" w:rsidRPr="00652500">
        <w:rPr>
          <w:rFonts w:ascii="Times New Roman" w:eastAsia="Times New Roman" w:hAnsi="Times New Roman" w:cs="Times New Roman"/>
          <w:sz w:val="21"/>
          <w:szCs w:val="21"/>
        </w:rPr>
        <w:t>one-</w:t>
      </w:r>
      <w:r w:rsidR="002E537E" w:rsidRPr="00652500">
        <w:rPr>
          <w:rFonts w:ascii="Times New Roman" w:eastAsia="Times New Roman" w:hAnsi="Times New Roman" w:cs="Times New Roman"/>
          <w:sz w:val="21"/>
          <w:szCs w:val="21"/>
        </w:rPr>
        <w:t>h</w:t>
      </w:r>
      <w:r w:rsidR="00993E5A" w:rsidRPr="00652500">
        <w:rPr>
          <w:rFonts w:ascii="Times New Roman" w:eastAsia="Times New Roman" w:hAnsi="Times New Roman" w:cs="Times New Roman"/>
          <w:sz w:val="21"/>
          <w:szCs w:val="21"/>
        </w:rPr>
        <w:t xml:space="preserve">alf </w:t>
      </w:r>
      <w:r w:rsidRPr="00652500">
        <w:rPr>
          <w:rFonts w:ascii="Times New Roman" w:eastAsia="Times New Roman" w:hAnsi="Times New Roman" w:cs="Times New Roman"/>
          <w:sz w:val="21"/>
          <w:szCs w:val="21"/>
        </w:rPr>
        <w:t xml:space="preserve">of </w:t>
      </w:r>
      <w:r w:rsidR="00AA1E4A" w:rsidRPr="00652500">
        <w:rPr>
          <w:rFonts w:ascii="Times New Roman" w:eastAsia="Times New Roman" w:hAnsi="Times New Roman" w:cs="Times New Roman"/>
          <w:sz w:val="21"/>
          <w:szCs w:val="21"/>
        </w:rPr>
        <w:t xml:space="preserve">the College’s </w:t>
      </w:r>
      <w:r w:rsidRPr="00652500">
        <w:rPr>
          <w:rFonts w:ascii="Times New Roman" w:eastAsia="Times New Roman" w:hAnsi="Times New Roman" w:cs="Times New Roman"/>
          <w:sz w:val="21"/>
          <w:szCs w:val="21"/>
        </w:rPr>
        <w:t xml:space="preserve">ICR dollars </w:t>
      </w:r>
      <w:r w:rsidR="00993E5A" w:rsidRPr="00652500">
        <w:rPr>
          <w:rFonts w:ascii="Times New Roman" w:eastAsia="Times New Roman" w:hAnsi="Times New Roman" w:cs="Times New Roman"/>
          <w:sz w:val="21"/>
          <w:szCs w:val="21"/>
        </w:rPr>
        <w:t>return to the department responsible for obtaining the award.</w:t>
      </w:r>
      <w:r w:rsidR="005C5848" w:rsidRPr="00652500">
        <w:rPr>
          <w:rFonts w:ascii="Times New Roman" w:eastAsia="Times New Roman" w:hAnsi="Times New Roman" w:cs="Times New Roman"/>
          <w:sz w:val="21"/>
          <w:szCs w:val="21"/>
        </w:rPr>
        <w:t xml:space="preserve"> </w:t>
      </w:r>
      <w:r w:rsidR="0055496E" w:rsidRPr="00652500">
        <w:rPr>
          <w:rFonts w:ascii="Times New Roman" w:eastAsia="Times New Roman" w:hAnsi="Times New Roman" w:cs="Times New Roman"/>
          <w:sz w:val="21"/>
          <w:szCs w:val="21"/>
        </w:rPr>
        <w:t>These</w:t>
      </w:r>
      <w:r w:rsidR="00993E5A" w:rsidRPr="00652500">
        <w:rPr>
          <w:rFonts w:ascii="Times New Roman" w:eastAsia="Times New Roman" w:hAnsi="Times New Roman" w:cs="Times New Roman"/>
          <w:sz w:val="21"/>
          <w:szCs w:val="21"/>
        </w:rPr>
        <w:t xml:space="preserve"> ICR funds are being used to support ongoing and highly successful programs such as Faculty Innovators, to acquire classroom furnishings, to maintain electronic classrooms, and to support research initiatives.</w:t>
      </w:r>
      <w:r w:rsidR="005C5848" w:rsidRPr="00652500">
        <w:rPr>
          <w:rFonts w:ascii="Times New Roman" w:eastAsia="Times New Roman" w:hAnsi="Times New Roman" w:cs="Times New Roman"/>
          <w:sz w:val="21"/>
          <w:szCs w:val="21"/>
        </w:rPr>
        <w:t xml:space="preserve"> </w:t>
      </w:r>
      <w:r w:rsidR="00993E5A" w:rsidRPr="00652500">
        <w:rPr>
          <w:rFonts w:ascii="Times New Roman" w:eastAsia="Times New Roman" w:hAnsi="Times New Roman" w:cs="Times New Roman"/>
          <w:sz w:val="21"/>
          <w:szCs w:val="21"/>
        </w:rPr>
        <w:t>The COEHS Office of the Dean received ICR funds totaling $</w:t>
      </w:r>
      <w:r w:rsidR="00AA1E4A" w:rsidRPr="00652500">
        <w:rPr>
          <w:rFonts w:ascii="Times New Roman" w:eastAsia="Times New Roman" w:hAnsi="Times New Roman" w:cs="Times New Roman"/>
          <w:sz w:val="21"/>
          <w:szCs w:val="21"/>
        </w:rPr>
        <w:t>109,740</w:t>
      </w:r>
      <w:r w:rsidR="0093303F" w:rsidRPr="00652500">
        <w:rPr>
          <w:rFonts w:ascii="Times New Roman" w:eastAsia="Times New Roman" w:hAnsi="Times New Roman" w:cs="Times New Roman"/>
          <w:sz w:val="21"/>
          <w:szCs w:val="21"/>
        </w:rPr>
        <w:t xml:space="preserve"> in FY1</w:t>
      </w:r>
      <w:r w:rsidR="00AA1E4A" w:rsidRPr="00652500">
        <w:rPr>
          <w:rFonts w:ascii="Times New Roman" w:eastAsia="Times New Roman" w:hAnsi="Times New Roman" w:cs="Times New Roman"/>
          <w:sz w:val="21"/>
          <w:szCs w:val="21"/>
        </w:rPr>
        <w:t>2</w:t>
      </w:r>
      <w:r w:rsidR="0093303F" w:rsidRPr="00652500">
        <w:rPr>
          <w:rFonts w:ascii="Times New Roman" w:eastAsia="Times New Roman" w:hAnsi="Times New Roman" w:cs="Times New Roman"/>
          <w:sz w:val="21"/>
          <w:szCs w:val="21"/>
        </w:rPr>
        <w:t xml:space="preserve"> and </w:t>
      </w:r>
      <w:r w:rsidR="00AA1E4A" w:rsidRPr="00652500">
        <w:rPr>
          <w:rFonts w:ascii="Times New Roman" w:eastAsia="Times New Roman" w:hAnsi="Times New Roman" w:cs="Times New Roman"/>
          <w:sz w:val="21"/>
          <w:szCs w:val="21"/>
        </w:rPr>
        <w:t>projects a similar figure for the coming year.</w:t>
      </w:r>
      <w:r w:rsidR="005C5848" w:rsidRPr="00652500">
        <w:rPr>
          <w:rFonts w:ascii="Times New Roman" w:eastAsia="Times New Roman" w:hAnsi="Times New Roman" w:cs="Times New Roman"/>
          <w:sz w:val="21"/>
          <w:szCs w:val="21"/>
        </w:rPr>
        <w:t xml:space="preserve"> </w:t>
      </w:r>
      <w:r w:rsidR="00AA1E4A" w:rsidRPr="00652500">
        <w:rPr>
          <w:rFonts w:ascii="Times New Roman" w:eastAsia="Times New Roman" w:hAnsi="Times New Roman" w:cs="Times New Roman"/>
          <w:sz w:val="21"/>
          <w:szCs w:val="21"/>
        </w:rPr>
        <w:t xml:space="preserve">This </w:t>
      </w:r>
      <w:r w:rsidR="00DD00C6" w:rsidRPr="00652500">
        <w:rPr>
          <w:rFonts w:ascii="Times New Roman" w:eastAsia="Times New Roman" w:hAnsi="Times New Roman" w:cs="Times New Roman"/>
          <w:sz w:val="21"/>
          <w:szCs w:val="21"/>
        </w:rPr>
        <w:t>figure</w:t>
      </w:r>
      <w:r w:rsidR="00AA1E4A" w:rsidRPr="00652500">
        <w:rPr>
          <w:rFonts w:ascii="Times New Roman" w:eastAsia="Times New Roman" w:hAnsi="Times New Roman" w:cs="Times New Roman"/>
          <w:sz w:val="21"/>
          <w:szCs w:val="21"/>
        </w:rPr>
        <w:t xml:space="preserve"> represents the 45% share of the total ICR generated by COEHS units.</w:t>
      </w:r>
    </w:p>
    <w:p w14:paraId="549648E2" w14:textId="77777777" w:rsidR="00C149B8" w:rsidRDefault="00C149B8" w:rsidP="002C0099">
      <w:pPr>
        <w:widowControl w:val="0"/>
        <w:autoSpaceDE w:val="0"/>
        <w:autoSpaceDN w:val="0"/>
        <w:adjustRightInd w:val="0"/>
        <w:spacing w:after="0" w:line="240" w:lineRule="auto"/>
        <w:ind w:left="810"/>
        <w:rPr>
          <w:rFonts w:ascii="Times New Roman" w:eastAsia="Times New Roman" w:hAnsi="Times New Roman" w:cs="Times New Roman"/>
          <w:sz w:val="21"/>
          <w:szCs w:val="21"/>
        </w:rPr>
      </w:pPr>
    </w:p>
    <w:p w14:paraId="04E14197" w14:textId="77777777" w:rsidR="004207DD" w:rsidRDefault="004207DD" w:rsidP="002C0099">
      <w:pPr>
        <w:widowControl w:val="0"/>
        <w:autoSpaceDE w:val="0"/>
        <w:autoSpaceDN w:val="0"/>
        <w:adjustRightInd w:val="0"/>
        <w:spacing w:after="0" w:line="240" w:lineRule="auto"/>
        <w:ind w:left="810"/>
        <w:rPr>
          <w:rFonts w:ascii="Times New Roman" w:eastAsia="Times New Roman" w:hAnsi="Times New Roman" w:cs="Times New Roman"/>
          <w:sz w:val="21"/>
          <w:szCs w:val="21"/>
        </w:rPr>
      </w:pPr>
    </w:p>
    <w:p w14:paraId="00F0A089" w14:textId="77777777" w:rsidR="008E30E2" w:rsidRPr="00652500" w:rsidRDefault="008E30E2" w:rsidP="002C0099">
      <w:pPr>
        <w:widowControl w:val="0"/>
        <w:autoSpaceDE w:val="0"/>
        <w:autoSpaceDN w:val="0"/>
        <w:adjustRightInd w:val="0"/>
        <w:spacing w:after="0" w:line="240" w:lineRule="auto"/>
        <w:ind w:left="810"/>
        <w:rPr>
          <w:rFonts w:ascii="Times New Roman" w:eastAsia="Times New Roman" w:hAnsi="Times New Roman" w:cs="Times New Roman"/>
          <w:sz w:val="21"/>
          <w:szCs w:val="21"/>
        </w:rPr>
      </w:pPr>
    </w:p>
    <w:p w14:paraId="7C7A9399" w14:textId="77777777" w:rsidR="0009041E" w:rsidRDefault="009B4215" w:rsidP="0009041E">
      <w:pPr>
        <w:spacing w:after="0"/>
        <w:rPr>
          <w:rFonts w:ascii="Times New Roman" w:eastAsia="Times New Roman" w:hAnsi="Times New Roman" w:cs="Times New Roman"/>
          <w:b/>
          <w:bCs/>
          <w:sz w:val="24"/>
          <w:szCs w:val="24"/>
        </w:rPr>
      </w:pPr>
      <w:r w:rsidRPr="004207DD">
        <w:rPr>
          <w:rFonts w:ascii="Times New Roman" w:eastAsia="Times New Roman" w:hAnsi="Times New Roman" w:cs="Times New Roman"/>
          <w:b/>
          <w:bCs/>
          <w:sz w:val="24"/>
          <w:szCs w:val="24"/>
        </w:rPr>
        <w:t>Budget Enhancement Outcomes for FY12</w:t>
      </w:r>
      <w:r w:rsidR="005C5848" w:rsidRPr="004207DD">
        <w:rPr>
          <w:rFonts w:ascii="Times New Roman" w:eastAsia="Times New Roman" w:hAnsi="Times New Roman" w:cs="Times New Roman"/>
          <w:b/>
          <w:bCs/>
          <w:sz w:val="24"/>
          <w:szCs w:val="24"/>
        </w:rPr>
        <w:t xml:space="preserve"> </w:t>
      </w:r>
    </w:p>
    <w:p w14:paraId="3E9E0BEF" w14:textId="057D5829" w:rsidR="0009041E" w:rsidRDefault="00BF0C3D" w:rsidP="0009041E">
      <w:pPr>
        <w:spacing w:after="0"/>
        <w:rPr>
          <w:rFonts w:ascii="Times New Roman" w:eastAsia="Times New Roman" w:hAnsi="Times New Roman" w:cs="Times New Roman"/>
          <w:b/>
          <w:bCs/>
          <w:sz w:val="24"/>
          <w:szCs w:val="24"/>
        </w:rPr>
      </w:pPr>
      <w:r w:rsidRPr="004207DD">
        <w:rPr>
          <w:rFonts w:ascii="Times New Roman" w:eastAsia="Times New Roman" w:hAnsi="Times New Roman" w:cs="Times New Roman"/>
          <w:b/>
          <w:bCs/>
          <w:sz w:val="24"/>
          <w:szCs w:val="24"/>
        </w:rPr>
        <w:t xml:space="preserve"> </w:t>
      </w:r>
    </w:p>
    <w:p w14:paraId="25572A4A" w14:textId="77777777" w:rsidR="0009041E" w:rsidRPr="0009041E" w:rsidRDefault="0009041E" w:rsidP="0009041E">
      <w:pPr>
        <w:spacing w:after="0"/>
        <w:ind w:right="-540"/>
        <w:rPr>
          <w:rFonts w:ascii="Times New Roman" w:hAnsi="Times New Roman" w:cs="Times New Roman"/>
          <w:sz w:val="21"/>
          <w:szCs w:val="21"/>
        </w:rPr>
      </w:pPr>
      <w:r w:rsidRPr="0009041E">
        <w:rPr>
          <w:rFonts w:ascii="Times New Roman" w:hAnsi="Times New Roman" w:cs="Times New Roman"/>
          <w:sz w:val="21"/>
          <w:szCs w:val="21"/>
        </w:rPr>
        <w:t xml:space="preserve">The </w:t>
      </w:r>
      <w:r w:rsidRPr="0009041E">
        <w:rPr>
          <w:rFonts w:ascii="Times New Roman" w:hAnsi="Times New Roman" w:cs="Times New Roman"/>
          <w:sz w:val="21"/>
          <w:szCs w:val="21"/>
        </w:rPr>
        <w:t xml:space="preserve">Provost has indicated that approved funds will become available before the end of the current fiscal year for the purchase of 40 computers for the COEHS-supported, </w:t>
      </w:r>
      <w:r w:rsidRPr="0009041E">
        <w:rPr>
          <w:rFonts w:ascii="Times New Roman" w:hAnsi="Times New Roman" w:cs="Times New Roman"/>
          <w:sz w:val="21"/>
          <w:szCs w:val="21"/>
        </w:rPr>
        <w:t>multi-application, computer</w:t>
      </w:r>
      <w:r w:rsidRPr="0009041E">
        <w:rPr>
          <w:rFonts w:ascii="Times New Roman" w:hAnsi="Times New Roman" w:cs="Times New Roman"/>
          <w:sz w:val="21"/>
          <w:szCs w:val="21"/>
        </w:rPr>
        <w:t xml:space="preserve"> lab</w:t>
      </w:r>
      <w:r w:rsidRPr="0009041E">
        <w:rPr>
          <w:rFonts w:ascii="Times New Roman" w:hAnsi="Times New Roman" w:cs="Times New Roman"/>
          <w:sz w:val="21"/>
          <w:szCs w:val="21"/>
        </w:rPr>
        <w:t xml:space="preserve"> in Horrabin Hall 111</w:t>
      </w:r>
      <w:r w:rsidRPr="0009041E">
        <w:rPr>
          <w:rFonts w:ascii="Times New Roman" w:hAnsi="Times New Roman" w:cs="Times New Roman"/>
          <w:sz w:val="21"/>
          <w:szCs w:val="21"/>
        </w:rPr>
        <w:t xml:space="preserve">. </w:t>
      </w:r>
      <w:r w:rsidRPr="0009041E">
        <w:rPr>
          <w:rFonts w:ascii="Times New Roman" w:hAnsi="Times New Roman" w:cs="Times New Roman"/>
          <w:sz w:val="21"/>
          <w:szCs w:val="21"/>
        </w:rPr>
        <w:t xml:space="preserve"> </w:t>
      </w:r>
    </w:p>
    <w:p w14:paraId="0B047E37" w14:textId="1BFE0E62" w:rsidR="00E4660C" w:rsidRPr="0009041E" w:rsidRDefault="007D5080" w:rsidP="0009041E">
      <w:pPr>
        <w:spacing w:after="0"/>
        <w:ind w:right="-540"/>
        <w:rPr>
          <w:rFonts w:ascii="Times New Roman" w:eastAsia="Times New Roman" w:hAnsi="Times New Roman" w:cs="Times New Roman"/>
          <w:sz w:val="21"/>
          <w:szCs w:val="21"/>
        </w:rPr>
      </w:pPr>
      <w:r w:rsidRPr="0009041E">
        <w:rPr>
          <w:rFonts w:ascii="Times New Roman" w:eastAsia="Times New Roman" w:hAnsi="Times New Roman" w:cs="Times New Roman"/>
          <w:bCs/>
          <w:i/>
          <w:sz w:val="21"/>
          <w:szCs w:val="21"/>
        </w:rPr>
        <w:t>See Attachment</w:t>
      </w:r>
      <w:r w:rsidR="00B0346C" w:rsidRPr="0009041E">
        <w:rPr>
          <w:rFonts w:ascii="Times New Roman" w:eastAsia="Times New Roman" w:hAnsi="Times New Roman" w:cs="Times New Roman"/>
          <w:bCs/>
          <w:i/>
          <w:sz w:val="21"/>
          <w:szCs w:val="21"/>
        </w:rPr>
        <w:t xml:space="preserve"> A</w:t>
      </w:r>
    </w:p>
    <w:p w14:paraId="32CB9613" w14:textId="77777777" w:rsidR="004E2DC2" w:rsidRDefault="004E2DC2" w:rsidP="001555B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7E8B751E" w14:textId="77777777" w:rsidR="004E2DC2" w:rsidRDefault="004E2DC2" w:rsidP="001555B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2345ACB7" w14:textId="77777777" w:rsidR="004E2DC2" w:rsidRDefault="004E2DC2" w:rsidP="001555B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3D18B13B" w14:textId="77777777" w:rsidR="001A3BAE" w:rsidRDefault="001A3B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99F1790" w14:textId="4B0FED8A" w:rsidR="009B4215" w:rsidRPr="004207DD" w:rsidRDefault="00AF70DB" w:rsidP="001555BF">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4207DD">
        <w:rPr>
          <w:rFonts w:ascii="Times New Roman" w:eastAsia="Times New Roman" w:hAnsi="Times New Roman" w:cs="Times New Roman"/>
          <w:b/>
          <w:sz w:val="26"/>
          <w:szCs w:val="26"/>
        </w:rPr>
        <w:lastRenderedPageBreak/>
        <w:t>FISCAL YEAR</w:t>
      </w:r>
      <w:r w:rsidR="009B4215" w:rsidRPr="004207DD">
        <w:rPr>
          <w:rFonts w:ascii="Times New Roman" w:eastAsia="Times New Roman" w:hAnsi="Times New Roman" w:cs="Times New Roman"/>
          <w:b/>
          <w:sz w:val="26"/>
          <w:szCs w:val="26"/>
        </w:rPr>
        <w:t xml:space="preserve"> 2013</w:t>
      </w:r>
    </w:p>
    <w:p w14:paraId="3757B1B3" w14:textId="77777777" w:rsidR="009B4215" w:rsidRPr="00652500" w:rsidRDefault="009B4215" w:rsidP="001555BF">
      <w:pPr>
        <w:keepNext/>
        <w:keepLines/>
        <w:widowControl w:val="0"/>
        <w:tabs>
          <w:tab w:val="left" w:pos="360"/>
        </w:tabs>
        <w:autoSpaceDE w:val="0"/>
        <w:autoSpaceDN w:val="0"/>
        <w:adjustRightInd w:val="0"/>
        <w:spacing w:after="0" w:line="240" w:lineRule="auto"/>
        <w:rPr>
          <w:rFonts w:ascii="Times New Roman" w:eastAsia="Times New Roman" w:hAnsi="Times New Roman" w:cs="Times New Roman"/>
          <w:sz w:val="21"/>
          <w:szCs w:val="21"/>
        </w:rPr>
      </w:pPr>
    </w:p>
    <w:p w14:paraId="3A48F752" w14:textId="77777777" w:rsidR="009B4215" w:rsidRPr="004207DD" w:rsidRDefault="009B4215" w:rsidP="004E2DC2">
      <w:pPr>
        <w:keepNext/>
        <w:keepLines/>
        <w:widowControl w:val="0"/>
        <w:tabs>
          <w:tab w:val="left" w:pos="360"/>
        </w:tabs>
        <w:autoSpaceDE w:val="0"/>
        <w:autoSpaceDN w:val="0"/>
        <w:adjustRightInd w:val="0"/>
        <w:spacing w:after="0" w:line="240" w:lineRule="auto"/>
        <w:outlineLvl w:val="0"/>
        <w:rPr>
          <w:rFonts w:ascii="Times New Roman" w:eastAsia="Times New Roman" w:hAnsi="Times New Roman" w:cs="Times New Roman"/>
          <w:b/>
          <w:bCs/>
          <w:sz w:val="24"/>
          <w:szCs w:val="24"/>
        </w:rPr>
      </w:pPr>
      <w:r w:rsidRPr="004207DD">
        <w:rPr>
          <w:rFonts w:ascii="Times New Roman" w:eastAsia="Times New Roman" w:hAnsi="Times New Roman" w:cs="Times New Roman"/>
          <w:b/>
          <w:bCs/>
          <w:sz w:val="24"/>
          <w:szCs w:val="24"/>
        </w:rPr>
        <w:t>Major Objectives and Productivity Measures for FY13</w:t>
      </w:r>
    </w:p>
    <w:p w14:paraId="25CB6788" w14:textId="77777777" w:rsidR="004E2DC2" w:rsidRPr="004E2DC2" w:rsidRDefault="004E2DC2" w:rsidP="004E2DC2">
      <w:pPr>
        <w:spacing w:after="0" w:line="240" w:lineRule="auto"/>
        <w:ind w:left="720"/>
        <w:rPr>
          <w:rFonts w:ascii="Times New Roman" w:eastAsia="Times New Roman" w:hAnsi="Times New Roman" w:cs="Times New Roman"/>
          <w:b/>
          <w:sz w:val="21"/>
          <w:szCs w:val="21"/>
        </w:rPr>
      </w:pPr>
    </w:p>
    <w:p w14:paraId="66A6E60A" w14:textId="4960A36C" w:rsidR="00827138" w:rsidRPr="00652500" w:rsidRDefault="00827138" w:rsidP="004E2DC2">
      <w:pPr>
        <w:numPr>
          <w:ilvl w:val="0"/>
          <w:numId w:val="22"/>
        </w:numPr>
        <w:spacing w:after="0" w:line="240" w:lineRule="auto"/>
        <w:rPr>
          <w:rFonts w:ascii="Times New Roman" w:eastAsia="Times New Roman" w:hAnsi="Times New Roman" w:cs="Times New Roman"/>
          <w:b/>
          <w:sz w:val="21"/>
          <w:szCs w:val="21"/>
        </w:rPr>
      </w:pPr>
      <w:r w:rsidRPr="00652500">
        <w:rPr>
          <w:rFonts w:ascii="Times New Roman" w:eastAsia="Times New Roman" w:hAnsi="Times New Roman" w:cs="Times New Roman"/>
          <w:b/>
          <w:bCs/>
          <w:sz w:val="21"/>
          <w:szCs w:val="21"/>
        </w:rPr>
        <w:t xml:space="preserve">Enhanced Culture for Teaching and Learning </w:t>
      </w:r>
    </w:p>
    <w:p w14:paraId="2BD40465" w14:textId="044073F2" w:rsidR="005617DB" w:rsidRPr="00652500" w:rsidRDefault="007D2ED7" w:rsidP="004E2DC2">
      <w:pPr>
        <w:numPr>
          <w:ilvl w:val="1"/>
          <w:numId w:val="43"/>
        </w:numPr>
        <w:tabs>
          <w:tab w:val="left" w:pos="990"/>
        </w:tabs>
        <w:spacing w:after="0" w:line="240" w:lineRule="auto"/>
        <w:ind w:left="990" w:hanging="270"/>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Return a</w:t>
      </w:r>
      <w:r w:rsidR="000E0EF0" w:rsidRPr="00652500">
        <w:rPr>
          <w:rFonts w:ascii="Times New Roman" w:eastAsia="Times New Roman" w:hAnsi="Times New Roman" w:cs="Times New Roman"/>
          <w:bCs/>
          <w:sz w:val="21"/>
          <w:szCs w:val="21"/>
        </w:rPr>
        <w:t xml:space="preserve"> </w:t>
      </w:r>
      <w:r w:rsidR="005617DB" w:rsidRPr="00652500">
        <w:rPr>
          <w:rFonts w:ascii="Times New Roman" w:eastAsia="Times New Roman" w:hAnsi="Times New Roman" w:cs="Times New Roman"/>
          <w:bCs/>
          <w:sz w:val="21"/>
          <w:szCs w:val="21"/>
        </w:rPr>
        <w:t xml:space="preserve">CNED </w:t>
      </w:r>
      <w:r w:rsidR="00DD00C6" w:rsidRPr="00652500">
        <w:rPr>
          <w:rFonts w:ascii="Times New Roman" w:eastAsia="Times New Roman" w:hAnsi="Times New Roman" w:cs="Times New Roman"/>
          <w:bCs/>
          <w:sz w:val="21"/>
          <w:szCs w:val="21"/>
        </w:rPr>
        <w:t xml:space="preserve">Unit-A </w:t>
      </w:r>
      <w:r w:rsidR="005617DB" w:rsidRPr="00652500">
        <w:rPr>
          <w:rFonts w:ascii="Times New Roman" w:eastAsia="Times New Roman" w:hAnsi="Times New Roman" w:cs="Times New Roman"/>
          <w:bCs/>
          <w:sz w:val="21"/>
          <w:szCs w:val="21"/>
        </w:rPr>
        <w:t>faculty line.</w:t>
      </w:r>
      <w:r w:rsidR="005C5848" w:rsidRPr="00652500">
        <w:rPr>
          <w:rFonts w:ascii="Times New Roman" w:eastAsia="Times New Roman" w:hAnsi="Times New Roman" w:cs="Times New Roman"/>
          <w:bCs/>
          <w:sz w:val="21"/>
          <w:szCs w:val="21"/>
        </w:rPr>
        <w:t xml:space="preserve"> </w:t>
      </w:r>
      <w:r w:rsidR="005617DB" w:rsidRPr="00652500">
        <w:rPr>
          <w:rFonts w:ascii="Times New Roman" w:eastAsia="Times New Roman" w:hAnsi="Times New Roman" w:cs="Times New Roman"/>
          <w:bCs/>
          <w:i/>
          <w:sz w:val="21"/>
          <w:szCs w:val="21"/>
        </w:rPr>
        <w:t>Short-term</w:t>
      </w:r>
    </w:p>
    <w:p w14:paraId="7FB96CB5" w14:textId="739E55AF" w:rsidR="005617DB" w:rsidRPr="00652500" w:rsidRDefault="005617DB" w:rsidP="004E2DC2">
      <w:pPr>
        <w:numPr>
          <w:ilvl w:val="1"/>
          <w:numId w:val="43"/>
        </w:numPr>
        <w:tabs>
          <w:tab w:val="left" w:pos="990"/>
        </w:tabs>
        <w:spacing w:after="0" w:line="240" w:lineRule="auto"/>
        <w:ind w:left="990" w:hanging="270"/>
        <w:rPr>
          <w:rFonts w:ascii="Times New Roman" w:eastAsia="Times New Roman" w:hAnsi="Times New Roman" w:cs="Times New Roman"/>
          <w:bCs/>
          <w:sz w:val="21"/>
          <w:szCs w:val="21"/>
        </w:rPr>
      </w:pPr>
      <w:r w:rsidRPr="00652500">
        <w:rPr>
          <w:rFonts w:ascii="Times New Roman" w:eastAsia="Times New Roman" w:hAnsi="Times New Roman" w:cs="Times New Roman"/>
          <w:bCs/>
          <w:sz w:val="21"/>
          <w:szCs w:val="21"/>
        </w:rPr>
        <w:t>Construct a mock courtroom for LEJA.</w:t>
      </w:r>
      <w:r w:rsidR="005C5848" w:rsidRPr="00652500">
        <w:rPr>
          <w:rFonts w:ascii="Times New Roman" w:eastAsia="Times New Roman" w:hAnsi="Times New Roman" w:cs="Times New Roman"/>
          <w:bCs/>
          <w:sz w:val="21"/>
          <w:szCs w:val="21"/>
        </w:rPr>
        <w:t xml:space="preserve"> </w:t>
      </w:r>
      <w:r w:rsidRPr="00652500">
        <w:rPr>
          <w:rFonts w:ascii="Times New Roman" w:eastAsia="Times New Roman" w:hAnsi="Times New Roman" w:cs="Times New Roman"/>
          <w:bCs/>
          <w:i/>
          <w:sz w:val="21"/>
          <w:szCs w:val="21"/>
        </w:rPr>
        <w:t>Short-term</w:t>
      </w:r>
    </w:p>
    <w:p w14:paraId="078C49AD" w14:textId="5DFE4390" w:rsidR="005617DB" w:rsidRPr="00652500" w:rsidRDefault="005617DB" w:rsidP="004E2DC2">
      <w:pPr>
        <w:numPr>
          <w:ilvl w:val="1"/>
          <w:numId w:val="43"/>
        </w:numPr>
        <w:tabs>
          <w:tab w:val="left" w:pos="720"/>
          <w:tab w:val="left" w:pos="990"/>
        </w:tabs>
        <w:spacing w:after="0" w:line="240" w:lineRule="auto"/>
        <w:ind w:left="990" w:hanging="270"/>
        <w:rPr>
          <w:rFonts w:ascii="Times New Roman" w:eastAsia="Times New Roman" w:hAnsi="Times New Roman" w:cs="Times New Roman"/>
          <w:bCs/>
          <w:sz w:val="21"/>
          <w:szCs w:val="21"/>
        </w:rPr>
      </w:pPr>
      <w:r w:rsidRPr="00652500">
        <w:rPr>
          <w:rFonts w:ascii="Times New Roman" w:eastAsia="Times New Roman" w:hAnsi="Times New Roman" w:cs="Times New Roman"/>
          <w:bCs/>
          <w:sz w:val="21"/>
          <w:szCs w:val="21"/>
        </w:rPr>
        <w:t>Implement the COEHS Faculty Council Colloquia.</w:t>
      </w:r>
      <w:r w:rsidR="005C5848" w:rsidRPr="00652500">
        <w:rPr>
          <w:rFonts w:ascii="Times New Roman" w:eastAsia="Times New Roman" w:hAnsi="Times New Roman" w:cs="Times New Roman"/>
          <w:bCs/>
          <w:sz w:val="21"/>
          <w:szCs w:val="21"/>
        </w:rPr>
        <w:t xml:space="preserve"> </w:t>
      </w:r>
      <w:r w:rsidRPr="00652500">
        <w:rPr>
          <w:rFonts w:ascii="Times New Roman" w:eastAsia="Times New Roman" w:hAnsi="Times New Roman" w:cs="Times New Roman"/>
          <w:bCs/>
          <w:i/>
          <w:sz w:val="21"/>
          <w:szCs w:val="21"/>
        </w:rPr>
        <w:t>Short-term</w:t>
      </w:r>
    </w:p>
    <w:p w14:paraId="2BF3374F" w14:textId="13E85C02" w:rsidR="00EB6CFF" w:rsidRPr="00652500" w:rsidRDefault="00EB6CFF" w:rsidP="004E2DC2">
      <w:pPr>
        <w:numPr>
          <w:ilvl w:val="1"/>
          <w:numId w:val="43"/>
        </w:numPr>
        <w:tabs>
          <w:tab w:val="left" w:pos="720"/>
          <w:tab w:val="left" w:pos="990"/>
        </w:tabs>
        <w:spacing w:after="0" w:line="240" w:lineRule="auto"/>
        <w:ind w:left="990" w:hanging="270"/>
        <w:rPr>
          <w:rFonts w:ascii="Times New Roman" w:eastAsia="Times New Roman" w:hAnsi="Times New Roman" w:cs="Times New Roman"/>
          <w:bCs/>
          <w:sz w:val="21"/>
          <w:szCs w:val="21"/>
        </w:rPr>
      </w:pPr>
      <w:r w:rsidRPr="00652500">
        <w:rPr>
          <w:rFonts w:ascii="Times New Roman" w:eastAsia="Times New Roman" w:hAnsi="Times New Roman" w:cs="Times New Roman"/>
          <w:bCs/>
          <w:sz w:val="21"/>
          <w:szCs w:val="21"/>
        </w:rPr>
        <w:t xml:space="preserve">Fund </w:t>
      </w:r>
      <w:r w:rsidR="00464E0B" w:rsidRPr="00652500">
        <w:rPr>
          <w:rFonts w:ascii="Times New Roman" w:eastAsia="Times New Roman" w:hAnsi="Times New Roman" w:cs="Times New Roman"/>
          <w:bCs/>
          <w:sz w:val="21"/>
          <w:szCs w:val="21"/>
        </w:rPr>
        <w:t>the Dean’s P</w:t>
      </w:r>
      <w:r w:rsidRPr="00652500">
        <w:rPr>
          <w:rFonts w:ascii="Times New Roman" w:eastAsia="Times New Roman" w:hAnsi="Times New Roman" w:cs="Times New Roman"/>
          <w:bCs/>
          <w:sz w:val="21"/>
          <w:szCs w:val="21"/>
        </w:rPr>
        <w:t xml:space="preserve">rofessional </w:t>
      </w:r>
      <w:r w:rsidR="00464E0B" w:rsidRPr="00652500">
        <w:rPr>
          <w:rFonts w:ascii="Times New Roman" w:eastAsia="Times New Roman" w:hAnsi="Times New Roman" w:cs="Times New Roman"/>
          <w:bCs/>
          <w:sz w:val="21"/>
          <w:szCs w:val="21"/>
        </w:rPr>
        <w:t>T</w:t>
      </w:r>
      <w:r w:rsidRPr="00652500">
        <w:rPr>
          <w:rFonts w:ascii="Times New Roman" w:eastAsia="Times New Roman" w:hAnsi="Times New Roman" w:cs="Times New Roman"/>
          <w:bCs/>
          <w:sz w:val="21"/>
          <w:szCs w:val="21"/>
        </w:rPr>
        <w:t xml:space="preserve">ravel </w:t>
      </w:r>
      <w:r w:rsidR="00464E0B" w:rsidRPr="00652500">
        <w:rPr>
          <w:rFonts w:ascii="Times New Roman" w:eastAsia="Times New Roman" w:hAnsi="Times New Roman" w:cs="Times New Roman"/>
          <w:bCs/>
          <w:sz w:val="21"/>
          <w:szCs w:val="21"/>
        </w:rPr>
        <w:t>A</w:t>
      </w:r>
      <w:r w:rsidRPr="00652500">
        <w:rPr>
          <w:rFonts w:ascii="Times New Roman" w:eastAsia="Times New Roman" w:hAnsi="Times New Roman" w:cs="Times New Roman"/>
          <w:bCs/>
          <w:sz w:val="21"/>
          <w:szCs w:val="21"/>
        </w:rPr>
        <w:t>ward</w:t>
      </w:r>
      <w:r w:rsidR="00464E0B" w:rsidRPr="00652500">
        <w:rPr>
          <w:rFonts w:ascii="Times New Roman" w:eastAsia="Times New Roman" w:hAnsi="Times New Roman" w:cs="Times New Roman"/>
          <w:bCs/>
          <w:sz w:val="21"/>
          <w:szCs w:val="21"/>
        </w:rPr>
        <w:t xml:space="preserve"> competition</w:t>
      </w:r>
      <w:r w:rsidRPr="00652500">
        <w:rPr>
          <w:rFonts w:ascii="Times New Roman" w:eastAsia="Times New Roman" w:hAnsi="Times New Roman" w:cs="Times New Roman"/>
          <w:bCs/>
          <w:sz w:val="21"/>
          <w:szCs w:val="21"/>
        </w:rPr>
        <w:t xml:space="preserve"> for </w:t>
      </w:r>
      <w:r w:rsidR="00464E0B" w:rsidRPr="00652500">
        <w:rPr>
          <w:rFonts w:ascii="Times New Roman" w:eastAsia="Times New Roman" w:hAnsi="Times New Roman" w:cs="Times New Roman"/>
          <w:bCs/>
          <w:sz w:val="21"/>
          <w:szCs w:val="21"/>
        </w:rPr>
        <w:t xml:space="preserve">COEHS </w:t>
      </w:r>
      <w:r w:rsidRPr="00652500">
        <w:rPr>
          <w:rFonts w:ascii="Times New Roman" w:eastAsia="Times New Roman" w:hAnsi="Times New Roman" w:cs="Times New Roman"/>
          <w:bCs/>
          <w:sz w:val="21"/>
          <w:szCs w:val="21"/>
        </w:rPr>
        <w:t>faculty.</w:t>
      </w:r>
      <w:r w:rsidR="005C5848" w:rsidRPr="00652500">
        <w:rPr>
          <w:rFonts w:ascii="Times New Roman" w:eastAsia="Times New Roman" w:hAnsi="Times New Roman" w:cs="Times New Roman"/>
          <w:bCs/>
          <w:sz w:val="21"/>
          <w:szCs w:val="21"/>
        </w:rPr>
        <w:t xml:space="preserve"> </w:t>
      </w:r>
      <w:r w:rsidRPr="00652500">
        <w:rPr>
          <w:rFonts w:ascii="Times New Roman" w:eastAsia="Times New Roman" w:hAnsi="Times New Roman" w:cs="Times New Roman"/>
          <w:bCs/>
          <w:i/>
          <w:sz w:val="21"/>
          <w:szCs w:val="21"/>
        </w:rPr>
        <w:t>Short-term</w:t>
      </w:r>
    </w:p>
    <w:p w14:paraId="2C9D93CA" w14:textId="2DEA9B69" w:rsidR="00EB45B8" w:rsidRPr="00652500" w:rsidRDefault="00EB45B8" w:rsidP="004E2DC2">
      <w:pPr>
        <w:numPr>
          <w:ilvl w:val="1"/>
          <w:numId w:val="43"/>
        </w:numPr>
        <w:tabs>
          <w:tab w:val="left" w:pos="720"/>
          <w:tab w:val="left" w:pos="990"/>
        </w:tabs>
        <w:spacing w:after="0" w:line="240" w:lineRule="auto"/>
        <w:ind w:left="990" w:hanging="270"/>
        <w:rPr>
          <w:rFonts w:ascii="Times New Roman" w:eastAsia="Times New Roman" w:hAnsi="Times New Roman" w:cs="Times New Roman"/>
          <w:bCs/>
          <w:sz w:val="21"/>
          <w:szCs w:val="21"/>
        </w:rPr>
      </w:pPr>
      <w:r w:rsidRPr="00652500">
        <w:rPr>
          <w:rFonts w:ascii="Times New Roman" w:eastAsia="Times New Roman" w:hAnsi="Times New Roman" w:cs="Times New Roman"/>
          <w:bCs/>
          <w:sz w:val="21"/>
          <w:szCs w:val="21"/>
        </w:rPr>
        <w:t>Implement the COEHS Junior Faculty Mentoring Program.</w:t>
      </w:r>
      <w:r w:rsidR="005C5848" w:rsidRPr="00652500">
        <w:rPr>
          <w:rFonts w:ascii="Times New Roman" w:eastAsia="Times New Roman" w:hAnsi="Times New Roman" w:cs="Times New Roman"/>
          <w:bCs/>
          <w:sz w:val="21"/>
          <w:szCs w:val="21"/>
        </w:rPr>
        <w:t xml:space="preserve"> </w:t>
      </w:r>
      <w:r w:rsidRPr="00652500">
        <w:rPr>
          <w:rFonts w:ascii="Times New Roman" w:eastAsia="Times New Roman" w:hAnsi="Times New Roman" w:cs="Times New Roman"/>
          <w:bCs/>
          <w:i/>
          <w:sz w:val="21"/>
          <w:szCs w:val="21"/>
        </w:rPr>
        <w:t>Short-term</w:t>
      </w:r>
    </w:p>
    <w:p w14:paraId="343B67CD" w14:textId="7FD3EA3D" w:rsidR="00AD5F5A" w:rsidRPr="00652500" w:rsidRDefault="00AD5F5A" w:rsidP="004E2DC2">
      <w:pPr>
        <w:pStyle w:val="ListParagraph"/>
        <w:numPr>
          <w:ilvl w:val="1"/>
          <w:numId w:val="43"/>
        </w:numPr>
        <w:tabs>
          <w:tab w:val="left" w:pos="990"/>
        </w:tabs>
        <w:spacing w:after="0" w:line="240" w:lineRule="auto"/>
        <w:ind w:left="990" w:hanging="270"/>
        <w:rPr>
          <w:rFonts w:ascii="Times New Roman" w:eastAsia="Times New Roman" w:hAnsi="Times New Roman" w:cs="Times New Roman"/>
          <w:bCs/>
          <w:sz w:val="21"/>
          <w:szCs w:val="21"/>
        </w:rPr>
      </w:pPr>
      <w:r w:rsidRPr="00652500">
        <w:rPr>
          <w:rFonts w:ascii="Times New Roman" w:eastAsia="Times New Roman" w:hAnsi="Times New Roman" w:cs="Times New Roman"/>
          <w:bCs/>
          <w:sz w:val="21"/>
          <w:szCs w:val="21"/>
        </w:rPr>
        <w:t xml:space="preserve">Audit and enhance undergraduate </w:t>
      </w:r>
      <w:r w:rsidR="00EB45B8" w:rsidRPr="00652500">
        <w:rPr>
          <w:rFonts w:ascii="Times New Roman" w:eastAsia="Times New Roman" w:hAnsi="Times New Roman" w:cs="Times New Roman"/>
          <w:bCs/>
          <w:sz w:val="21"/>
          <w:szCs w:val="21"/>
        </w:rPr>
        <w:t xml:space="preserve">and graduate </w:t>
      </w:r>
      <w:r w:rsidRPr="00652500">
        <w:rPr>
          <w:rFonts w:ascii="Times New Roman" w:eastAsia="Times New Roman" w:hAnsi="Times New Roman" w:cs="Times New Roman"/>
          <w:bCs/>
          <w:sz w:val="21"/>
          <w:szCs w:val="21"/>
        </w:rPr>
        <w:t>internship policie</w:t>
      </w:r>
      <w:r w:rsidR="002C0099" w:rsidRPr="00652500">
        <w:rPr>
          <w:rFonts w:ascii="Times New Roman" w:eastAsia="Times New Roman" w:hAnsi="Times New Roman" w:cs="Times New Roman"/>
          <w:bCs/>
          <w:sz w:val="21"/>
          <w:szCs w:val="21"/>
        </w:rPr>
        <w:t xml:space="preserve">s and procedures throughout the </w:t>
      </w:r>
      <w:r w:rsidRPr="00652500">
        <w:rPr>
          <w:rFonts w:ascii="Times New Roman" w:eastAsia="Times New Roman" w:hAnsi="Times New Roman" w:cs="Times New Roman"/>
          <w:bCs/>
          <w:sz w:val="21"/>
          <w:szCs w:val="21"/>
        </w:rPr>
        <w:t>College.</w:t>
      </w:r>
      <w:r w:rsidR="005C5848" w:rsidRPr="00652500">
        <w:rPr>
          <w:rFonts w:ascii="Times New Roman" w:eastAsia="Times New Roman" w:hAnsi="Times New Roman" w:cs="Times New Roman"/>
          <w:bCs/>
          <w:sz w:val="21"/>
          <w:szCs w:val="21"/>
        </w:rPr>
        <w:t xml:space="preserve"> </w:t>
      </w:r>
      <w:r w:rsidR="00793F0A" w:rsidRPr="00652500">
        <w:rPr>
          <w:rFonts w:ascii="Times New Roman" w:eastAsia="Times New Roman" w:hAnsi="Times New Roman" w:cs="Times New Roman"/>
          <w:bCs/>
          <w:i/>
          <w:sz w:val="21"/>
          <w:szCs w:val="21"/>
        </w:rPr>
        <w:t>Short-term</w:t>
      </w:r>
    </w:p>
    <w:p w14:paraId="6609FEE2" w14:textId="4E39DD41" w:rsidR="00AD5F5A" w:rsidRPr="00652500" w:rsidRDefault="00AD5F5A" w:rsidP="004E2DC2">
      <w:pPr>
        <w:pStyle w:val="ListParagraph"/>
        <w:numPr>
          <w:ilvl w:val="1"/>
          <w:numId w:val="43"/>
        </w:numPr>
        <w:tabs>
          <w:tab w:val="left" w:pos="990"/>
        </w:tabs>
        <w:spacing w:after="0" w:line="240" w:lineRule="auto"/>
        <w:ind w:left="990" w:hanging="270"/>
        <w:rPr>
          <w:rFonts w:ascii="Times New Roman" w:eastAsia="Times New Roman" w:hAnsi="Times New Roman" w:cs="Times New Roman"/>
          <w:bCs/>
          <w:sz w:val="21"/>
          <w:szCs w:val="21"/>
        </w:rPr>
      </w:pPr>
      <w:r w:rsidRPr="00652500">
        <w:rPr>
          <w:rFonts w:ascii="Times New Roman" w:hAnsi="Times New Roman" w:cs="Times New Roman"/>
          <w:sz w:val="21"/>
          <w:szCs w:val="21"/>
        </w:rPr>
        <w:t xml:space="preserve">Conduct a review of the number of </w:t>
      </w:r>
      <w:r w:rsidR="00757E46" w:rsidRPr="00652500">
        <w:rPr>
          <w:rFonts w:ascii="Times New Roman" w:hAnsi="Times New Roman" w:cs="Times New Roman"/>
          <w:sz w:val="21"/>
          <w:szCs w:val="21"/>
        </w:rPr>
        <w:t>graduate assistant</w:t>
      </w:r>
      <w:r w:rsidRPr="00652500">
        <w:rPr>
          <w:rFonts w:ascii="Times New Roman" w:hAnsi="Times New Roman" w:cs="Times New Roman"/>
          <w:sz w:val="21"/>
          <w:szCs w:val="21"/>
        </w:rPr>
        <w:t>s</w:t>
      </w:r>
      <w:r w:rsidR="00DD00C6" w:rsidRPr="00652500">
        <w:rPr>
          <w:rFonts w:ascii="Times New Roman" w:hAnsi="Times New Roman" w:cs="Times New Roman"/>
          <w:sz w:val="21"/>
          <w:szCs w:val="21"/>
        </w:rPr>
        <w:t xml:space="preserve">, </w:t>
      </w:r>
      <w:r w:rsidRPr="00652500">
        <w:rPr>
          <w:rFonts w:ascii="Times New Roman" w:hAnsi="Times New Roman" w:cs="Times New Roman"/>
          <w:sz w:val="21"/>
          <w:szCs w:val="21"/>
        </w:rPr>
        <w:t xml:space="preserve">their respective responsibilities, </w:t>
      </w:r>
      <w:r w:rsidR="00DD00C6" w:rsidRPr="00652500">
        <w:rPr>
          <w:rFonts w:ascii="Times New Roman" w:hAnsi="Times New Roman" w:cs="Times New Roman"/>
          <w:sz w:val="21"/>
          <w:szCs w:val="21"/>
        </w:rPr>
        <w:t>and alignment with best practices</w:t>
      </w:r>
      <w:r w:rsidRPr="00652500">
        <w:rPr>
          <w:rFonts w:ascii="Times New Roman" w:hAnsi="Times New Roman" w:cs="Times New Roman"/>
          <w:sz w:val="21"/>
          <w:szCs w:val="21"/>
        </w:rPr>
        <w:t>.</w:t>
      </w:r>
      <w:r w:rsidR="005C5848" w:rsidRPr="00652500">
        <w:rPr>
          <w:rFonts w:ascii="Times New Roman" w:hAnsi="Times New Roman" w:cs="Times New Roman"/>
          <w:sz w:val="21"/>
          <w:szCs w:val="21"/>
        </w:rPr>
        <w:t xml:space="preserve"> </w:t>
      </w:r>
      <w:r w:rsidR="00793F0A" w:rsidRPr="00652500">
        <w:rPr>
          <w:rFonts w:ascii="Times New Roman" w:hAnsi="Times New Roman" w:cs="Times New Roman"/>
          <w:bCs/>
          <w:i/>
          <w:sz w:val="21"/>
          <w:szCs w:val="21"/>
        </w:rPr>
        <w:t>Short-term</w:t>
      </w:r>
    </w:p>
    <w:p w14:paraId="28841505" w14:textId="1E7A3D5E" w:rsidR="005617DB" w:rsidRPr="00652500" w:rsidRDefault="005617DB" w:rsidP="004E2DC2">
      <w:pPr>
        <w:numPr>
          <w:ilvl w:val="1"/>
          <w:numId w:val="43"/>
        </w:numPr>
        <w:tabs>
          <w:tab w:val="left" w:pos="990"/>
        </w:tabs>
        <w:spacing w:after="0" w:line="240" w:lineRule="auto"/>
        <w:ind w:left="990" w:hanging="270"/>
        <w:rPr>
          <w:rFonts w:ascii="Times New Roman" w:eastAsia="Times New Roman" w:hAnsi="Times New Roman" w:cs="Times New Roman"/>
          <w:bCs/>
          <w:sz w:val="21"/>
          <w:szCs w:val="21"/>
        </w:rPr>
      </w:pPr>
      <w:r w:rsidRPr="00652500">
        <w:rPr>
          <w:rFonts w:ascii="Times New Roman" w:eastAsia="Times New Roman" w:hAnsi="Times New Roman" w:cs="Times New Roman"/>
          <w:bCs/>
          <w:sz w:val="21"/>
          <w:szCs w:val="21"/>
        </w:rPr>
        <w:t>Secure a</w:t>
      </w:r>
      <w:r w:rsidR="00DD00C6" w:rsidRPr="00652500">
        <w:rPr>
          <w:rFonts w:ascii="Times New Roman" w:eastAsia="Times New Roman" w:hAnsi="Times New Roman" w:cs="Times New Roman"/>
          <w:bCs/>
          <w:sz w:val="21"/>
          <w:szCs w:val="21"/>
        </w:rPr>
        <w:t xml:space="preserve"> COEHS</w:t>
      </w:r>
      <w:r w:rsidRPr="00652500">
        <w:rPr>
          <w:rFonts w:ascii="Times New Roman" w:eastAsia="Times New Roman" w:hAnsi="Times New Roman" w:cs="Times New Roman"/>
          <w:bCs/>
          <w:sz w:val="21"/>
          <w:szCs w:val="21"/>
        </w:rPr>
        <w:t xml:space="preserve"> assistant dean for the QC campus.</w:t>
      </w:r>
      <w:r w:rsidR="005C5848" w:rsidRPr="00652500">
        <w:rPr>
          <w:rFonts w:ascii="Times New Roman" w:eastAsia="Times New Roman" w:hAnsi="Times New Roman" w:cs="Times New Roman"/>
          <w:bCs/>
          <w:sz w:val="21"/>
          <w:szCs w:val="21"/>
        </w:rPr>
        <w:t xml:space="preserve"> </w:t>
      </w:r>
      <w:r w:rsidRPr="00652500">
        <w:rPr>
          <w:rFonts w:ascii="Times New Roman" w:eastAsia="Times New Roman" w:hAnsi="Times New Roman" w:cs="Times New Roman"/>
          <w:bCs/>
          <w:i/>
          <w:sz w:val="21"/>
          <w:szCs w:val="21"/>
        </w:rPr>
        <w:t>Short-term</w:t>
      </w:r>
    </w:p>
    <w:p w14:paraId="6E273063" w14:textId="77777777" w:rsidR="00827138" w:rsidRPr="00652500" w:rsidRDefault="00827138" w:rsidP="004E2DC2">
      <w:pPr>
        <w:spacing w:after="0" w:line="240" w:lineRule="auto"/>
        <w:ind w:left="720"/>
        <w:rPr>
          <w:rFonts w:ascii="Times New Roman" w:eastAsia="Times New Roman" w:hAnsi="Times New Roman" w:cs="Times New Roman"/>
          <w:b/>
          <w:sz w:val="21"/>
          <w:szCs w:val="21"/>
        </w:rPr>
      </w:pPr>
    </w:p>
    <w:p w14:paraId="5098F7D5" w14:textId="7AD4B2B4" w:rsidR="00827138" w:rsidRPr="00652500" w:rsidRDefault="00827138" w:rsidP="004E2DC2">
      <w:pPr>
        <w:numPr>
          <w:ilvl w:val="0"/>
          <w:numId w:val="22"/>
        </w:numPr>
        <w:spacing w:after="0" w:line="240" w:lineRule="auto"/>
        <w:rPr>
          <w:rFonts w:ascii="Times New Roman" w:eastAsia="Times New Roman" w:hAnsi="Times New Roman" w:cs="Times New Roman"/>
          <w:b/>
          <w:sz w:val="21"/>
          <w:szCs w:val="21"/>
        </w:rPr>
      </w:pPr>
      <w:r w:rsidRPr="00652500">
        <w:rPr>
          <w:rFonts w:ascii="Times New Roman" w:eastAsia="Times New Roman" w:hAnsi="Times New Roman" w:cs="Times New Roman"/>
          <w:b/>
          <w:bCs/>
          <w:sz w:val="21"/>
          <w:szCs w:val="21"/>
        </w:rPr>
        <w:t>Fiscal Responsibility and Accountability</w:t>
      </w:r>
    </w:p>
    <w:p w14:paraId="1768950D" w14:textId="1D90779C" w:rsidR="00750DC1" w:rsidRPr="00652500" w:rsidRDefault="00750DC1" w:rsidP="004E2DC2">
      <w:pPr>
        <w:numPr>
          <w:ilvl w:val="1"/>
          <w:numId w:val="29"/>
        </w:numPr>
        <w:spacing w:after="0" w:line="240" w:lineRule="auto"/>
        <w:ind w:left="994" w:hanging="274"/>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Conduct an environmental scan of the College</w:t>
      </w:r>
      <w:r w:rsidR="00EB49A8" w:rsidRPr="00652500">
        <w:rPr>
          <w:rFonts w:ascii="Times New Roman" w:eastAsia="Times New Roman" w:hAnsi="Times New Roman" w:cs="Times New Roman"/>
          <w:sz w:val="21"/>
          <w:szCs w:val="21"/>
        </w:rPr>
        <w:t>’s programs</w:t>
      </w:r>
      <w:r w:rsidR="000E0EF0" w:rsidRPr="00652500">
        <w:rPr>
          <w:rFonts w:ascii="Times New Roman" w:eastAsia="Times New Roman" w:hAnsi="Times New Roman" w:cs="Times New Roman"/>
          <w:sz w:val="21"/>
          <w:szCs w:val="21"/>
        </w:rPr>
        <w:t>, as the central element of the articulation of a College strategic plan</w:t>
      </w:r>
      <w:r w:rsidRPr="00652500">
        <w:rPr>
          <w:rFonts w:ascii="Times New Roman" w:eastAsia="Times New Roman" w:hAnsi="Times New Roman" w:cs="Times New Roman"/>
          <w:sz w:val="21"/>
          <w:szCs w:val="21"/>
        </w:rPr>
        <w:t>.</w:t>
      </w:r>
      <w:r w:rsidR="005C5848"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bCs/>
          <w:i/>
          <w:sz w:val="21"/>
          <w:szCs w:val="21"/>
        </w:rPr>
        <w:t>Short-term</w:t>
      </w:r>
    </w:p>
    <w:p w14:paraId="222AD211" w14:textId="7C4295E2" w:rsidR="00AD5F5A" w:rsidRPr="00652500" w:rsidRDefault="00AD5F5A" w:rsidP="004E2DC2">
      <w:pPr>
        <w:numPr>
          <w:ilvl w:val="1"/>
          <w:numId w:val="29"/>
        </w:numPr>
        <w:spacing w:after="0" w:line="240" w:lineRule="auto"/>
        <w:ind w:left="994" w:hanging="274"/>
        <w:rPr>
          <w:rFonts w:ascii="Times New Roman" w:eastAsia="Times New Roman" w:hAnsi="Times New Roman" w:cs="Times New Roman"/>
          <w:sz w:val="21"/>
          <w:szCs w:val="21"/>
        </w:rPr>
      </w:pPr>
      <w:r w:rsidRPr="00652500">
        <w:rPr>
          <w:rFonts w:ascii="Times New Roman" w:hAnsi="Times New Roman" w:cs="Times New Roman"/>
          <w:sz w:val="21"/>
          <w:szCs w:val="21"/>
        </w:rPr>
        <w:t xml:space="preserve">Grow the levels of College and externally funded initiatives through the efforts of faculty </w:t>
      </w:r>
      <w:r w:rsidR="00464E0B" w:rsidRPr="00652500">
        <w:rPr>
          <w:rFonts w:ascii="Times New Roman" w:hAnsi="Times New Roman" w:cs="Times New Roman"/>
          <w:sz w:val="21"/>
          <w:szCs w:val="21"/>
        </w:rPr>
        <w:t>and</w:t>
      </w:r>
      <w:r w:rsidRPr="00652500">
        <w:rPr>
          <w:rFonts w:ascii="Times New Roman" w:hAnsi="Times New Roman" w:cs="Times New Roman"/>
          <w:sz w:val="21"/>
          <w:szCs w:val="21"/>
        </w:rPr>
        <w:t xml:space="preserve"> the College’s designated centers</w:t>
      </w:r>
      <w:r w:rsidR="000E0EF0" w:rsidRPr="00652500">
        <w:rPr>
          <w:rFonts w:ascii="Times New Roman" w:hAnsi="Times New Roman" w:cs="Times New Roman"/>
          <w:sz w:val="21"/>
          <w:szCs w:val="21"/>
        </w:rPr>
        <w:t xml:space="preserve"> with the goal of a five percent increase</w:t>
      </w:r>
      <w:r w:rsidR="00464E0B" w:rsidRPr="00652500">
        <w:rPr>
          <w:rFonts w:ascii="Times New Roman" w:hAnsi="Times New Roman" w:cs="Times New Roman"/>
          <w:sz w:val="21"/>
          <w:szCs w:val="21"/>
        </w:rPr>
        <w:t xml:space="preserve"> during the fiscal year</w:t>
      </w:r>
      <w:r w:rsidRPr="00652500">
        <w:rPr>
          <w:rFonts w:ascii="Times New Roman" w:hAnsi="Times New Roman" w:cs="Times New Roman"/>
          <w:sz w:val="21"/>
          <w:szCs w:val="21"/>
        </w:rPr>
        <w:t>.</w:t>
      </w:r>
      <w:r w:rsidR="005C5848" w:rsidRPr="00652500">
        <w:rPr>
          <w:rFonts w:ascii="Times New Roman" w:hAnsi="Times New Roman" w:cs="Times New Roman"/>
          <w:sz w:val="21"/>
          <w:szCs w:val="21"/>
        </w:rPr>
        <w:t xml:space="preserve"> </w:t>
      </w:r>
      <w:r w:rsidR="00DA7969" w:rsidRPr="00652500">
        <w:rPr>
          <w:rFonts w:ascii="Times New Roman" w:hAnsi="Times New Roman" w:cs="Times New Roman"/>
          <w:i/>
          <w:sz w:val="21"/>
          <w:szCs w:val="21"/>
        </w:rPr>
        <w:t>Short-term</w:t>
      </w:r>
    </w:p>
    <w:p w14:paraId="5FC98E72" w14:textId="77777777" w:rsidR="00827138" w:rsidRPr="00652500" w:rsidRDefault="00827138" w:rsidP="004E2DC2">
      <w:pPr>
        <w:spacing w:after="0" w:line="240" w:lineRule="auto"/>
        <w:ind w:left="1440"/>
        <w:rPr>
          <w:rFonts w:ascii="Times New Roman" w:eastAsia="Times New Roman" w:hAnsi="Times New Roman" w:cs="Times New Roman"/>
          <w:b/>
          <w:bCs/>
          <w:sz w:val="21"/>
          <w:szCs w:val="21"/>
        </w:rPr>
      </w:pPr>
    </w:p>
    <w:p w14:paraId="5DE564FF" w14:textId="378D8CF3" w:rsidR="00827138" w:rsidRPr="00652500" w:rsidRDefault="00827138" w:rsidP="004E2DC2">
      <w:pPr>
        <w:numPr>
          <w:ilvl w:val="0"/>
          <w:numId w:val="22"/>
        </w:numPr>
        <w:spacing w:after="0" w:line="240" w:lineRule="auto"/>
        <w:rPr>
          <w:rFonts w:ascii="Times New Roman" w:eastAsia="Times New Roman" w:hAnsi="Times New Roman" w:cs="Times New Roman"/>
          <w:b/>
          <w:bCs/>
          <w:sz w:val="21"/>
          <w:szCs w:val="21"/>
        </w:rPr>
      </w:pPr>
      <w:r w:rsidRPr="00652500">
        <w:rPr>
          <w:rFonts w:ascii="Times New Roman" w:eastAsia="Times New Roman" w:hAnsi="Times New Roman" w:cs="Times New Roman"/>
          <w:b/>
          <w:bCs/>
          <w:sz w:val="21"/>
          <w:szCs w:val="21"/>
        </w:rPr>
        <w:t>Focus on Statewide Public Agenda and Performance Funding Initiatives</w:t>
      </w:r>
    </w:p>
    <w:p w14:paraId="446070D7" w14:textId="52E26A83" w:rsidR="00DA7969" w:rsidRPr="00652500" w:rsidRDefault="00A306F2" w:rsidP="004E2DC2">
      <w:pPr>
        <w:numPr>
          <w:ilvl w:val="1"/>
          <w:numId w:val="28"/>
        </w:numPr>
        <w:spacing w:after="0" w:line="240" w:lineRule="auto"/>
        <w:ind w:left="994" w:hanging="274"/>
        <w:rPr>
          <w:rFonts w:ascii="Times New Roman" w:eastAsia="Times New Roman" w:hAnsi="Times New Roman" w:cs="Times New Roman"/>
          <w:bCs/>
          <w:sz w:val="21"/>
          <w:szCs w:val="21"/>
        </w:rPr>
      </w:pPr>
      <w:r w:rsidRPr="00652500">
        <w:rPr>
          <w:rFonts w:ascii="Times New Roman" w:eastAsia="Times New Roman" w:hAnsi="Times New Roman" w:cs="Times New Roman"/>
          <w:bCs/>
          <w:sz w:val="21"/>
          <w:szCs w:val="21"/>
        </w:rPr>
        <w:t>Develop integrated strategies across the College for effective retention of students.</w:t>
      </w:r>
      <w:r w:rsidR="005C5848" w:rsidRPr="00652500">
        <w:rPr>
          <w:rFonts w:ascii="Times New Roman" w:eastAsia="Times New Roman" w:hAnsi="Times New Roman" w:cs="Times New Roman"/>
          <w:bCs/>
          <w:sz w:val="21"/>
          <w:szCs w:val="21"/>
        </w:rPr>
        <w:t xml:space="preserve"> </w:t>
      </w:r>
      <w:r w:rsidR="00DA7969" w:rsidRPr="00652500">
        <w:rPr>
          <w:rFonts w:ascii="Times New Roman" w:eastAsia="Times New Roman" w:hAnsi="Times New Roman" w:cs="Times New Roman"/>
          <w:bCs/>
          <w:i/>
          <w:sz w:val="21"/>
          <w:szCs w:val="21"/>
        </w:rPr>
        <w:t>Short-term</w:t>
      </w:r>
    </w:p>
    <w:p w14:paraId="42D5B8A7" w14:textId="1E1E6980" w:rsidR="00A306F2" w:rsidRPr="00652500" w:rsidRDefault="00A306F2" w:rsidP="004E2DC2">
      <w:pPr>
        <w:numPr>
          <w:ilvl w:val="1"/>
          <w:numId w:val="28"/>
        </w:numPr>
        <w:spacing w:after="0" w:line="240" w:lineRule="auto"/>
        <w:ind w:left="994" w:hanging="274"/>
        <w:rPr>
          <w:rFonts w:ascii="Times New Roman" w:eastAsia="Times New Roman" w:hAnsi="Times New Roman" w:cs="Times New Roman"/>
          <w:bCs/>
          <w:sz w:val="21"/>
          <w:szCs w:val="21"/>
        </w:rPr>
      </w:pPr>
      <w:r w:rsidRPr="00652500">
        <w:rPr>
          <w:rFonts w:ascii="Times New Roman" w:eastAsia="Times New Roman" w:hAnsi="Times New Roman" w:cs="Times New Roman"/>
          <w:bCs/>
          <w:sz w:val="21"/>
          <w:szCs w:val="21"/>
        </w:rPr>
        <w:t>Designate t</w:t>
      </w:r>
      <w:r w:rsidR="00464E0B" w:rsidRPr="00652500">
        <w:rPr>
          <w:rFonts w:ascii="Times New Roman" w:eastAsia="Times New Roman" w:hAnsi="Times New Roman" w:cs="Times New Roman"/>
          <w:bCs/>
          <w:sz w:val="21"/>
          <w:szCs w:val="21"/>
        </w:rPr>
        <w:t>en</w:t>
      </w:r>
      <w:r w:rsidRPr="00652500">
        <w:rPr>
          <w:rFonts w:ascii="Times New Roman" w:eastAsia="Times New Roman" w:hAnsi="Times New Roman" w:cs="Times New Roman"/>
          <w:bCs/>
          <w:sz w:val="21"/>
          <w:szCs w:val="21"/>
        </w:rPr>
        <w:t xml:space="preserve"> graduate assistantship positions to be assigned to academic units that demonstrate a commitment to recruitment of underrepresented graduate students.</w:t>
      </w:r>
      <w:r w:rsidR="005C5848" w:rsidRPr="00652500">
        <w:rPr>
          <w:rFonts w:ascii="Times New Roman" w:eastAsia="Times New Roman" w:hAnsi="Times New Roman" w:cs="Times New Roman"/>
          <w:bCs/>
          <w:sz w:val="21"/>
          <w:szCs w:val="21"/>
        </w:rPr>
        <w:t xml:space="preserve"> </w:t>
      </w:r>
      <w:r w:rsidR="00DA7969" w:rsidRPr="00652500">
        <w:rPr>
          <w:rFonts w:ascii="Times New Roman" w:eastAsia="Times New Roman" w:hAnsi="Times New Roman" w:cs="Times New Roman"/>
          <w:bCs/>
          <w:i/>
          <w:sz w:val="21"/>
          <w:szCs w:val="21"/>
        </w:rPr>
        <w:t>Short-term</w:t>
      </w:r>
    </w:p>
    <w:p w14:paraId="1C19C2A0" w14:textId="77777777" w:rsidR="00827138" w:rsidRPr="00652500" w:rsidRDefault="00827138" w:rsidP="004E2DC2">
      <w:pPr>
        <w:spacing w:after="0" w:line="240" w:lineRule="auto"/>
        <w:ind w:left="720"/>
        <w:rPr>
          <w:rFonts w:ascii="Times New Roman" w:eastAsia="Times New Roman" w:hAnsi="Times New Roman" w:cs="Times New Roman"/>
          <w:bCs/>
          <w:sz w:val="21"/>
          <w:szCs w:val="21"/>
        </w:rPr>
      </w:pPr>
    </w:p>
    <w:p w14:paraId="3D5E3C2F" w14:textId="0C63CAE9" w:rsidR="00827138" w:rsidRPr="00652500" w:rsidRDefault="00827138" w:rsidP="004E2DC2">
      <w:pPr>
        <w:numPr>
          <w:ilvl w:val="0"/>
          <w:numId w:val="22"/>
        </w:numPr>
        <w:spacing w:after="0" w:line="240" w:lineRule="auto"/>
        <w:rPr>
          <w:rFonts w:ascii="Times New Roman" w:eastAsia="Times New Roman" w:hAnsi="Times New Roman" w:cs="Times New Roman"/>
          <w:b/>
          <w:bCs/>
          <w:sz w:val="21"/>
          <w:szCs w:val="21"/>
        </w:rPr>
      </w:pPr>
      <w:r w:rsidRPr="00652500">
        <w:rPr>
          <w:rFonts w:ascii="Times New Roman" w:eastAsia="Times New Roman" w:hAnsi="Times New Roman" w:cs="Times New Roman"/>
          <w:b/>
          <w:bCs/>
          <w:sz w:val="21"/>
          <w:szCs w:val="21"/>
        </w:rPr>
        <w:t>Facilities Enhancement and Deferred Maintenance</w:t>
      </w:r>
    </w:p>
    <w:p w14:paraId="6337B183" w14:textId="61782A50" w:rsidR="000E0EF0" w:rsidRPr="00652500" w:rsidRDefault="00DA7969" w:rsidP="004E2DC2">
      <w:pPr>
        <w:pStyle w:val="ListParagraph"/>
        <w:numPr>
          <w:ilvl w:val="1"/>
          <w:numId w:val="44"/>
        </w:numPr>
        <w:tabs>
          <w:tab w:val="left" w:pos="990"/>
        </w:tabs>
        <w:spacing w:after="0"/>
        <w:ind w:left="990" w:hanging="270"/>
        <w:rPr>
          <w:rFonts w:ascii="Times New Roman" w:hAnsi="Times New Roman" w:cs="Times New Roman"/>
          <w:sz w:val="21"/>
          <w:szCs w:val="21"/>
        </w:rPr>
      </w:pPr>
      <w:r w:rsidRPr="00652500">
        <w:rPr>
          <w:rFonts w:ascii="Times New Roman" w:hAnsi="Times New Roman" w:cs="Times New Roman"/>
          <w:sz w:val="21"/>
          <w:szCs w:val="21"/>
        </w:rPr>
        <w:t xml:space="preserve">Address </w:t>
      </w:r>
      <w:r w:rsidR="000E0EF0" w:rsidRPr="00652500">
        <w:rPr>
          <w:rFonts w:ascii="Times New Roman" w:hAnsi="Times New Roman" w:cs="Times New Roman"/>
          <w:sz w:val="21"/>
          <w:szCs w:val="21"/>
        </w:rPr>
        <w:t>serious</w:t>
      </w:r>
      <w:r w:rsidRPr="00652500">
        <w:rPr>
          <w:rFonts w:ascii="Times New Roman" w:hAnsi="Times New Roman" w:cs="Times New Roman"/>
          <w:sz w:val="21"/>
          <w:szCs w:val="21"/>
        </w:rPr>
        <w:t xml:space="preserve"> safety concerns in Brophy Hall.</w:t>
      </w:r>
      <w:r w:rsidR="005C5848" w:rsidRPr="00652500">
        <w:rPr>
          <w:rFonts w:ascii="Times New Roman" w:hAnsi="Times New Roman" w:cs="Times New Roman"/>
          <w:sz w:val="21"/>
          <w:szCs w:val="21"/>
        </w:rPr>
        <w:t xml:space="preserve"> </w:t>
      </w:r>
      <w:r w:rsidRPr="00652500">
        <w:rPr>
          <w:rFonts w:ascii="Times New Roman" w:hAnsi="Times New Roman" w:cs="Times New Roman"/>
          <w:i/>
          <w:sz w:val="21"/>
          <w:szCs w:val="21"/>
        </w:rPr>
        <w:t xml:space="preserve">This initiative was </w:t>
      </w:r>
      <w:r w:rsidR="000E0EF0" w:rsidRPr="00652500">
        <w:rPr>
          <w:rFonts w:ascii="Times New Roman" w:hAnsi="Times New Roman" w:cs="Times New Roman"/>
          <w:i/>
          <w:sz w:val="21"/>
          <w:szCs w:val="21"/>
        </w:rPr>
        <w:t xml:space="preserve">previously approved but remains </w:t>
      </w:r>
      <w:r w:rsidRPr="00652500">
        <w:rPr>
          <w:rFonts w:ascii="Times New Roman" w:hAnsi="Times New Roman" w:cs="Times New Roman"/>
          <w:i/>
          <w:sz w:val="21"/>
          <w:szCs w:val="21"/>
        </w:rPr>
        <w:t>unfunded.</w:t>
      </w:r>
      <w:r w:rsidR="005C5848" w:rsidRPr="00652500">
        <w:rPr>
          <w:rFonts w:ascii="Times New Roman" w:hAnsi="Times New Roman" w:cs="Times New Roman"/>
          <w:i/>
          <w:sz w:val="21"/>
          <w:szCs w:val="21"/>
        </w:rPr>
        <w:t xml:space="preserve"> </w:t>
      </w:r>
      <w:r w:rsidRPr="00652500">
        <w:rPr>
          <w:rFonts w:ascii="Times New Roman" w:hAnsi="Times New Roman" w:cs="Times New Roman"/>
          <w:i/>
          <w:sz w:val="21"/>
          <w:szCs w:val="21"/>
        </w:rPr>
        <w:t>Short-term</w:t>
      </w:r>
    </w:p>
    <w:p w14:paraId="6AA1D1A5" w14:textId="46E4A7BE" w:rsidR="005617DB" w:rsidRPr="00652500" w:rsidRDefault="005617DB" w:rsidP="004E2DC2">
      <w:pPr>
        <w:numPr>
          <w:ilvl w:val="1"/>
          <w:numId w:val="44"/>
        </w:numPr>
        <w:tabs>
          <w:tab w:val="left" w:pos="990"/>
        </w:tabs>
        <w:spacing w:after="0"/>
        <w:ind w:left="990" w:hanging="270"/>
        <w:rPr>
          <w:rFonts w:ascii="Times New Roman" w:hAnsi="Times New Roman" w:cs="Times New Roman"/>
          <w:sz w:val="21"/>
          <w:szCs w:val="21"/>
        </w:rPr>
      </w:pPr>
      <w:r w:rsidRPr="00652500">
        <w:rPr>
          <w:rFonts w:ascii="Times New Roman" w:eastAsia="Times New Roman" w:hAnsi="Times New Roman" w:cs="Times New Roman"/>
          <w:sz w:val="21"/>
          <w:szCs w:val="21"/>
        </w:rPr>
        <w:t>Address necessary maintenance and infrastructural needs at Horn Field Campus.</w:t>
      </w:r>
      <w:r w:rsidR="005C5848"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bCs/>
          <w:i/>
          <w:sz w:val="21"/>
          <w:szCs w:val="21"/>
        </w:rPr>
        <w:t xml:space="preserve">Short-term </w:t>
      </w:r>
    </w:p>
    <w:p w14:paraId="5CF485B9" w14:textId="2D2ED8F5" w:rsidR="005617DB" w:rsidRPr="00652500" w:rsidRDefault="005617DB" w:rsidP="004E2DC2">
      <w:pPr>
        <w:numPr>
          <w:ilvl w:val="1"/>
          <w:numId w:val="44"/>
        </w:numPr>
        <w:tabs>
          <w:tab w:val="left" w:pos="990"/>
        </w:tabs>
        <w:spacing w:after="0"/>
        <w:ind w:left="990" w:hanging="270"/>
        <w:rPr>
          <w:rFonts w:ascii="Times New Roman" w:hAnsi="Times New Roman" w:cs="Times New Roman"/>
          <w:sz w:val="21"/>
          <w:szCs w:val="21"/>
        </w:rPr>
      </w:pPr>
      <w:r w:rsidRPr="00652500">
        <w:rPr>
          <w:rFonts w:ascii="Times New Roman" w:hAnsi="Times New Roman" w:cs="Times New Roman"/>
          <w:sz w:val="21"/>
          <w:szCs w:val="21"/>
        </w:rPr>
        <w:t>Purchase a spectrophotometer for DFMH.</w:t>
      </w:r>
      <w:r w:rsidR="005C5848" w:rsidRPr="00652500">
        <w:rPr>
          <w:rFonts w:ascii="Times New Roman" w:hAnsi="Times New Roman" w:cs="Times New Roman"/>
          <w:sz w:val="21"/>
          <w:szCs w:val="21"/>
        </w:rPr>
        <w:t xml:space="preserve"> </w:t>
      </w:r>
      <w:r w:rsidRPr="00652500">
        <w:rPr>
          <w:rFonts w:ascii="Times New Roman" w:hAnsi="Times New Roman" w:cs="Times New Roman"/>
          <w:i/>
          <w:sz w:val="21"/>
          <w:szCs w:val="21"/>
        </w:rPr>
        <w:t>Short-term</w:t>
      </w:r>
    </w:p>
    <w:p w14:paraId="2BBB01CB" w14:textId="0EBCD8EB" w:rsidR="005617DB" w:rsidRPr="00652500" w:rsidRDefault="005617DB" w:rsidP="004E2DC2">
      <w:pPr>
        <w:numPr>
          <w:ilvl w:val="1"/>
          <w:numId w:val="44"/>
        </w:numPr>
        <w:tabs>
          <w:tab w:val="left" w:pos="990"/>
        </w:tabs>
        <w:spacing w:after="0"/>
        <w:ind w:left="990" w:hanging="270"/>
        <w:rPr>
          <w:rFonts w:ascii="Times New Roman" w:hAnsi="Times New Roman" w:cs="Times New Roman"/>
          <w:sz w:val="21"/>
          <w:szCs w:val="21"/>
        </w:rPr>
      </w:pPr>
      <w:r w:rsidRPr="00652500">
        <w:rPr>
          <w:rFonts w:ascii="Times New Roman" w:hAnsi="Times New Roman" w:cs="Times New Roman"/>
          <w:sz w:val="21"/>
          <w:szCs w:val="21"/>
        </w:rPr>
        <w:t>Replace three RPTA canoes.</w:t>
      </w:r>
      <w:r w:rsidR="005C5848" w:rsidRPr="00652500">
        <w:rPr>
          <w:rFonts w:ascii="Times New Roman" w:hAnsi="Times New Roman" w:cs="Times New Roman"/>
          <w:sz w:val="21"/>
          <w:szCs w:val="21"/>
        </w:rPr>
        <w:t xml:space="preserve"> </w:t>
      </w:r>
      <w:r w:rsidRPr="00652500">
        <w:rPr>
          <w:rFonts w:ascii="Times New Roman" w:hAnsi="Times New Roman" w:cs="Times New Roman"/>
          <w:i/>
          <w:sz w:val="21"/>
          <w:szCs w:val="21"/>
        </w:rPr>
        <w:t>Short-term</w:t>
      </w:r>
    </w:p>
    <w:p w14:paraId="40409EB0" w14:textId="41B2469A" w:rsidR="00AD5F5A" w:rsidRPr="00652500" w:rsidRDefault="00AD5F5A" w:rsidP="004E2DC2">
      <w:pPr>
        <w:numPr>
          <w:ilvl w:val="1"/>
          <w:numId w:val="44"/>
        </w:numPr>
        <w:tabs>
          <w:tab w:val="left" w:pos="990"/>
        </w:tabs>
        <w:spacing w:after="0"/>
        <w:ind w:left="990" w:hanging="270"/>
        <w:rPr>
          <w:rFonts w:ascii="Times New Roman" w:hAnsi="Times New Roman" w:cs="Times New Roman"/>
          <w:sz w:val="21"/>
          <w:szCs w:val="21"/>
        </w:rPr>
      </w:pPr>
      <w:r w:rsidRPr="00652500">
        <w:rPr>
          <w:rFonts w:ascii="Times New Roman" w:eastAsia="Times New Roman" w:hAnsi="Times New Roman" w:cs="Times New Roman"/>
          <w:bCs/>
          <w:sz w:val="21"/>
          <w:szCs w:val="21"/>
        </w:rPr>
        <w:t>Purchase Knoblauch Hall Corporate Dining Room furnishings.</w:t>
      </w:r>
      <w:r w:rsidR="005C5848" w:rsidRPr="00652500">
        <w:rPr>
          <w:rFonts w:ascii="Times New Roman" w:eastAsia="Times New Roman" w:hAnsi="Times New Roman" w:cs="Times New Roman"/>
          <w:bCs/>
          <w:sz w:val="21"/>
          <w:szCs w:val="21"/>
        </w:rPr>
        <w:t xml:space="preserve"> </w:t>
      </w:r>
      <w:r w:rsidR="00DA7969" w:rsidRPr="00652500">
        <w:rPr>
          <w:rFonts w:ascii="Times New Roman" w:eastAsia="Times New Roman" w:hAnsi="Times New Roman" w:cs="Times New Roman"/>
          <w:bCs/>
          <w:i/>
          <w:sz w:val="21"/>
          <w:szCs w:val="21"/>
        </w:rPr>
        <w:t>Short-term</w:t>
      </w:r>
    </w:p>
    <w:p w14:paraId="0A14ACE5" w14:textId="339010DA" w:rsidR="00AD5F5A" w:rsidRPr="00652500" w:rsidRDefault="00AD5F5A" w:rsidP="004E2DC2">
      <w:pPr>
        <w:pStyle w:val="ListParagraph"/>
        <w:numPr>
          <w:ilvl w:val="1"/>
          <w:numId w:val="44"/>
        </w:numPr>
        <w:tabs>
          <w:tab w:val="left" w:pos="990"/>
        </w:tabs>
        <w:spacing w:after="0" w:line="240" w:lineRule="auto"/>
        <w:ind w:left="990" w:hanging="270"/>
        <w:rPr>
          <w:rFonts w:ascii="Times New Roman" w:eastAsia="Times New Roman" w:hAnsi="Times New Roman" w:cs="Times New Roman"/>
          <w:bCs/>
          <w:sz w:val="21"/>
          <w:szCs w:val="21"/>
        </w:rPr>
      </w:pPr>
      <w:r w:rsidRPr="00652500">
        <w:rPr>
          <w:rFonts w:ascii="Times New Roman" w:eastAsia="Times New Roman" w:hAnsi="Times New Roman" w:cs="Times New Roman"/>
          <w:bCs/>
          <w:sz w:val="21"/>
          <w:szCs w:val="21"/>
        </w:rPr>
        <w:t xml:space="preserve">Complete an audit to ensure more effective and appropriate use of </w:t>
      </w:r>
      <w:r w:rsidR="00DD00C6" w:rsidRPr="00652500">
        <w:rPr>
          <w:rFonts w:ascii="Times New Roman" w:eastAsia="Times New Roman" w:hAnsi="Times New Roman" w:cs="Times New Roman"/>
          <w:bCs/>
          <w:sz w:val="21"/>
          <w:szCs w:val="21"/>
        </w:rPr>
        <w:t xml:space="preserve">the </w:t>
      </w:r>
      <w:r w:rsidRPr="00652500">
        <w:rPr>
          <w:rFonts w:ascii="Times New Roman" w:eastAsia="Times New Roman" w:hAnsi="Times New Roman" w:cs="Times New Roman"/>
          <w:bCs/>
          <w:sz w:val="21"/>
          <w:szCs w:val="21"/>
        </w:rPr>
        <w:t>physical space assigned to the College</w:t>
      </w:r>
      <w:r w:rsidR="00DD00C6" w:rsidRPr="00652500">
        <w:rPr>
          <w:rFonts w:ascii="Times New Roman" w:eastAsia="Times New Roman" w:hAnsi="Times New Roman" w:cs="Times New Roman"/>
          <w:bCs/>
          <w:sz w:val="21"/>
          <w:szCs w:val="21"/>
        </w:rPr>
        <w:t xml:space="preserve"> and to determine future space needs</w:t>
      </w:r>
      <w:r w:rsidRPr="00652500">
        <w:rPr>
          <w:rFonts w:ascii="Times New Roman" w:eastAsia="Times New Roman" w:hAnsi="Times New Roman" w:cs="Times New Roman"/>
          <w:bCs/>
          <w:sz w:val="21"/>
          <w:szCs w:val="21"/>
        </w:rPr>
        <w:t>.</w:t>
      </w:r>
      <w:r w:rsidR="005C5848" w:rsidRPr="00652500">
        <w:rPr>
          <w:rFonts w:ascii="Times New Roman" w:eastAsia="Times New Roman" w:hAnsi="Times New Roman" w:cs="Times New Roman"/>
          <w:bCs/>
          <w:sz w:val="21"/>
          <w:szCs w:val="21"/>
        </w:rPr>
        <w:t xml:space="preserve"> </w:t>
      </w:r>
      <w:r w:rsidR="00DA7969" w:rsidRPr="00652500">
        <w:rPr>
          <w:rFonts w:ascii="Times New Roman" w:eastAsia="Times New Roman" w:hAnsi="Times New Roman" w:cs="Times New Roman"/>
          <w:bCs/>
          <w:i/>
          <w:sz w:val="21"/>
          <w:szCs w:val="21"/>
        </w:rPr>
        <w:t>Short-term</w:t>
      </w:r>
      <w:r w:rsidR="005C5848" w:rsidRPr="00652500">
        <w:rPr>
          <w:rFonts w:ascii="Times New Roman" w:eastAsia="Times New Roman" w:hAnsi="Times New Roman" w:cs="Times New Roman"/>
          <w:bCs/>
          <w:sz w:val="21"/>
          <w:szCs w:val="21"/>
        </w:rPr>
        <w:t xml:space="preserve"> </w:t>
      </w:r>
    </w:p>
    <w:p w14:paraId="56397055" w14:textId="56174182" w:rsidR="005617DB" w:rsidRPr="00652500" w:rsidRDefault="005617DB" w:rsidP="004E2DC2">
      <w:pPr>
        <w:numPr>
          <w:ilvl w:val="1"/>
          <w:numId w:val="44"/>
        </w:numPr>
        <w:tabs>
          <w:tab w:val="left" w:pos="990"/>
        </w:tabs>
        <w:spacing w:after="0" w:line="240" w:lineRule="auto"/>
        <w:ind w:left="990" w:hanging="270"/>
        <w:rPr>
          <w:rFonts w:ascii="Times New Roman" w:eastAsia="Times New Roman" w:hAnsi="Times New Roman" w:cs="Times New Roman"/>
          <w:bCs/>
          <w:sz w:val="21"/>
          <w:szCs w:val="21"/>
        </w:rPr>
      </w:pPr>
      <w:r w:rsidRPr="00652500">
        <w:rPr>
          <w:rFonts w:ascii="Times New Roman" w:eastAsia="Times New Roman" w:hAnsi="Times New Roman" w:cs="Times New Roman"/>
          <w:bCs/>
          <w:sz w:val="21"/>
          <w:szCs w:val="21"/>
        </w:rPr>
        <w:t>Construct a storage building for the Horn Field Campus.</w:t>
      </w:r>
      <w:r w:rsidR="005C5848" w:rsidRPr="00652500">
        <w:rPr>
          <w:rFonts w:ascii="Times New Roman" w:eastAsia="Times New Roman" w:hAnsi="Times New Roman" w:cs="Times New Roman"/>
          <w:bCs/>
          <w:sz w:val="21"/>
          <w:szCs w:val="21"/>
        </w:rPr>
        <w:t xml:space="preserve"> </w:t>
      </w:r>
      <w:r w:rsidRPr="00652500">
        <w:rPr>
          <w:rFonts w:ascii="Times New Roman" w:eastAsia="Times New Roman" w:hAnsi="Times New Roman" w:cs="Times New Roman"/>
          <w:bCs/>
          <w:i/>
          <w:sz w:val="21"/>
          <w:szCs w:val="21"/>
        </w:rPr>
        <w:t>Mid-term</w:t>
      </w:r>
    </w:p>
    <w:p w14:paraId="74974DFC" w14:textId="089F1A54" w:rsidR="00464E0B" w:rsidRPr="00652500" w:rsidRDefault="00DD00C6" w:rsidP="004E2DC2">
      <w:pPr>
        <w:numPr>
          <w:ilvl w:val="1"/>
          <w:numId w:val="44"/>
        </w:numPr>
        <w:tabs>
          <w:tab w:val="left" w:pos="990"/>
        </w:tabs>
        <w:spacing w:after="0" w:line="240" w:lineRule="auto"/>
        <w:ind w:left="990" w:hanging="270"/>
        <w:rPr>
          <w:rFonts w:ascii="Times New Roman" w:eastAsia="Times New Roman" w:hAnsi="Times New Roman" w:cs="Times New Roman"/>
          <w:bCs/>
          <w:sz w:val="21"/>
          <w:szCs w:val="21"/>
        </w:rPr>
      </w:pPr>
      <w:r w:rsidRPr="00652500">
        <w:rPr>
          <w:rFonts w:ascii="Times New Roman" w:eastAsia="Times New Roman" w:hAnsi="Times New Roman" w:cs="Times New Roman"/>
          <w:bCs/>
          <w:sz w:val="21"/>
          <w:szCs w:val="21"/>
        </w:rPr>
        <w:t>Explore</w:t>
      </w:r>
      <w:r w:rsidR="00464E0B" w:rsidRPr="00652500">
        <w:rPr>
          <w:rFonts w:ascii="Times New Roman" w:eastAsia="Times New Roman" w:hAnsi="Times New Roman" w:cs="Times New Roman"/>
          <w:bCs/>
          <w:sz w:val="21"/>
          <w:szCs w:val="21"/>
        </w:rPr>
        <w:t xml:space="preserve"> funding for the design and replacement of Horrabin Hall.</w:t>
      </w:r>
      <w:r w:rsidR="005C5848" w:rsidRPr="00652500">
        <w:rPr>
          <w:rFonts w:ascii="Times New Roman" w:eastAsia="Times New Roman" w:hAnsi="Times New Roman" w:cs="Times New Roman"/>
          <w:bCs/>
          <w:sz w:val="21"/>
          <w:szCs w:val="21"/>
        </w:rPr>
        <w:t xml:space="preserve"> </w:t>
      </w:r>
      <w:r w:rsidR="00464E0B" w:rsidRPr="00652500">
        <w:rPr>
          <w:rFonts w:ascii="Times New Roman" w:eastAsia="Times New Roman" w:hAnsi="Times New Roman" w:cs="Times New Roman"/>
          <w:bCs/>
          <w:i/>
          <w:sz w:val="21"/>
          <w:szCs w:val="21"/>
        </w:rPr>
        <w:t>Long-term</w:t>
      </w:r>
    </w:p>
    <w:p w14:paraId="6B97A5F8" w14:textId="77777777" w:rsidR="00AD5F5A" w:rsidRPr="00652500" w:rsidRDefault="00AD5F5A" w:rsidP="007935C4">
      <w:pPr>
        <w:tabs>
          <w:tab w:val="left" w:pos="990"/>
        </w:tabs>
        <w:spacing w:after="60" w:line="240" w:lineRule="auto"/>
        <w:ind w:left="360" w:hanging="270"/>
        <w:rPr>
          <w:rFonts w:ascii="Times New Roman" w:eastAsia="Times New Roman" w:hAnsi="Times New Roman" w:cs="Times New Roman"/>
          <w:b/>
          <w:bCs/>
          <w:sz w:val="21"/>
          <w:szCs w:val="21"/>
        </w:rPr>
      </w:pPr>
    </w:p>
    <w:p w14:paraId="33C70AD0" w14:textId="77777777" w:rsidR="00827138" w:rsidRPr="00652500" w:rsidRDefault="00827138" w:rsidP="00652500">
      <w:pPr>
        <w:numPr>
          <w:ilvl w:val="0"/>
          <w:numId w:val="22"/>
        </w:numPr>
        <w:spacing w:after="0" w:line="240" w:lineRule="auto"/>
        <w:rPr>
          <w:rFonts w:ascii="Times New Roman" w:eastAsia="Times New Roman" w:hAnsi="Times New Roman" w:cs="Times New Roman"/>
          <w:b/>
          <w:bCs/>
          <w:sz w:val="21"/>
          <w:szCs w:val="21"/>
        </w:rPr>
      </w:pPr>
      <w:r w:rsidRPr="00652500">
        <w:rPr>
          <w:rFonts w:ascii="Times New Roman" w:eastAsia="Times New Roman" w:hAnsi="Times New Roman" w:cs="Times New Roman"/>
          <w:b/>
          <w:bCs/>
          <w:sz w:val="21"/>
          <w:szCs w:val="21"/>
        </w:rPr>
        <w:t>Technology Enhancement</w:t>
      </w:r>
    </w:p>
    <w:p w14:paraId="1183F779" w14:textId="5658854E" w:rsidR="00AD5F5A" w:rsidRPr="00652500" w:rsidRDefault="00AD5F5A" w:rsidP="00652500">
      <w:pPr>
        <w:pStyle w:val="ListParagraph"/>
        <w:numPr>
          <w:ilvl w:val="0"/>
          <w:numId w:val="31"/>
        </w:numPr>
        <w:spacing w:after="0" w:line="240" w:lineRule="auto"/>
        <w:ind w:left="994" w:hanging="274"/>
        <w:rPr>
          <w:rFonts w:ascii="Times New Roman" w:eastAsia="Times New Roman" w:hAnsi="Times New Roman" w:cs="Times New Roman"/>
          <w:bCs/>
          <w:sz w:val="21"/>
          <w:szCs w:val="21"/>
        </w:rPr>
      </w:pPr>
      <w:r w:rsidRPr="00652500">
        <w:rPr>
          <w:rFonts w:ascii="Times New Roman" w:eastAsia="Times New Roman" w:hAnsi="Times New Roman" w:cs="Times New Roman"/>
          <w:bCs/>
          <w:sz w:val="21"/>
          <w:szCs w:val="21"/>
        </w:rPr>
        <w:t>Restore the four-year replacement rotation of faculty/staff computers that was deferred by uTech.</w:t>
      </w:r>
      <w:r w:rsidR="005C5848" w:rsidRPr="00652500">
        <w:rPr>
          <w:rFonts w:ascii="Times New Roman" w:eastAsia="Times New Roman" w:hAnsi="Times New Roman" w:cs="Times New Roman"/>
          <w:bCs/>
          <w:sz w:val="21"/>
          <w:szCs w:val="21"/>
        </w:rPr>
        <w:t xml:space="preserve"> </w:t>
      </w:r>
      <w:r w:rsidR="00DA7969" w:rsidRPr="00652500">
        <w:rPr>
          <w:rFonts w:ascii="Times New Roman" w:eastAsia="Times New Roman" w:hAnsi="Times New Roman" w:cs="Times New Roman"/>
          <w:bCs/>
          <w:i/>
          <w:sz w:val="21"/>
          <w:szCs w:val="21"/>
        </w:rPr>
        <w:t>Short-term</w:t>
      </w:r>
    </w:p>
    <w:p w14:paraId="02762684" w14:textId="102B38CE" w:rsidR="00DA7969" w:rsidRPr="00652500" w:rsidRDefault="00DA7969" w:rsidP="00652500">
      <w:pPr>
        <w:pStyle w:val="ListParagraph"/>
        <w:numPr>
          <w:ilvl w:val="0"/>
          <w:numId w:val="31"/>
        </w:numPr>
        <w:spacing w:after="0" w:line="240" w:lineRule="auto"/>
        <w:ind w:left="994" w:hanging="274"/>
        <w:rPr>
          <w:rFonts w:ascii="Times New Roman" w:eastAsia="Times New Roman" w:hAnsi="Times New Roman" w:cs="Times New Roman"/>
          <w:bCs/>
          <w:sz w:val="21"/>
          <w:szCs w:val="21"/>
        </w:rPr>
      </w:pPr>
      <w:r w:rsidRPr="00652500">
        <w:rPr>
          <w:rFonts w:ascii="Times New Roman" w:eastAsia="Times New Roman" w:hAnsi="Times New Roman" w:cs="Times New Roman"/>
          <w:bCs/>
          <w:sz w:val="21"/>
          <w:szCs w:val="21"/>
        </w:rPr>
        <w:t xml:space="preserve">Upgrade </w:t>
      </w:r>
      <w:r w:rsidR="00837F09" w:rsidRPr="00652500">
        <w:rPr>
          <w:rFonts w:ascii="Times New Roman" w:eastAsia="Times New Roman" w:hAnsi="Times New Roman" w:cs="Times New Roman"/>
          <w:bCs/>
          <w:sz w:val="21"/>
          <w:szCs w:val="21"/>
        </w:rPr>
        <w:t>f</w:t>
      </w:r>
      <w:r w:rsidR="00464E0B" w:rsidRPr="00652500">
        <w:rPr>
          <w:rFonts w:ascii="Times New Roman" w:eastAsia="Times New Roman" w:hAnsi="Times New Roman" w:cs="Times New Roman"/>
          <w:bCs/>
          <w:sz w:val="21"/>
          <w:szCs w:val="21"/>
        </w:rPr>
        <w:t>ive</w:t>
      </w:r>
      <w:r w:rsidRPr="00652500">
        <w:rPr>
          <w:rFonts w:ascii="Times New Roman" w:eastAsia="Times New Roman" w:hAnsi="Times New Roman" w:cs="Times New Roman"/>
          <w:bCs/>
          <w:sz w:val="21"/>
          <w:szCs w:val="21"/>
        </w:rPr>
        <w:t xml:space="preserve"> e-classrooms.</w:t>
      </w:r>
      <w:r w:rsidR="005C5848" w:rsidRPr="00652500">
        <w:rPr>
          <w:rFonts w:ascii="Times New Roman" w:eastAsia="Times New Roman" w:hAnsi="Times New Roman" w:cs="Times New Roman"/>
          <w:bCs/>
          <w:sz w:val="21"/>
          <w:szCs w:val="21"/>
        </w:rPr>
        <w:t xml:space="preserve"> </w:t>
      </w:r>
      <w:r w:rsidRPr="00652500">
        <w:rPr>
          <w:rFonts w:ascii="Times New Roman" w:eastAsia="Times New Roman" w:hAnsi="Times New Roman" w:cs="Times New Roman"/>
          <w:bCs/>
          <w:i/>
          <w:sz w:val="21"/>
          <w:szCs w:val="21"/>
        </w:rPr>
        <w:t>Short-term</w:t>
      </w:r>
    </w:p>
    <w:p w14:paraId="09B0361A" w14:textId="2D04C604" w:rsidR="00837F09" w:rsidRPr="00652500" w:rsidRDefault="00837F09" w:rsidP="00652500">
      <w:pPr>
        <w:pStyle w:val="ListParagraph"/>
        <w:numPr>
          <w:ilvl w:val="0"/>
          <w:numId w:val="31"/>
        </w:numPr>
        <w:spacing w:after="0" w:line="240" w:lineRule="auto"/>
        <w:ind w:left="994" w:hanging="274"/>
        <w:rPr>
          <w:rFonts w:ascii="Times New Roman" w:eastAsia="Times New Roman" w:hAnsi="Times New Roman" w:cs="Times New Roman"/>
          <w:bCs/>
          <w:i/>
          <w:sz w:val="21"/>
          <w:szCs w:val="21"/>
        </w:rPr>
      </w:pPr>
      <w:r w:rsidRPr="00652500">
        <w:rPr>
          <w:rFonts w:ascii="Times New Roman" w:eastAsia="Times New Roman" w:hAnsi="Times New Roman" w:cs="Times New Roman"/>
          <w:bCs/>
          <w:sz w:val="21"/>
          <w:szCs w:val="21"/>
        </w:rPr>
        <w:t>Fund WEPPAS upgrade.</w:t>
      </w:r>
      <w:r w:rsidR="005C5848" w:rsidRPr="00652500">
        <w:rPr>
          <w:rFonts w:ascii="Times New Roman" w:eastAsia="Times New Roman" w:hAnsi="Times New Roman" w:cs="Times New Roman"/>
          <w:bCs/>
          <w:sz w:val="21"/>
          <w:szCs w:val="21"/>
        </w:rPr>
        <w:t xml:space="preserve"> </w:t>
      </w:r>
      <w:r w:rsidR="00DA7969" w:rsidRPr="00652500">
        <w:rPr>
          <w:rFonts w:ascii="Times New Roman" w:eastAsia="Times New Roman" w:hAnsi="Times New Roman" w:cs="Times New Roman"/>
          <w:bCs/>
          <w:i/>
          <w:sz w:val="21"/>
          <w:szCs w:val="21"/>
        </w:rPr>
        <w:t>Short-term</w:t>
      </w:r>
    </w:p>
    <w:p w14:paraId="48183400" w14:textId="2F5DC774" w:rsidR="00750DC1" w:rsidRPr="00652500" w:rsidRDefault="00750DC1" w:rsidP="00652500">
      <w:pPr>
        <w:pStyle w:val="ListParagraph"/>
        <w:numPr>
          <w:ilvl w:val="0"/>
          <w:numId w:val="31"/>
        </w:numPr>
        <w:spacing w:after="0" w:line="240" w:lineRule="auto"/>
        <w:ind w:left="994" w:hanging="274"/>
        <w:rPr>
          <w:rFonts w:ascii="Times New Roman" w:eastAsia="Times New Roman" w:hAnsi="Times New Roman" w:cs="Times New Roman"/>
          <w:bCs/>
          <w:sz w:val="21"/>
          <w:szCs w:val="21"/>
        </w:rPr>
      </w:pPr>
      <w:r w:rsidRPr="00652500">
        <w:rPr>
          <w:rFonts w:ascii="Times New Roman" w:eastAsia="Times New Roman" w:hAnsi="Times New Roman" w:cs="Times New Roman"/>
          <w:bCs/>
          <w:sz w:val="21"/>
          <w:szCs w:val="21"/>
        </w:rPr>
        <w:t xml:space="preserve">Purchase 10 </w:t>
      </w:r>
      <w:proofErr w:type="spellStart"/>
      <w:r w:rsidRPr="00652500">
        <w:rPr>
          <w:rFonts w:ascii="Times New Roman" w:eastAsia="Times New Roman" w:hAnsi="Times New Roman" w:cs="Times New Roman"/>
          <w:bCs/>
          <w:sz w:val="21"/>
          <w:szCs w:val="21"/>
        </w:rPr>
        <w:t>Asur</w:t>
      </w:r>
      <w:proofErr w:type="spellEnd"/>
      <w:r w:rsidRPr="00652500">
        <w:rPr>
          <w:rFonts w:ascii="Times New Roman" w:eastAsia="Times New Roman" w:hAnsi="Times New Roman" w:cs="Times New Roman"/>
          <w:bCs/>
          <w:sz w:val="21"/>
          <w:szCs w:val="21"/>
        </w:rPr>
        <w:t xml:space="preserve"> </w:t>
      </w:r>
      <w:proofErr w:type="spellStart"/>
      <w:r w:rsidRPr="00652500">
        <w:rPr>
          <w:rFonts w:ascii="Times New Roman" w:eastAsia="Times New Roman" w:hAnsi="Times New Roman" w:cs="Times New Roman"/>
          <w:bCs/>
          <w:sz w:val="21"/>
          <w:szCs w:val="21"/>
        </w:rPr>
        <w:t>Eeee</w:t>
      </w:r>
      <w:proofErr w:type="spellEnd"/>
      <w:r w:rsidRPr="00652500">
        <w:rPr>
          <w:rFonts w:ascii="Times New Roman" w:eastAsia="Times New Roman" w:hAnsi="Times New Roman" w:cs="Times New Roman"/>
          <w:bCs/>
          <w:sz w:val="21"/>
          <w:szCs w:val="21"/>
        </w:rPr>
        <w:t xml:space="preserve"> Tablets.</w:t>
      </w:r>
      <w:r w:rsidR="005C5848" w:rsidRPr="00652500">
        <w:rPr>
          <w:rFonts w:ascii="Times New Roman" w:eastAsia="Times New Roman" w:hAnsi="Times New Roman" w:cs="Times New Roman"/>
          <w:bCs/>
          <w:sz w:val="21"/>
          <w:szCs w:val="21"/>
        </w:rPr>
        <w:t xml:space="preserve"> </w:t>
      </w:r>
      <w:r w:rsidRPr="00652500">
        <w:rPr>
          <w:rFonts w:ascii="Times New Roman" w:eastAsia="Times New Roman" w:hAnsi="Times New Roman" w:cs="Times New Roman"/>
          <w:bCs/>
          <w:i/>
          <w:sz w:val="21"/>
          <w:szCs w:val="21"/>
        </w:rPr>
        <w:t>Short-term</w:t>
      </w:r>
    </w:p>
    <w:p w14:paraId="638FC971" w14:textId="27999F77" w:rsidR="00837F09" w:rsidRPr="00652500" w:rsidRDefault="00750DC1" w:rsidP="00652500">
      <w:pPr>
        <w:pStyle w:val="ListParagraph"/>
        <w:numPr>
          <w:ilvl w:val="0"/>
          <w:numId w:val="31"/>
        </w:numPr>
        <w:spacing w:after="0" w:line="240" w:lineRule="auto"/>
        <w:ind w:left="994" w:hanging="274"/>
        <w:rPr>
          <w:rFonts w:ascii="Times New Roman" w:eastAsia="Times New Roman" w:hAnsi="Times New Roman" w:cs="Times New Roman"/>
          <w:bCs/>
          <w:i/>
          <w:sz w:val="21"/>
          <w:szCs w:val="21"/>
        </w:rPr>
      </w:pPr>
      <w:r w:rsidRPr="00652500">
        <w:rPr>
          <w:rFonts w:ascii="Times New Roman" w:eastAsia="Times New Roman" w:hAnsi="Times New Roman" w:cs="Times New Roman"/>
          <w:bCs/>
          <w:sz w:val="21"/>
          <w:szCs w:val="21"/>
        </w:rPr>
        <w:t>Upgrade HH 60 Conference Room.</w:t>
      </w:r>
      <w:r w:rsidR="005C5848" w:rsidRPr="00652500">
        <w:rPr>
          <w:rFonts w:ascii="Times New Roman" w:eastAsia="Times New Roman" w:hAnsi="Times New Roman" w:cs="Times New Roman"/>
          <w:bCs/>
          <w:sz w:val="21"/>
          <w:szCs w:val="21"/>
        </w:rPr>
        <w:t xml:space="preserve"> </w:t>
      </w:r>
      <w:r w:rsidRPr="00652500">
        <w:rPr>
          <w:rFonts w:ascii="Times New Roman" w:eastAsia="Times New Roman" w:hAnsi="Times New Roman" w:cs="Times New Roman"/>
          <w:bCs/>
          <w:i/>
          <w:sz w:val="21"/>
          <w:szCs w:val="21"/>
        </w:rPr>
        <w:t>Mid-term</w:t>
      </w:r>
    </w:p>
    <w:p w14:paraId="212CFBFB" w14:textId="5789C012" w:rsidR="006E5DCE" w:rsidRPr="0009041E" w:rsidRDefault="00464E0B" w:rsidP="006E5DCE">
      <w:pPr>
        <w:pStyle w:val="ListParagraph"/>
        <w:numPr>
          <w:ilvl w:val="0"/>
          <w:numId w:val="31"/>
        </w:numPr>
        <w:spacing w:after="0" w:line="240" w:lineRule="auto"/>
        <w:ind w:left="994" w:hanging="274"/>
        <w:rPr>
          <w:rFonts w:ascii="Times New Roman" w:eastAsia="Times New Roman" w:hAnsi="Times New Roman" w:cs="Times New Roman"/>
          <w:bCs/>
          <w:sz w:val="21"/>
          <w:szCs w:val="21"/>
        </w:rPr>
      </w:pPr>
      <w:r w:rsidRPr="00652500">
        <w:rPr>
          <w:rFonts w:ascii="Times New Roman" w:eastAsia="Times New Roman" w:hAnsi="Times New Roman" w:cs="Times New Roman"/>
          <w:bCs/>
          <w:sz w:val="21"/>
          <w:szCs w:val="21"/>
        </w:rPr>
        <w:t xml:space="preserve">Upgrade HH 1 Multi-use Conference </w:t>
      </w:r>
      <w:r w:rsidR="00750DC1" w:rsidRPr="00652500">
        <w:rPr>
          <w:rFonts w:ascii="Times New Roman" w:eastAsia="Times New Roman" w:hAnsi="Times New Roman" w:cs="Times New Roman"/>
          <w:bCs/>
          <w:sz w:val="21"/>
          <w:szCs w:val="21"/>
        </w:rPr>
        <w:t>Room.</w:t>
      </w:r>
      <w:r w:rsidR="005C5848" w:rsidRPr="00652500">
        <w:rPr>
          <w:rFonts w:ascii="Times New Roman" w:eastAsia="Times New Roman" w:hAnsi="Times New Roman" w:cs="Times New Roman"/>
          <w:bCs/>
          <w:sz w:val="21"/>
          <w:szCs w:val="21"/>
        </w:rPr>
        <w:t xml:space="preserve"> </w:t>
      </w:r>
      <w:r w:rsidR="00750DC1" w:rsidRPr="00652500">
        <w:rPr>
          <w:rFonts w:ascii="Times New Roman" w:eastAsia="Times New Roman" w:hAnsi="Times New Roman" w:cs="Times New Roman"/>
          <w:bCs/>
          <w:i/>
          <w:sz w:val="21"/>
          <w:szCs w:val="21"/>
        </w:rPr>
        <w:t>Mid-term</w:t>
      </w:r>
      <w:r w:rsidR="00EB45B8" w:rsidRPr="00652500">
        <w:rPr>
          <w:rFonts w:ascii="Times New Roman" w:eastAsia="Times New Roman" w:hAnsi="Times New Roman" w:cs="Times New Roman"/>
          <w:bCs/>
          <w:i/>
          <w:sz w:val="21"/>
          <w:szCs w:val="21"/>
        </w:rPr>
        <w:t xml:space="preserve"> </w:t>
      </w:r>
    </w:p>
    <w:p w14:paraId="34ABCEDF" w14:textId="77777777" w:rsidR="0009041E" w:rsidRPr="0009041E" w:rsidRDefault="0009041E" w:rsidP="0009041E">
      <w:pPr>
        <w:spacing w:after="0" w:line="240" w:lineRule="auto"/>
        <w:ind w:left="720"/>
        <w:rPr>
          <w:rFonts w:ascii="Times New Roman" w:eastAsia="Times New Roman" w:hAnsi="Times New Roman" w:cs="Times New Roman"/>
          <w:bCs/>
          <w:sz w:val="21"/>
          <w:szCs w:val="21"/>
        </w:rPr>
      </w:pPr>
      <w:bookmarkStart w:id="0" w:name="_GoBack"/>
      <w:bookmarkEnd w:id="0"/>
    </w:p>
    <w:p w14:paraId="25F1867F" w14:textId="5789C012" w:rsidR="00B0346C" w:rsidRPr="004207DD" w:rsidRDefault="00EE0283" w:rsidP="005C5848">
      <w:pPr>
        <w:keepNext/>
        <w:keepLines/>
        <w:widowControl w:val="0"/>
        <w:tabs>
          <w:tab w:val="left" w:pos="360"/>
        </w:tabs>
        <w:autoSpaceDE w:val="0"/>
        <w:autoSpaceDN w:val="0"/>
        <w:adjustRightInd w:val="0"/>
        <w:spacing w:after="0" w:line="240" w:lineRule="auto"/>
        <w:outlineLvl w:val="0"/>
        <w:rPr>
          <w:rFonts w:ascii="Times New Roman" w:eastAsia="Times New Roman" w:hAnsi="Times New Roman" w:cs="Times New Roman"/>
          <w:b/>
          <w:bCs/>
          <w:sz w:val="24"/>
          <w:szCs w:val="24"/>
        </w:rPr>
      </w:pPr>
      <w:r w:rsidRPr="004207DD">
        <w:rPr>
          <w:rFonts w:ascii="Times New Roman" w:eastAsia="Times New Roman" w:hAnsi="Times New Roman" w:cs="Times New Roman"/>
          <w:b/>
          <w:bCs/>
          <w:sz w:val="24"/>
          <w:szCs w:val="24"/>
        </w:rPr>
        <w:lastRenderedPageBreak/>
        <w:t xml:space="preserve">COEHS </w:t>
      </w:r>
      <w:r w:rsidR="009B4215" w:rsidRPr="004207DD">
        <w:rPr>
          <w:rFonts w:ascii="Times New Roman" w:eastAsia="Times New Roman" w:hAnsi="Times New Roman" w:cs="Times New Roman"/>
          <w:b/>
          <w:bCs/>
          <w:sz w:val="24"/>
          <w:szCs w:val="24"/>
        </w:rPr>
        <w:t>Technology Goals and Objectives</w:t>
      </w:r>
    </w:p>
    <w:p w14:paraId="442C85AD" w14:textId="77777777" w:rsidR="00B52453" w:rsidRPr="00652500" w:rsidRDefault="00B52453" w:rsidP="005C5848">
      <w:pPr>
        <w:keepNext/>
        <w:keepLines/>
        <w:widowControl w:val="0"/>
        <w:tabs>
          <w:tab w:val="left" w:pos="360"/>
        </w:tabs>
        <w:autoSpaceDE w:val="0"/>
        <w:autoSpaceDN w:val="0"/>
        <w:adjustRightInd w:val="0"/>
        <w:spacing w:after="0" w:line="240" w:lineRule="auto"/>
        <w:outlineLvl w:val="0"/>
        <w:rPr>
          <w:rFonts w:ascii="Times New Roman" w:eastAsia="Times New Roman" w:hAnsi="Times New Roman" w:cs="Times New Roman"/>
          <w:b/>
          <w:bCs/>
          <w:sz w:val="21"/>
          <w:szCs w:val="21"/>
        </w:rPr>
      </w:pPr>
    </w:p>
    <w:p w14:paraId="3DC1796C" w14:textId="0F92903E" w:rsidR="00222B9F" w:rsidRPr="00652500" w:rsidRDefault="00D32C0D" w:rsidP="00F4332C">
      <w:pPr>
        <w:keepNext/>
        <w:keepLines/>
        <w:widowControl w:val="0"/>
        <w:tabs>
          <w:tab w:val="left" w:pos="720"/>
        </w:tabs>
        <w:autoSpaceDE w:val="0"/>
        <w:autoSpaceDN w:val="0"/>
        <w:adjustRightInd w:val="0"/>
        <w:spacing w:after="0" w:line="240" w:lineRule="auto"/>
        <w:ind w:left="3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COEHS f</w:t>
      </w:r>
      <w:r w:rsidR="00222B9F" w:rsidRPr="00652500">
        <w:rPr>
          <w:rFonts w:ascii="Times New Roman" w:eastAsia="Times New Roman" w:hAnsi="Times New Roman" w:cs="Times New Roman"/>
          <w:sz w:val="21"/>
          <w:szCs w:val="21"/>
        </w:rPr>
        <w:t>aculty and staff continue to be active members of the President’s University Technology Advisory Group (UTAG), Mobile Computing Taskforce (MCTF), the Technology Implementation Working Group, uTech Lab Committee, the Internet Technology Advisory Committee (</w:t>
      </w:r>
      <w:proofErr w:type="spellStart"/>
      <w:r w:rsidR="00222B9F" w:rsidRPr="00652500">
        <w:rPr>
          <w:rFonts w:ascii="Times New Roman" w:eastAsia="Times New Roman" w:hAnsi="Times New Roman" w:cs="Times New Roman"/>
          <w:sz w:val="21"/>
          <w:szCs w:val="21"/>
        </w:rPr>
        <w:t>iTAC</w:t>
      </w:r>
      <w:proofErr w:type="spellEnd"/>
      <w:r w:rsidR="00222B9F" w:rsidRPr="00652500">
        <w:rPr>
          <w:rFonts w:ascii="Times New Roman" w:eastAsia="Times New Roman" w:hAnsi="Times New Roman" w:cs="Times New Roman"/>
          <w:sz w:val="21"/>
          <w:szCs w:val="21"/>
        </w:rPr>
        <w:t>), the Web Accessibility Committee (WAC)</w:t>
      </w:r>
      <w:r w:rsidR="00005353" w:rsidRPr="00652500">
        <w:rPr>
          <w:rFonts w:ascii="Times New Roman" w:eastAsia="Times New Roman" w:hAnsi="Times New Roman" w:cs="Times New Roman"/>
          <w:sz w:val="21"/>
          <w:szCs w:val="21"/>
        </w:rPr>
        <w:t>,</w:t>
      </w:r>
      <w:r w:rsidR="00222B9F" w:rsidRPr="00652500">
        <w:rPr>
          <w:rFonts w:ascii="Times New Roman" w:eastAsia="Times New Roman" w:hAnsi="Times New Roman" w:cs="Times New Roman"/>
          <w:sz w:val="21"/>
          <w:szCs w:val="21"/>
        </w:rPr>
        <w:t xml:space="preserve"> and the Distance Learning Subcommittee.</w:t>
      </w:r>
      <w:r w:rsidR="005C5848"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 xml:space="preserve"> </w:t>
      </w:r>
      <w:r w:rsidR="00E35936" w:rsidRPr="00652500">
        <w:rPr>
          <w:rFonts w:ascii="Times New Roman" w:eastAsia="Times New Roman" w:hAnsi="Times New Roman" w:cs="Times New Roman"/>
          <w:sz w:val="21"/>
          <w:szCs w:val="21"/>
        </w:rPr>
        <w:t>A</w:t>
      </w:r>
      <w:r w:rsidR="0001137B" w:rsidRPr="00652500">
        <w:rPr>
          <w:rFonts w:ascii="Times New Roman" w:eastAsia="Times New Roman" w:hAnsi="Times New Roman" w:cs="Times New Roman"/>
          <w:sz w:val="21"/>
          <w:szCs w:val="21"/>
        </w:rPr>
        <w:t xml:space="preserve"> college-wide technology committee was formed t</w:t>
      </w:r>
      <w:r w:rsidR="00222B9F" w:rsidRPr="00652500">
        <w:rPr>
          <w:rFonts w:ascii="Times New Roman" w:eastAsia="Times New Roman" w:hAnsi="Times New Roman" w:cs="Times New Roman"/>
          <w:sz w:val="21"/>
          <w:szCs w:val="21"/>
        </w:rPr>
        <w:t xml:space="preserve">o </w:t>
      </w:r>
      <w:r w:rsidR="0001137B" w:rsidRPr="00652500">
        <w:rPr>
          <w:rFonts w:ascii="Times New Roman" w:eastAsia="Times New Roman" w:hAnsi="Times New Roman" w:cs="Times New Roman"/>
          <w:sz w:val="21"/>
          <w:szCs w:val="21"/>
        </w:rPr>
        <w:t>advise</w:t>
      </w:r>
      <w:r w:rsidR="00222B9F" w:rsidRPr="00652500">
        <w:rPr>
          <w:rFonts w:ascii="Times New Roman" w:eastAsia="Times New Roman" w:hAnsi="Times New Roman" w:cs="Times New Roman"/>
          <w:sz w:val="21"/>
          <w:szCs w:val="21"/>
        </w:rPr>
        <w:t xml:space="preserve"> </w:t>
      </w:r>
      <w:r w:rsidR="00005353" w:rsidRPr="00652500">
        <w:rPr>
          <w:rFonts w:ascii="Times New Roman" w:eastAsia="Times New Roman" w:hAnsi="Times New Roman" w:cs="Times New Roman"/>
          <w:sz w:val="21"/>
          <w:szCs w:val="21"/>
        </w:rPr>
        <w:t>the Dean</w:t>
      </w:r>
      <w:r w:rsidR="000435E9" w:rsidRPr="00652500">
        <w:rPr>
          <w:rFonts w:ascii="Times New Roman" w:eastAsia="Times New Roman" w:hAnsi="Times New Roman" w:cs="Times New Roman"/>
          <w:sz w:val="21"/>
          <w:szCs w:val="21"/>
        </w:rPr>
        <w:t xml:space="preserve"> regarding development, replacement, and training</w:t>
      </w:r>
      <w:r w:rsidR="00222B9F" w:rsidRPr="00652500">
        <w:rPr>
          <w:rFonts w:ascii="Times New Roman" w:eastAsia="Times New Roman" w:hAnsi="Times New Roman" w:cs="Times New Roman"/>
          <w:sz w:val="21"/>
          <w:szCs w:val="21"/>
        </w:rPr>
        <w:t xml:space="preserve">. </w:t>
      </w:r>
      <w:r w:rsidR="000435E9" w:rsidRPr="00652500">
        <w:rPr>
          <w:rFonts w:ascii="Times New Roman" w:eastAsia="Times New Roman" w:hAnsi="Times New Roman" w:cs="Times New Roman"/>
          <w:sz w:val="21"/>
          <w:szCs w:val="21"/>
        </w:rPr>
        <w:t>The</w:t>
      </w:r>
      <w:r w:rsidR="00222B9F" w:rsidRPr="00652500">
        <w:rPr>
          <w:rFonts w:ascii="Times New Roman" w:eastAsia="Times New Roman" w:hAnsi="Times New Roman" w:cs="Times New Roman"/>
          <w:sz w:val="21"/>
          <w:szCs w:val="21"/>
        </w:rPr>
        <w:t xml:space="preserve"> committee’s goals and action items </w:t>
      </w:r>
      <w:r w:rsidR="000435E9" w:rsidRPr="00652500">
        <w:rPr>
          <w:rFonts w:ascii="Times New Roman" w:eastAsia="Times New Roman" w:hAnsi="Times New Roman" w:cs="Times New Roman"/>
          <w:sz w:val="21"/>
          <w:szCs w:val="21"/>
        </w:rPr>
        <w:t>can be found at</w:t>
      </w:r>
      <w:r w:rsidR="00222B9F" w:rsidRPr="00652500">
        <w:rPr>
          <w:rFonts w:ascii="Times New Roman" w:eastAsia="Times New Roman" w:hAnsi="Times New Roman" w:cs="Times New Roman"/>
          <w:sz w:val="21"/>
          <w:szCs w:val="21"/>
        </w:rPr>
        <w:t>:</w:t>
      </w:r>
      <w:r w:rsidR="005C5848" w:rsidRPr="00652500">
        <w:rPr>
          <w:rFonts w:ascii="Times New Roman" w:eastAsia="Times New Roman" w:hAnsi="Times New Roman" w:cs="Times New Roman"/>
          <w:sz w:val="21"/>
          <w:szCs w:val="21"/>
        </w:rPr>
        <w:t xml:space="preserve"> </w:t>
      </w:r>
      <w:hyperlink r:id="rId8" w:history="1">
        <w:r w:rsidR="00B52453" w:rsidRPr="00652500">
          <w:rPr>
            <w:rStyle w:val="Hyperlink"/>
            <w:rFonts w:ascii="Times New Roman" w:eastAsia="Times New Roman" w:hAnsi="Times New Roman" w:cs="Times New Roman"/>
            <w:sz w:val="21"/>
            <w:szCs w:val="21"/>
          </w:rPr>
          <w:t xml:space="preserve"> http://www.wiu.edu/coehs/technology/techcommittee.php</w:t>
        </w:r>
      </w:hyperlink>
      <w:r w:rsidR="00B52453" w:rsidRPr="00652500">
        <w:rPr>
          <w:rFonts w:ascii="Times New Roman" w:eastAsia="Times New Roman" w:hAnsi="Times New Roman" w:cs="Times New Roman"/>
          <w:sz w:val="21"/>
          <w:szCs w:val="21"/>
        </w:rPr>
        <w:t xml:space="preserve"> </w:t>
      </w:r>
      <w:r w:rsidR="00652500" w:rsidRPr="00652500">
        <w:rPr>
          <w:rFonts w:ascii="Times New Roman" w:eastAsia="Times New Roman" w:hAnsi="Times New Roman" w:cs="Times New Roman"/>
          <w:sz w:val="21"/>
          <w:szCs w:val="21"/>
        </w:rPr>
        <w:t xml:space="preserve">   </w:t>
      </w:r>
      <w:proofErr w:type="gramStart"/>
      <w:r w:rsidR="00005353" w:rsidRPr="00652500">
        <w:rPr>
          <w:rFonts w:ascii="Times New Roman" w:eastAsia="Times New Roman" w:hAnsi="Times New Roman" w:cs="Times New Roman"/>
          <w:sz w:val="21"/>
          <w:szCs w:val="21"/>
        </w:rPr>
        <w:t>As</w:t>
      </w:r>
      <w:proofErr w:type="gramEnd"/>
      <w:r w:rsidR="00005353" w:rsidRPr="00652500">
        <w:rPr>
          <w:rFonts w:ascii="Times New Roman" w:eastAsia="Times New Roman" w:hAnsi="Times New Roman" w:cs="Times New Roman"/>
          <w:sz w:val="21"/>
          <w:szCs w:val="21"/>
        </w:rPr>
        <w:t xml:space="preserve"> noted below, m</w:t>
      </w:r>
      <w:r w:rsidRPr="00652500">
        <w:rPr>
          <w:rFonts w:ascii="Times New Roman" w:eastAsia="Times New Roman" w:hAnsi="Times New Roman" w:cs="Times New Roman"/>
          <w:sz w:val="21"/>
          <w:szCs w:val="21"/>
        </w:rPr>
        <w:t>any</w:t>
      </w:r>
      <w:r w:rsidR="00106BB1" w:rsidRPr="00652500">
        <w:rPr>
          <w:rFonts w:ascii="Times New Roman" w:eastAsia="Times New Roman" w:hAnsi="Times New Roman" w:cs="Times New Roman"/>
          <w:sz w:val="21"/>
          <w:szCs w:val="21"/>
        </w:rPr>
        <w:t xml:space="preserve"> of the goals are dependent upon uTech provid</w:t>
      </w:r>
      <w:r w:rsidRPr="00652500">
        <w:rPr>
          <w:rFonts w:ascii="Times New Roman" w:eastAsia="Times New Roman" w:hAnsi="Times New Roman" w:cs="Times New Roman"/>
          <w:sz w:val="21"/>
          <w:szCs w:val="21"/>
        </w:rPr>
        <w:t>ing</w:t>
      </w:r>
      <w:r w:rsidR="00106BB1" w:rsidRPr="00652500">
        <w:rPr>
          <w:rFonts w:ascii="Times New Roman" w:eastAsia="Times New Roman" w:hAnsi="Times New Roman" w:cs="Times New Roman"/>
          <w:sz w:val="21"/>
          <w:szCs w:val="21"/>
        </w:rPr>
        <w:t xml:space="preserve"> the necessary infrastructure.</w:t>
      </w:r>
      <w:r w:rsidR="005C5848" w:rsidRPr="00652500">
        <w:rPr>
          <w:rFonts w:ascii="Times New Roman" w:eastAsia="Times New Roman" w:hAnsi="Times New Roman" w:cs="Times New Roman"/>
          <w:sz w:val="21"/>
          <w:szCs w:val="21"/>
        </w:rPr>
        <w:t xml:space="preserve"> </w:t>
      </w:r>
      <w:r w:rsidR="00E35936" w:rsidRPr="00652500">
        <w:rPr>
          <w:rFonts w:ascii="Times New Roman" w:eastAsia="Times New Roman" w:hAnsi="Times New Roman" w:cs="Times New Roman"/>
          <w:sz w:val="21"/>
          <w:szCs w:val="21"/>
        </w:rPr>
        <w:t>T</w:t>
      </w:r>
      <w:r w:rsidR="000435E9" w:rsidRPr="00652500">
        <w:rPr>
          <w:rFonts w:ascii="Times New Roman" w:eastAsia="Times New Roman" w:hAnsi="Times New Roman" w:cs="Times New Roman"/>
          <w:sz w:val="21"/>
          <w:szCs w:val="21"/>
        </w:rPr>
        <w:t>he FY2013 goals</w:t>
      </w:r>
      <w:r w:rsidR="00106BB1" w:rsidRPr="00652500">
        <w:rPr>
          <w:rFonts w:ascii="Times New Roman" w:eastAsia="Times New Roman" w:hAnsi="Times New Roman" w:cs="Times New Roman"/>
          <w:sz w:val="21"/>
          <w:szCs w:val="21"/>
        </w:rPr>
        <w:t xml:space="preserve"> are as follows</w:t>
      </w:r>
      <w:r w:rsidR="000435E9" w:rsidRPr="00652500">
        <w:rPr>
          <w:rFonts w:ascii="Times New Roman" w:eastAsia="Times New Roman" w:hAnsi="Times New Roman" w:cs="Times New Roman"/>
          <w:sz w:val="21"/>
          <w:szCs w:val="21"/>
        </w:rPr>
        <w:t>:</w:t>
      </w:r>
    </w:p>
    <w:p w14:paraId="425C026B" w14:textId="77777777" w:rsidR="000435E9" w:rsidRPr="00652500" w:rsidRDefault="000435E9" w:rsidP="001555BF">
      <w:pPr>
        <w:keepNext/>
        <w:keepLines/>
        <w:widowControl w:val="0"/>
        <w:tabs>
          <w:tab w:val="left" w:pos="360"/>
        </w:tabs>
        <w:autoSpaceDE w:val="0"/>
        <w:autoSpaceDN w:val="0"/>
        <w:adjustRightInd w:val="0"/>
        <w:spacing w:after="0" w:line="240" w:lineRule="auto"/>
        <w:rPr>
          <w:rFonts w:ascii="Times New Roman" w:eastAsia="Times New Roman" w:hAnsi="Times New Roman" w:cs="Times New Roman"/>
          <w:sz w:val="21"/>
          <w:szCs w:val="21"/>
        </w:rPr>
      </w:pPr>
    </w:p>
    <w:p w14:paraId="5ED5A912" w14:textId="2479C724" w:rsidR="00222B9F" w:rsidRPr="00652500" w:rsidRDefault="001D5C3F" w:rsidP="009063E3">
      <w:pPr>
        <w:keepNext/>
        <w:keepLines/>
        <w:widowControl w:val="0"/>
        <w:autoSpaceDE w:val="0"/>
        <w:autoSpaceDN w:val="0"/>
        <w:adjustRightInd w:val="0"/>
        <w:spacing w:after="0" w:line="240" w:lineRule="auto"/>
        <w:ind w:left="360"/>
        <w:rPr>
          <w:rFonts w:ascii="Times New Roman" w:eastAsia="Times New Roman" w:hAnsi="Times New Roman" w:cs="Times New Roman"/>
          <w:b/>
          <w:sz w:val="21"/>
          <w:szCs w:val="21"/>
        </w:rPr>
      </w:pPr>
      <w:r w:rsidRPr="00652500">
        <w:rPr>
          <w:rFonts w:ascii="Times New Roman" w:eastAsia="Times New Roman" w:hAnsi="Times New Roman" w:cs="Times New Roman"/>
          <w:b/>
          <w:sz w:val="21"/>
          <w:szCs w:val="21"/>
        </w:rPr>
        <w:t>1.</w:t>
      </w:r>
      <w:r w:rsidR="008D0B37" w:rsidRPr="00652500">
        <w:rPr>
          <w:rFonts w:ascii="Times New Roman" w:eastAsia="Times New Roman" w:hAnsi="Times New Roman" w:cs="Times New Roman"/>
          <w:b/>
          <w:sz w:val="21"/>
          <w:szCs w:val="21"/>
        </w:rPr>
        <w:tab/>
      </w:r>
      <w:r w:rsidR="00222B9F" w:rsidRPr="00652500">
        <w:rPr>
          <w:rFonts w:ascii="Times New Roman" w:eastAsia="Times New Roman" w:hAnsi="Times New Roman" w:cs="Times New Roman"/>
          <w:b/>
          <w:sz w:val="21"/>
          <w:szCs w:val="21"/>
        </w:rPr>
        <w:t>Enhance nec</w:t>
      </w:r>
      <w:r w:rsidR="000435E9" w:rsidRPr="00652500">
        <w:rPr>
          <w:rFonts w:ascii="Times New Roman" w:eastAsia="Times New Roman" w:hAnsi="Times New Roman" w:cs="Times New Roman"/>
          <w:b/>
          <w:sz w:val="21"/>
          <w:szCs w:val="21"/>
        </w:rPr>
        <w:t>essary infrastructure licensing</w:t>
      </w:r>
      <w:r w:rsidR="00222B9F" w:rsidRPr="00652500">
        <w:rPr>
          <w:rFonts w:ascii="Times New Roman" w:eastAsia="Times New Roman" w:hAnsi="Times New Roman" w:cs="Times New Roman"/>
          <w:b/>
          <w:sz w:val="21"/>
          <w:szCs w:val="21"/>
        </w:rPr>
        <w:t xml:space="preserve"> and support for the development and delivery of distance education programs via </w:t>
      </w:r>
      <w:r w:rsidR="000435E9" w:rsidRPr="00652500">
        <w:rPr>
          <w:rFonts w:ascii="Times New Roman" w:eastAsia="Times New Roman" w:hAnsi="Times New Roman" w:cs="Times New Roman"/>
          <w:b/>
          <w:sz w:val="21"/>
          <w:szCs w:val="21"/>
        </w:rPr>
        <w:t>v</w:t>
      </w:r>
      <w:r w:rsidR="00222B9F" w:rsidRPr="00652500">
        <w:rPr>
          <w:rFonts w:ascii="Times New Roman" w:eastAsia="Times New Roman" w:hAnsi="Times New Roman" w:cs="Times New Roman"/>
          <w:b/>
          <w:sz w:val="21"/>
          <w:szCs w:val="21"/>
        </w:rPr>
        <w:t xml:space="preserve">ideoconferencing mechanisms and </w:t>
      </w:r>
      <w:proofErr w:type="spellStart"/>
      <w:r w:rsidR="00222B9F" w:rsidRPr="00652500">
        <w:rPr>
          <w:rFonts w:ascii="Times New Roman" w:eastAsia="Times New Roman" w:hAnsi="Times New Roman" w:cs="Times New Roman"/>
          <w:b/>
          <w:sz w:val="21"/>
          <w:szCs w:val="21"/>
        </w:rPr>
        <w:t>WesternOnline</w:t>
      </w:r>
      <w:proofErr w:type="spellEnd"/>
      <w:r w:rsidR="00005353" w:rsidRPr="00652500">
        <w:rPr>
          <w:rFonts w:ascii="Times New Roman" w:eastAsia="Times New Roman" w:hAnsi="Times New Roman" w:cs="Times New Roman"/>
          <w:b/>
          <w:sz w:val="21"/>
          <w:szCs w:val="21"/>
        </w:rPr>
        <w:t xml:space="preserve"> or its equivalent</w:t>
      </w:r>
      <w:r w:rsidR="00222B9F" w:rsidRPr="00652500">
        <w:rPr>
          <w:rFonts w:ascii="Times New Roman" w:eastAsia="Times New Roman" w:hAnsi="Times New Roman" w:cs="Times New Roman"/>
          <w:b/>
          <w:sz w:val="21"/>
          <w:szCs w:val="21"/>
        </w:rPr>
        <w:t xml:space="preserve">. </w:t>
      </w:r>
    </w:p>
    <w:p w14:paraId="0D6B35BC" w14:textId="29143EFD" w:rsidR="00222B9F" w:rsidRPr="00652500" w:rsidRDefault="001D5C3F" w:rsidP="002C7345">
      <w:pPr>
        <w:keepNext/>
        <w:keepLines/>
        <w:widowControl w:val="0"/>
        <w:autoSpaceDE w:val="0"/>
        <w:autoSpaceDN w:val="0"/>
        <w:adjustRightInd w:val="0"/>
        <w:spacing w:after="60" w:line="240" w:lineRule="auto"/>
        <w:ind w:left="1170" w:hanging="27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a)</w:t>
      </w:r>
      <w:r w:rsidR="009063E3" w:rsidRPr="00652500">
        <w:rPr>
          <w:rFonts w:ascii="Times New Roman" w:eastAsia="Times New Roman" w:hAnsi="Times New Roman" w:cs="Times New Roman"/>
          <w:sz w:val="21"/>
          <w:szCs w:val="21"/>
        </w:rPr>
        <w:tab/>
      </w:r>
      <w:r w:rsidR="00222B9F" w:rsidRPr="00652500">
        <w:rPr>
          <w:rFonts w:ascii="Times New Roman" w:eastAsia="Times New Roman" w:hAnsi="Times New Roman" w:cs="Times New Roman"/>
          <w:sz w:val="21"/>
          <w:szCs w:val="21"/>
        </w:rPr>
        <w:t xml:space="preserve">Distance Learning Classroom Renovations: Provide two additional videoconferencing rooms (one on the Macomb campus and one on the Quad Cities campus) </w:t>
      </w:r>
      <w:r w:rsidR="000435E9" w:rsidRPr="00652500">
        <w:rPr>
          <w:rFonts w:ascii="Times New Roman" w:eastAsia="Times New Roman" w:hAnsi="Times New Roman" w:cs="Times New Roman"/>
          <w:sz w:val="21"/>
          <w:szCs w:val="21"/>
        </w:rPr>
        <w:t>capable of sending</w:t>
      </w:r>
      <w:r w:rsidR="00222B9F" w:rsidRPr="00652500">
        <w:rPr>
          <w:rFonts w:ascii="Times New Roman" w:eastAsia="Times New Roman" w:hAnsi="Times New Roman" w:cs="Times New Roman"/>
          <w:sz w:val="21"/>
          <w:szCs w:val="21"/>
        </w:rPr>
        <w:t xml:space="preserve"> and receiving high quality 3-way multipoint </w:t>
      </w:r>
      <w:r w:rsidR="000435E9" w:rsidRPr="00652500">
        <w:rPr>
          <w:rFonts w:ascii="Times New Roman" w:eastAsia="Times New Roman" w:hAnsi="Times New Roman" w:cs="Times New Roman"/>
          <w:sz w:val="21"/>
          <w:szCs w:val="21"/>
        </w:rPr>
        <w:t>transmissions</w:t>
      </w:r>
      <w:r w:rsidR="00222B9F" w:rsidRPr="00652500">
        <w:rPr>
          <w:rFonts w:ascii="Times New Roman" w:eastAsia="Times New Roman" w:hAnsi="Times New Roman" w:cs="Times New Roman"/>
          <w:sz w:val="21"/>
          <w:szCs w:val="21"/>
        </w:rPr>
        <w:t xml:space="preserve"> between the Macomb Campus, </w:t>
      </w:r>
      <w:r w:rsidR="00005353" w:rsidRPr="00652500">
        <w:rPr>
          <w:rFonts w:ascii="Times New Roman" w:eastAsia="Times New Roman" w:hAnsi="Times New Roman" w:cs="Times New Roman"/>
          <w:sz w:val="21"/>
          <w:szCs w:val="21"/>
        </w:rPr>
        <w:t xml:space="preserve">the </w:t>
      </w:r>
      <w:r w:rsidR="00222B9F" w:rsidRPr="00652500">
        <w:rPr>
          <w:rFonts w:ascii="Times New Roman" w:eastAsia="Times New Roman" w:hAnsi="Times New Roman" w:cs="Times New Roman"/>
          <w:sz w:val="21"/>
          <w:szCs w:val="21"/>
        </w:rPr>
        <w:t xml:space="preserve">Quad Cities Campus and </w:t>
      </w:r>
      <w:r w:rsidR="00005353" w:rsidRPr="00652500">
        <w:rPr>
          <w:rFonts w:ascii="Times New Roman" w:eastAsia="Times New Roman" w:hAnsi="Times New Roman" w:cs="Times New Roman"/>
          <w:sz w:val="21"/>
          <w:szCs w:val="21"/>
        </w:rPr>
        <w:t xml:space="preserve">the </w:t>
      </w:r>
      <w:r w:rsidR="00222B9F" w:rsidRPr="00652500">
        <w:rPr>
          <w:rFonts w:ascii="Times New Roman" w:eastAsia="Times New Roman" w:hAnsi="Times New Roman" w:cs="Times New Roman"/>
          <w:sz w:val="21"/>
          <w:szCs w:val="21"/>
        </w:rPr>
        <w:t xml:space="preserve">University Center at Lake County. </w:t>
      </w:r>
      <w:r w:rsidR="00222B9F" w:rsidRPr="00652500">
        <w:rPr>
          <w:rFonts w:ascii="Times New Roman" w:eastAsia="Times New Roman" w:hAnsi="Times New Roman" w:cs="Times New Roman"/>
          <w:i/>
          <w:iCs/>
          <w:sz w:val="21"/>
          <w:szCs w:val="21"/>
        </w:rPr>
        <w:t>(Short-term</w:t>
      </w:r>
      <w:r w:rsidR="00106BB1" w:rsidRPr="00652500">
        <w:rPr>
          <w:rFonts w:ascii="Times New Roman" w:eastAsia="Times New Roman" w:hAnsi="Times New Roman" w:cs="Times New Roman"/>
          <w:i/>
          <w:iCs/>
          <w:sz w:val="21"/>
          <w:szCs w:val="21"/>
        </w:rPr>
        <w:t xml:space="preserve"> and uTech-dependent</w:t>
      </w:r>
      <w:r w:rsidR="00222B9F" w:rsidRPr="00652500">
        <w:rPr>
          <w:rFonts w:ascii="Times New Roman" w:eastAsia="Times New Roman" w:hAnsi="Times New Roman" w:cs="Times New Roman"/>
          <w:i/>
          <w:iCs/>
          <w:sz w:val="21"/>
          <w:szCs w:val="21"/>
        </w:rPr>
        <w:t>)</w:t>
      </w:r>
      <w:r w:rsidR="00222B9F" w:rsidRPr="00652500">
        <w:rPr>
          <w:rFonts w:ascii="Times New Roman" w:eastAsia="Times New Roman" w:hAnsi="Times New Roman" w:cs="Times New Roman"/>
          <w:sz w:val="21"/>
          <w:szCs w:val="21"/>
        </w:rPr>
        <w:t xml:space="preserve"> </w:t>
      </w:r>
    </w:p>
    <w:p w14:paraId="64F92C9C" w14:textId="74D35A7F" w:rsidR="00222B9F" w:rsidRPr="00652500" w:rsidRDefault="001D5C3F" w:rsidP="002C7345">
      <w:pPr>
        <w:keepNext/>
        <w:keepLines/>
        <w:widowControl w:val="0"/>
        <w:tabs>
          <w:tab w:val="left" w:pos="990"/>
        </w:tabs>
        <w:autoSpaceDE w:val="0"/>
        <w:autoSpaceDN w:val="0"/>
        <w:adjustRightInd w:val="0"/>
        <w:spacing w:after="60" w:line="240" w:lineRule="auto"/>
        <w:ind w:left="1170" w:hanging="27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b)</w:t>
      </w:r>
      <w:r w:rsidR="009063E3" w:rsidRPr="00652500">
        <w:rPr>
          <w:rFonts w:ascii="Times New Roman" w:eastAsia="Times New Roman" w:hAnsi="Times New Roman" w:cs="Times New Roman"/>
          <w:sz w:val="21"/>
          <w:szCs w:val="21"/>
        </w:rPr>
        <w:tab/>
      </w:r>
      <w:r w:rsidR="00222B9F" w:rsidRPr="00652500">
        <w:rPr>
          <w:rFonts w:ascii="Times New Roman" w:eastAsia="Times New Roman" w:hAnsi="Times New Roman" w:cs="Times New Roman"/>
          <w:sz w:val="21"/>
          <w:szCs w:val="21"/>
        </w:rPr>
        <w:t>Fund an upgrade to the point of egress and all network provisions in Horrabin Hall</w:t>
      </w:r>
      <w:r w:rsidR="000435E9" w:rsidRPr="00652500">
        <w:rPr>
          <w:rFonts w:ascii="Times New Roman" w:eastAsia="Times New Roman" w:hAnsi="Times New Roman" w:cs="Times New Roman"/>
          <w:sz w:val="21"/>
          <w:szCs w:val="21"/>
        </w:rPr>
        <w:t xml:space="preserve">, the </w:t>
      </w:r>
      <w:r w:rsidR="00222B9F" w:rsidRPr="00652500">
        <w:rPr>
          <w:rFonts w:ascii="Times New Roman" w:eastAsia="Times New Roman" w:hAnsi="Times New Roman" w:cs="Times New Roman"/>
          <w:sz w:val="21"/>
          <w:szCs w:val="21"/>
        </w:rPr>
        <w:t xml:space="preserve">central hub for COEHS videoconference </w:t>
      </w:r>
      <w:r w:rsidR="000435E9" w:rsidRPr="00652500">
        <w:rPr>
          <w:rFonts w:ascii="Times New Roman" w:eastAsia="Times New Roman" w:hAnsi="Times New Roman" w:cs="Times New Roman"/>
          <w:sz w:val="21"/>
          <w:szCs w:val="21"/>
        </w:rPr>
        <w:t>courses</w:t>
      </w:r>
      <w:r w:rsidR="00222B9F" w:rsidRPr="00652500">
        <w:rPr>
          <w:rFonts w:ascii="Times New Roman" w:eastAsia="Times New Roman" w:hAnsi="Times New Roman" w:cs="Times New Roman"/>
          <w:sz w:val="21"/>
          <w:szCs w:val="21"/>
        </w:rPr>
        <w:t xml:space="preserve">. The </w:t>
      </w:r>
      <w:r w:rsidR="000435E9" w:rsidRPr="00652500">
        <w:rPr>
          <w:rFonts w:ascii="Times New Roman" w:eastAsia="Times New Roman" w:hAnsi="Times New Roman" w:cs="Times New Roman"/>
          <w:sz w:val="21"/>
          <w:szCs w:val="21"/>
        </w:rPr>
        <w:t xml:space="preserve">current </w:t>
      </w:r>
      <w:r w:rsidR="00005353" w:rsidRPr="00652500">
        <w:rPr>
          <w:rFonts w:ascii="Times New Roman" w:eastAsia="Times New Roman" w:hAnsi="Times New Roman" w:cs="Times New Roman"/>
          <w:sz w:val="21"/>
          <w:szCs w:val="21"/>
        </w:rPr>
        <w:t>infrastructure</w:t>
      </w:r>
      <w:r w:rsidR="000435E9" w:rsidRPr="00652500">
        <w:rPr>
          <w:rFonts w:ascii="Times New Roman" w:eastAsia="Times New Roman" w:hAnsi="Times New Roman" w:cs="Times New Roman"/>
          <w:sz w:val="21"/>
          <w:szCs w:val="21"/>
        </w:rPr>
        <w:t xml:space="preserve"> </w:t>
      </w:r>
      <w:r w:rsidR="00005353" w:rsidRPr="00652500">
        <w:rPr>
          <w:rFonts w:ascii="Times New Roman" w:eastAsia="Times New Roman" w:hAnsi="Times New Roman" w:cs="Times New Roman"/>
          <w:sz w:val="21"/>
          <w:szCs w:val="21"/>
        </w:rPr>
        <w:t xml:space="preserve">restricts basic teaching and learning and </w:t>
      </w:r>
      <w:r w:rsidR="000435E9" w:rsidRPr="00652500">
        <w:rPr>
          <w:rFonts w:ascii="Times New Roman" w:eastAsia="Times New Roman" w:hAnsi="Times New Roman" w:cs="Times New Roman"/>
          <w:sz w:val="21"/>
          <w:szCs w:val="21"/>
        </w:rPr>
        <w:t>has also prevented faculty from considering technological innovations</w:t>
      </w:r>
      <w:r w:rsidR="00222B9F" w:rsidRPr="00652500">
        <w:rPr>
          <w:rFonts w:ascii="Times New Roman" w:eastAsia="Times New Roman" w:hAnsi="Times New Roman" w:cs="Times New Roman"/>
          <w:sz w:val="21"/>
          <w:szCs w:val="21"/>
        </w:rPr>
        <w:t xml:space="preserve">. </w:t>
      </w:r>
      <w:r w:rsidR="00222B9F" w:rsidRPr="00652500">
        <w:rPr>
          <w:rFonts w:ascii="Times New Roman" w:eastAsia="Times New Roman" w:hAnsi="Times New Roman" w:cs="Times New Roman"/>
          <w:i/>
          <w:iCs/>
          <w:sz w:val="21"/>
          <w:szCs w:val="21"/>
        </w:rPr>
        <w:t>(Short-term</w:t>
      </w:r>
      <w:r w:rsidR="00106BB1" w:rsidRPr="00652500">
        <w:rPr>
          <w:rFonts w:ascii="Times New Roman" w:eastAsia="Times New Roman" w:hAnsi="Times New Roman" w:cs="Times New Roman"/>
          <w:i/>
          <w:iCs/>
          <w:sz w:val="21"/>
          <w:szCs w:val="21"/>
        </w:rPr>
        <w:t xml:space="preserve"> and uTech-dependent</w:t>
      </w:r>
      <w:r w:rsidR="00222B9F" w:rsidRPr="00652500">
        <w:rPr>
          <w:rFonts w:ascii="Times New Roman" w:eastAsia="Times New Roman" w:hAnsi="Times New Roman" w:cs="Times New Roman"/>
          <w:i/>
          <w:iCs/>
          <w:sz w:val="21"/>
          <w:szCs w:val="21"/>
        </w:rPr>
        <w:t>)</w:t>
      </w:r>
    </w:p>
    <w:p w14:paraId="4631492B" w14:textId="353CD347" w:rsidR="00222B9F" w:rsidRPr="00652500" w:rsidRDefault="001D5C3F" w:rsidP="002C7345">
      <w:pPr>
        <w:keepNext/>
        <w:keepLines/>
        <w:widowControl w:val="0"/>
        <w:tabs>
          <w:tab w:val="left" w:pos="990"/>
        </w:tabs>
        <w:autoSpaceDE w:val="0"/>
        <w:autoSpaceDN w:val="0"/>
        <w:adjustRightInd w:val="0"/>
        <w:spacing w:after="60" w:line="240" w:lineRule="auto"/>
        <w:ind w:left="1170" w:hanging="27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c)</w:t>
      </w:r>
      <w:r w:rsidRPr="00652500">
        <w:rPr>
          <w:rFonts w:ascii="Times New Roman" w:eastAsia="Times New Roman" w:hAnsi="Times New Roman" w:cs="Times New Roman"/>
          <w:sz w:val="21"/>
          <w:szCs w:val="21"/>
        </w:rPr>
        <w:tab/>
      </w:r>
      <w:r w:rsidR="000435E9" w:rsidRPr="00652500">
        <w:rPr>
          <w:rFonts w:ascii="Times New Roman" w:eastAsia="Times New Roman" w:hAnsi="Times New Roman" w:cs="Times New Roman"/>
          <w:sz w:val="21"/>
          <w:szCs w:val="21"/>
        </w:rPr>
        <w:t>E</w:t>
      </w:r>
      <w:r w:rsidR="00222B9F" w:rsidRPr="00652500">
        <w:rPr>
          <w:rFonts w:ascii="Times New Roman" w:eastAsia="Times New Roman" w:hAnsi="Times New Roman" w:cs="Times New Roman"/>
          <w:sz w:val="21"/>
          <w:szCs w:val="21"/>
        </w:rPr>
        <w:t>nhance resources (e.g.</w:t>
      </w:r>
      <w:r w:rsidR="00005353" w:rsidRPr="00652500">
        <w:rPr>
          <w:rFonts w:ascii="Times New Roman" w:eastAsia="Times New Roman" w:hAnsi="Times New Roman" w:cs="Times New Roman"/>
          <w:sz w:val="21"/>
          <w:szCs w:val="21"/>
        </w:rPr>
        <w:t>,</w:t>
      </w:r>
      <w:r w:rsidR="00222B9F" w:rsidRPr="00652500">
        <w:rPr>
          <w:rFonts w:ascii="Times New Roman" w:eastAsia="Times New Roman" w:hAnsi="Times New Roman" w:cs="Times New Roman"/>
          <w:sz w:val="21"/>
          <w:szCs w:val="21"/>
        </w:rPr>
        <w:t xml:space="preserve"> instructional designers, web developers, and graphic artists) to assist faculty in the </w:t>
      </w:r>
      <w:r w:rsidR="00222B9F" w:rsidRPr="00652500">
        <w:rPr>
          <w:rFonts w:ascii="Times New Roman" w:eastAsia="Times New Roman" w:hAnsi="Times New Roman" w:cs="Times New Roman"/>
          <w:bCs/>
          <w:sz w:val="21"/>
          <w:szCs w:val="21"/>
        </w:rPr>
        <w:t>re-design</w:t>
      </w:r>
      <w:r w:rsidR="00222B9F" w:rsidRPr="00652500">
        <w:rPr>
          <w:rFonts w:ascii="Times New Roman" w:eastAsia="Times New Roman" w:hAnsi="Times New Roman" w:cs="Times New Roman"/>
          <w:sz w:val="21"/>
          <w:szCs w:val="21"/>
        </w:rPr>
        <w:t xml:space="preserve"> of instruction and </w:t>
      </w:r>
      <w:r w:rsidR="00005353" w:rsidRPr="00652500">
        <w:rPr>
          <w:rFonts w:ascii="Times New Roman" w:eastAsia="Times New Roman" w:hAnsi="Times New Roman" w:cs="Times New Roman"/>
          <w:sz w:val="21"/>
          <w:szCs w:val="21"/>
        </w:rPr>
        <w:t xml:space="preserve">of </w:t>
      </w:r>
      <w:r w:rsidR="00222B9F" w:rsidRPr="00652500">
        <w:rPr>
          <w:rFonts w:ascii="Times New Roman" w:eastAsia="Times New Roman" w:hAnsi="Times New Roman" w:cs="Times New Roman"/>
          <w:sz w:val="21"/>
          <w:szCs w:val="21"/>
        </w:rPr>
        <w:t xml:space="preserve">production support. </w:t>
      </w:r>
      <w:r w:rsidR="00222B9F" w:rsidRPr="00652500">
        <w:rPr>
          <w:rFonts w:ascii="Times New Roman" w:eastAsia="Times New Roman" w:hAnsi="Times New Roman" w:cs="Times New Roman"/>
          <w:i/>
          <w:iCs/>
          <w:sz w:val="21"/>
          <w:szCs w:val="21"/>
        </w:rPr>
        <w:t>(Short-term)</w:t>
      </w:r>
      <w:r w:rsidR="00222B9F" w:rsidRPr="00652500">
        <w:rPr>
          <w:rFonts w:ascii="Times New Roman" w:eastAsia="Times New Roman" w:hAnsi="Times New Roman" w:cs="Times New Roman"/>
          <w:sz w:val="21"/>
          <w:szCs w:val="21"/>
        </w:rPr>
        <w:t xml:space="preserve"> </w:t>
      </w:r>
    </w:p>
    <w:p w14:paraId="6BD0D10F" w14:textId="0E09ABF4" w:rsidR="00222B9F" w:rsidRPr="00652500" w:rsidRDefault="001D5C3F" w:rsidP="002C7345">
      <w:pPr>
        <w:keepNext/>
        <w:keepLines/>
        <w:widowControl w:val="0"/>
        <w:tabs>
          <w:tab w:val="left" w:pos="990"/>
        </w:tabs>
        <w:autoSpaceDE w:val="0"/>
        <w:autoSpaceDN w:val="0"/>
        <w:adjustRightInd w:val="0"/>
        <w:spacing w:after="60" w:line="240" w:lineRule="auto"/>
        <w:ind w:left="1170" w:hanging="27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d)</w:t>
      </w:r>
      <w:r w:rsidR="009063E3" w:rsidRPr="00652500">
        <w:rPr>
          <w:rFonts w:ascii="Times New Roman" w:eastAsia="Times New Roman" w:hAnsi="Times New Roman" w:cs="Times New Roman"/>
          <w:sz w:val="21"/>
          <w:szCs w:val="21"/>
        </w:rPr>
        <w:tab/>
      </w:r>
      <w:r w:rsidR="00222B9F" w:rsidRPr="00652500">
        <w:rPr>
          <w:rFonts w:ascii="Times New Roman" w:eastAsia="Times New Roman" w:hAnsi="Times New Roman" w:cs="Times New Roman"/>
          <w:sz w:val="21"/>
          <w:szCs w:val="21"/>
        </w:rPr>
        <w:t xml:space="preserve">Provide </w:t>
      </w:r>
      <w:r w:rsidR="00DB1193" w:rsidRPr="00652500">
        <w:rPr>
          <w:rFonts w:ascii="Times New Roman" w:eastAsia="Times New Roman" w:hAnsi="Times New Roman" w:cs="Times New Roman"/>
          <w:sz w:val="21"/>
          <w:szCs w:val="21"/>
        </w:rPr>
        <w:t>a workable and</w:t>
      </w:r>
      <w:r w:rsidR="00222B9F" w:rsidRPr="00652500">
        <w:rPr>
          <w:rFonts w:ascii="Times New Roman" w:eastAsia="Times New Roman" w:hAnsi="Times New Roman" w:cs="Times New Roman"/>
          <w:sz w:val="21"/>
          <w:szCs w:val="21"/>
        </w:rPr>
        <w:t xml:space="preserve"> </w:t>
      </w:r>
      <w:r w:rsidR="00005353" w:rsidRPr="00652500">
        <w:rPr>
          <w:rFonts w:ascii="Times New Roman" w:eastAsia="Times New Roman" w:hAnsi="Times New Roman" w:cs="Times New Roman"/>
          <w:sz w:val="21"/>
          <w:szCs w:val="21"/>
        </w:rPr>
        <w:t>support</w:t>
      </w:r>
      <w:r w:rsidR="00222B9F" w:rsidRPr="00652500">
        <w:rPr>
          <w:rFonts w:ascii="Times New Roman" w:eastAsia="Times New Roman" w:hAnsi="Times New Roman" w:cs="Times New Roman"/>
          <w:sz w:val="21"/>
          <w:szCs w:val="21"/>
        </w:rPr>
        <w:t xml:space="preserve">ed desktop videoconferencing system to effectively deliver quality online courses, professional development webinars, and redundancy channels for videoconferencing courses. </w:t>
      </w:r>
      <w:r w:rsidR="00222B9F" w:rsidRPr="00652500">
        <w:rPr>
          <w:rFonts w:ascii="Times New Roman" w:eastAsia="Times New Roman" w:hAnsi="Times New Roman" w:cs="Times New Roman"/>
          <w:i/>
          <w:iCs/>
          <w:sz w:val="21"/>
          <w:szCs w:val="21"/>
        </w:rPr>
        <w:t>(Mid-</w:t>
      </w:r>
      <w:r w:rsidR="00005353" w:rsidRPr="00652500">
        <w:rPr>
          <w:rFonts w:ascii="Times New Roman" w:eastAsia="Times New Roman" w:hAnsi="Times New Roman" w:cs="Times New Roman"/>
          <w:i/>
          <w:iCs/>
          <w:sz w:val="21"/>
          <w:szCs w:val="21"/>
        </w:rPr>
        <w:t>t</w:t>
      </w:r>
      <w:r w:rsidR="00222B9F" w:rsidRPr="00652500">
        <w:rPr>
          <w:rFonts w:ascii="Times New Roman" w:eastAsia="Times New Roman" w:hAnsi="Times New Roman" w:cs="Times New Roman"/>
          <w:i/>
          <w:iCs/>
          <w:sz w:val="21"/>
          <w:szCs w:val="21"/>
        </w:rPr>
        <w:t>erm</w:t>
      </w:r>
      <w:r w:rsidR="00106BB1" w:rsidRPr="00652500">
        <w:rPr>
          <w:rFonts w:ascii="Times New Roman" w:eastAsia="Times New Roman" w:hAnsi="Times New Roman" w:cs="Times New Roman"/>
          <w:i/>
          <w:iCs/>
          <w:sz w:val="21"/>
          <w:szCs w:val="21"/>
        </w:rPr>
        <w:t xml:space="preserve"> and uTech shared responsibility</w:t>
      </w:r>
      <w:r w:rsidR="00222B9F" w:rsidRPr="00652500">
        <w:rPr>
          <w:rFonts w:ascii="Times New Roman" w:eastAsia="Times New Roman" w:hAnsi="Times New Roman" w:cs="Times New Roman"/>
          <w:i/>
          <w:iCs/>
          <w:sz w:val="21"/>
          <w:szCs w:val="21"/>
        </w:rPr>
        <w:t>)</w:t>
      </w:r>
      <w:r w:rsidR="00222B9F" w:rsidRPr="00652500">
        <w:rPr>
          <w:rFonts w:ascii="Times New Roman" w:eastAsia="Times New Roman" w:hAnsi="Times New Roman" w:cs="Times New Roman"/>
          <w:sz w:val="21"/>
          <w:szCs w:val="21"/>
        </w:rPr>
        <w:t xml:space="preserve"> </w:t>
      </w:r>
    </w:p>
    <w:p w14:paraId="44F10F81" w14:textId="37AF9910" w:rsidR="00222B9F" w:rsidRPr="00652500" w:rsidRDefault="001D5C3F" w:rsidP="002C7345">
      <w:pPr>
        <w:keepNext/>
        <w:keepLines/>
        <w:widowControl w:val="0"/>
        <w:tabs>
          <w:tab w:val="left" w:pos="990"/>
        </w:tabs>
        <w:autoSpaceDE w:val="0"/>
        <w:autoSpaceDN w:val="0"/>
        <w:adjustRightInd w:val="0"/>
        <w:spacing w:after="60" w:line="240" w:lineRule="auto"/>
        <w:ind w:left="1170" w:hanging="27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e)</w:t>
      </w:r>
      <w:r w:rsidR="009063E3" w:rsidRPr="00652500">
        <w:rPr>
          <w:rFonts w:ascii="Times New Roman" w:eastAsia="Times New Roman" w:hAnsi="Times New Roman" w:cs="Times New Roman"/>
          <w:sz w:val="21"/>
          <w:szCs w:val="21"/>
        </w:rPr>
        <w:tab/>
      </w:r>
      <w:r w:rsidR="00222B9F" w:rsidRPr="00652500">
        <w:rPr>
          <w:rFonts w:ascii="Times New Roman" w:eastAsia="Times New Roman" w:hAnsi="Times New Roman" w:cs="Times New Roman"/>
          <w:sz w:val="21"/>
          <w:szCs w:val="21"/>
        </w:rPr>
        <w:t>Upgrade end</w:t>
      </w:r>
      <w:r w:rsidR="00DB1193" w:rsidRPr="00652500">
        <w:rPr>
          <w:rFonts w:ascii="Times New Roman" w:eastAsia="Times New Roman" w:hAnsi="Times New Roman" w:cs="Times New Roman"/>
          <w:sz w:val="21"/>
          <w:szCs w:val="21"/>
        </w:rPr>
        <w:t>-</w:t>
      </w:r>
      <w:r w:rsidR="00222B9F" w:rsidRPr="00652500">
        <w:rPr>
          <w:rFonts w:ascii="Times New Roman" w:eastAsia="Times New Roman" w:hAnsi="Times New Roman" w:cs="Times New Roman"/>
          <w:sz w:val="21"/>
          <w:szCs w:val="21"/>
        </w:rPr>
        <w:t>of</w:t>
      </w:r>
      <w:r w:rsidR="00DB1193" w:rsidRPr="00652500">
        <w:rPr>
          <w:rFonts w:ascii="Times New Roman" w:eastAsia="Times New Roman" w:hAnsi="Times New Roman" w:cs="Times New Roman"/>
          <w:sz w:val="21"/>
          <w:szCs w:val="21"/>
        </w:rPr>
        <w:t>-</w:t>
      </w:r>
      <w:r w:rsidR="00222B9F" w:rsidRPr="00652500">
        <w:rPr>
          <w:rFonts w:ascii="Times New Roman" w:eastAsia="Times New Roman" w:hAnsi="Times New Roman" w:cs="Times New Roman"/>
          <w:sz w:val="21"/>
          <w:szCs w:val="21"/>
        </w:rPr>
        <w:t>life equipment in Horrabin Hall 83 and Horrabin Hall 78 to provide two</w:t>
      </w:r>
      <w:r w:rsidR="00005353" w:rsidRPr="00652500">
        <w:rPr>
          <w:rFonts w:ascii="Times New Roman" w:eastAsia="Times New Roman" w:hAnsi="Times New Roman" w:cs="Times New Roman"/>
          <w:sz w:val="21"/>
          <w:szCs w:val="21"/>
        </w:rPr>
        <w:t>,</w:t>
      </w:r>
      <w:r w:rsidR="00222B9F" w:rsidRPr="00652500">
        <w:rPr>
          <w:rFonts w:ascii="Times New Roman" w:eastAsia="Times New Roman" w:hAnsi="Times New Roman" w:cs="Times New Roman"/>
          <w:sz w:val="21"/>
          <w:szCs w:val="21"/>
        </w:rPr>
        <w:t xml:space="preserve"> additional</w:t>
      </w:r>
      <w:r w:rsidR="00005353" w:rsidRPr="00652500">
        <w:rPr>
          <w:rFonts w:ascii="Times New Roman" w:eastAsia="Times New Roman" w:hAnsi="Times New Roman" w:cs="Times New Roman"/>
          <w:sz w:val="21"/>
          <w:szCs w:val="21"/>
        </w:rPr>
        <w:t>,</w:t>
      </w:r>
      <w:r w:rsidR="00222B9F" w:rsidRPr="00652500">
        <w:rPr>
          <w:rFonts w:ascii="Times New Roman" w:eastAsia="Times New Roman" w:hAnsi="Times New Roman" w:cs="Times New Roman"/>
          <w:sz w:val="21"/>
          <w:szCs w:val="21"/>
        </w:rPr>
        <w:t xml:space="preserve"> </w:t>
      </w:r>
      <w:r w:rsidR="00005353" w:rsidRPr="00652500">
        <w:rPr>
          <w:rFonts w:ascii="Times New Roman" w:eastAsia="Times New Roman" w:hAnsi="Times New Roman" w:cs="Times New Roman"/>
          <w:sz w:val="21"/>
          <w:szCs w:val="21"/>
        </w:rPr>
        <w:t xml:space="preserve">“large format” </w:t>
      </w:r>
      <w:r w:rsidR="00222B9F" w:rsidRPr="00652500">
        <w:rPr>
          <w:rFonts w:ascii="Times New Roman" w:eastAsia="Times New Roman" w:hAnsi="Times New Roman" w:cs="Times New Roman"/>
          <w:sz w:val="21"/>
          <w:szCs w:val="21"/>
        </w:rPr>
        <w:t xml:space="preserve">classrooms </w:t>
      </w:r>
      <w:r w:rsidR="00DB1193" w:rsidRPr="00652500">
        <w:rPr>
          <w:rFonts w:ascii="Times New Roman" w:eastAsia="Times New Roman" w:hAnsi="Times New Roman" w:cs="Times New Roman"/>
          <w:sz w:val="21"/>
          <w:szCs w:val="21"/>
        </w:rPr>
        <w:t>capable of sending</w:t>
      </w:r>
      <w:r w:rsidR="00222B9F" w:rsidRPr="00652500">
        <w:rPr>
          <w:rFonts w:ascii="Times New Roman" w:eastAsia="Times New Roman" w:hAnsi="Times New Roman" w:cs="Times New Roman"/>
          <w:sz w:val="21"/>
          <w:szCs w:val="21"/>
        </w:rPr>
        <w:t xml:space="preserve"> and receiving high quality 3-way multipoint.</w:t>
      </w:r>
      <w:r w:rsidR="005C5848" w:rsidRPr="00652500">
        <w:rPr>
          <w:rFonts w:ascii="Times New Roman" w:eastAsia="Times New Roman" w:hAnsi="Times New Roman" w:cs="Times New Roman"/>
          <w:sz w:val="21"/>
          <w:szCs w:val="21"/>
        </w:rPr>
        <w:t xml:space="preserve"> </w:t>
      </w:r>
      <w:r w:rsidR="00222B9F" w:rsidRPr="00652500">
        <w:rPr>
          <w:rFonts w:ascii="Times New Roman" w:eastAsia="Times New Roman" w:hAnsi="Times New Roman" w:cs="Times New Roman"/>
          <w:sz w:val="21"/>
          <w:szCs w:val="21"/>
        </w:rPr>
        <w:t>Th</w:t>
      </w:r>
      <w:r w:rsidR="00005353" w:rsidRPr="00652500">
        <w:rPr>
          <w:rFonts w:ascii="Times New Roman" w:eastAsia="Times New Roman" w:hAnsi="Times New Roman" w:cs="Times New Roman"/>
          <w:sz w:val="21"/>
          <w:szCs w:val="21"/>
        </w:rPr>
        <w:t xml:space="preserve">e entire College would </w:t>
      </w:r>
      <w:r w:rsidR="00222B9F" w:rsidRPr="00652500">
        <w:rPr>
          <w:rFonts w:ascii="Times New Roman" w:eastAsia="Times New Roman" w:hAnsi="Times New Roman" w:cs="Times New Roman"/>
          <w:sz w:val="21"/>
          <w:szCs w:val="21"/>
        </w:rPr>
        <w:t xml:space="preserve">benefit </w:t>
      </w:r>
      <w:r w:rsidR="00005353" w:rsidRPr="00652500">
        <w:rPr>
          <w:rFonts w:ascii="Times New Roman" w:eastAsia="Times New Roman" w:hAnsi="Times New Roman" w:cs="Times New Roman"/>
          <w:sz w:val="21"/>
          <w:szCs w:val="21"/>
        </w:rPr>
        <w:t>as would</w:t>
      </w:r>
      <w:r w:rsidR="00222B9F" w:rsidRPr="00652500">
        <w:rPr>
          <w:rFonts w:ascii="Times New Roman" w:eastAsia="Times New Roman" w:hAnsi="Times New Roman" w:cs="Times New Roman"/>
          <w:sz w:val="21"/>
          <w:szCs w:val="21"/>
        </w:rPr>
        <w:t xml:space="preserve"> </w:t>
      </w:r>
      <w:r w:rsidR="00005353" w:rsidRPr="00652500">
        <w:rPr>
          <w:rFonts w:ascii="Times New Roman" w:eastAsia="Times New Roman" w:hAnsi="Times New Roman" w:cs="Times New Roman"/>
          <w:sz w:val="21"/>
          <w:szCs w:val="21"/>
        </w:rPr>
        <w:t>the departments of</w:t>
      </w:r>
      <w:r w:rsidR="00222B9F" w:rsidRPr="00652500">
        <w:rPr>
          <w:rFonts w:ascii="Times New Roman" w:eastAsia="Times New Roman" w:hAnsi="Times New Roman" w:cs="Times New Roman"/>
          <w:sz w:val="21"/>
          <w:szCs w:val="21"/>
        </w:rPr>
        <w:t xml:space="preserve"> LEJA, </w:t>
      </w:r>
      <w:r w:rsidR="00EC7F3E">
        <w:rPr>
          <w:rFonts w:ascii="Times New Roman" w:eastAsia="Times New Roman" w:hAnsi="Times New Roman" w:cs="Times New Roman"/>
          <w:sz w:val="21"/>
          <w:szCs w:val="21"/>
        </w:rPr>
        <w:t xml:space="preserve">IDT, </w:t>
      </w:r>
      <w:r w:rsidR="00222B9F" w:rsidRPr="00652500">
        <w:rPr>
          <w:rFonts w:ascii="Times New Roman" w:eastAsia="Times New Roman" w:hAnsi="Times New Roman" w:cs="Times New Roman"/>
          <w:sz w:val="21"/>
          <w:szCs w:val="21"/>
        </w:rPr>
        <w:t xml:space="preserve">HS, and EDL. </w:t>
      </w:r>
      <w:r w:rsidR="00222B9F" w:rsidRPr="00652500">
        <w:rPr>
          <w:rFonts w:ascii="Times New Roman" w:eastAsia="Times New Roman" w:hAnsi="Times New Roman" w:cs="Times New Roman"/>
          <w:i/>
          <w:iCs/>
          <w:sz w:val="21"/>
          <w:szCs w:val="21"/>
        </w:rPr>
        <w:t>(Mid-</w:t>
      </w:r>
      <w:r w:rsidR="00083101" w:rsidRPr="00652500">
        <w:rPr>
          <w:rFonts w:ascii="Times New Roman" w:eastAsia="Times New Roman" w:hAnsi="Times New Roman" w:cs="Times New Roman"/>
          <w:i/>
          <w:iCs/>
          <w:sz w:val="21"/>
          <w:szCs w:val="21"/>
        </w:rPr>
        <w:t>t</w:t>
      </w:r>
      <w:r w:rsidR="00222B9F" w:rsidRPr="00652500">
        <w:rPr>
          <w:rFonts w:ascii="Times New Roman" w:eastAsia="Times New Roman" w:hAnsi="Times New Roman" w:cs="Times New Roman"/>
          <w:i/>
          <w:iCs/>
          <w:sz w:val="21"/>
          <w:szCs w:val="21"/>
        </w:rPr>
        <w:t>erm</w:t>
      </w:r>
      <w:r w:rsidR="00106BB1" w:rsidRPr="00652500">
        <w:rPr>
          <w:rFonts w:ascii="Times New Roman" w:eastAsia="Times New Roman" w:hAnsi="Times New Roman" w:cs="Times New Roman"/>
          <w:i/>
          <w:iCs/>
          <w:sz w:val="21"/>
          <w:szCs w:val="21"/>
        </w:rPr>
        <w:t xml:space="preserve"> and uTech-dependent</w:t>
      </w:r>
      <w:r w:rsidR="00222B9F" w:rsidRPr="00652500">
        <w:rPr>
          <w:rFonts w:ascii="Times New Roman" w:eastAsia="Times New Roman" w:hAnsi="Times New Roman" w:cs="Times New Roman"/>
          <w:i/>
          <w:iCs/>
          <w:sz w:val="21"/>
          <w:szCs w:val="21"/>
        </w:rPr>
        <w:t>)</w:t>
      </w:r>
      <w:r w:rsidR="00222B9F" w:rsidRPr="00652500">
        <w:rPr>
          <w:rFonts w:ascii="Times New Roman" w:eastAsia="Times New Roman" w:hAnsi="Times New Roman" w:cs="Times New Roman"/>
          <w:sz w:val="21"/>
          <w:szCs w:val="21"/>
        </w:rPr>
        <w:t xml:space="preserve"> </w:t>
      </w:r>
    </w:p>
    <w:p w14:paraId="6EECA6CB" w14:textId="6AA5BF26" w:rsidR="00222B9F" w:rsidRPr="00652500" w:rsidRDefault="005C5848" w:rsidP="009063E3">
      <w:pPr>
        <w:keepNext/>
        <w:keepLines/>
        <w:widowControl w:val="0"/>
        <w:tabs>
          <w:tab w:val="left" w:pos="900"/>
        </w:tabs>
        <w:autoSpaceDE w:val="0"/>
        <w:autoSpaceDN w:val="0"/>
        <w:adjustRightInd w:val="0"/>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 </w:t>
      </w:r>
    </w:p>
    <w:p w14:paraId="07C7BF46" w14:textId="4015A4EB" w:rsidR="00222B9F" w:rsidRPr="00652500" w:rsidRDefault="001D5C3F" w:rsidP="008D0B37">
      <w:pPr>
        <w:keepNext/>
        <w:keepLines/>
        <w:widowControl w:val="0"/>
        <w:tabs>
          <w:tab w:val="left" w:pos="360"/>
        </w:tabs>
        <w:autoSpaceDE w:val="0"/>
        <w:autoSpaceDN w:val="0"/>
        <w:adjustRightInd w:val="0"/>
        <w:spacing w:after="0" w:line="240" w:lineRule="auto"/>
        <w:ind w:left="360"/>
        <w:rPr>
          <w:rFonts w:ascii="Times New Roman" w:eastAsia="Times New Roman" w:hAnsi="Times New Roman" w:cs="Times New Roman"/>
          <w:b/>
          <w:sz w:val="21"/>
          <w:szCs w:val="21"/>
        </w:rPr>
      </w:pPr>
      <w:r w:rsidRPr="00652500">
        <w:rPr>
          <w:rFonts w:ascii="Times New Roman" w:eastAsia="Times New Roman" w:hAnsi="Times New Roman" w:cs="Times New Roman"/>
          <w:b/>
          <w:sz w:val="21"/>
          <w:szCs w:val="21"/>
        </w:rPr>
        <w:t>2.</w:t>
      </w:r>
      <w:r w:rsidR="008D0B37" w:rsidRPr="00652500">
        <w:rPr>
          <w:rFonts w:ascii="Times New Roman" w:eastAsia="Times New Roman" w:hAnsi="Times New Roman" w:cs="Times New Roman"/>
          <w:b/>
          <w:sz w:val="21"/>
          <w:szCs w:val="21"/>
        </w:rPr>
        <w:tab/>
      </w:r>
      <w:r w:rsidR="00222B9F" w:rsidRPr="00652500">
        <w:rPr>
          <w:rFonts w:ascii="Times New Roman" w:eastAsia="Times New Roman" w:hAnsi="Times New Roman" w:cs="Times New Roman"/>
          <w:b/>
          <w:sz w:val="21"/>
          <w:szCs w:val="21"/>
        </w:rPr>
        <w:t xml:space="preserve">Replace essential computing hardware and software. </w:t>
      </w:r>
    </w:p>
    <w:p w14:paraId="76C811A4" w14:textId="5D051D96" w:rsidR="00222B9F" w:rsidRPr="00652500" w:rsidRDefault="001D5C3F" w:rsidP="00FC3862">
      <w:pPr>
        <w:keepNext/>
        <w:keepLines/>
        <w:widowControl w:val="0"/>
        <w:autoSpaceDE w:val="0"/>
        <w:autoSpaceDN w:val="0"/>
        <w:adjustRightInd w:val="0"/>
        <w:spacing w:after="60" w:line="240" w:lineRule="auto"/>
        <w:ind w:left="1170" w:hanging="27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a)</w:t>
      </w:r>
      <w:r w:rsidR="00FC3862" w:rsidRPr="00652500">
        <w:rPr>
          <w:rFonts w:ascii="Times New Roman" w:eastAsia="Times New Roman" w:hAnsi="Times New Roman" w:cs="Times New Roman"/>
          <w:sz w:val="21"/>
          <w:szCs w:val="21"/>
        </w:rPr>
        <w:tab/>
      </w:r>
      <w:r w:rsidR="00DB1193" w:rsidRPr="00652500">
        <w:rPr>
          <w:rFonts w:ascii="Times New Roman" w:eastAsia="Times New Roman" w:hAnsi="Times New Roman" w:cs="Times New Roman"/>
          <w:sz w:val="21"/>
          <w:szCs w:val="21"/>
        </w:rPr>
        <w:t>Replace</w:t>
      </w:r>
      <w:r w:rsidR="00222B9F" w:rsidRPr="00652500">
        <w:rPr>
          <w:rFonts w:ascii="Times New Roman" w:eastAsia="Times New Roman" w:hAnsi="Times New Roman" w:cs="Times New Roman"/>
          <w:sz w:val="21"/>
          <w:szCs w:val="21"/>
        </w:rPr>
        <w:t xml:space="preserve"> 139 </w:t>
      </w:r>
      <w:r w:rsidR="00083101" w:rsidRPr="00652500">
        <w:rPr>
          <w:rFonts w:ascii="Times New Roman" w:eastAsia="Times New Roman" w:hAnsi="Times New Roman" w:cs="Times New Roman"/>
          <w:sz w:val="21"/>
          <w:szCs w:val="21"/>
        </w:rPr>
        <w:t xml:space="preserve">faculty and staff </w:t>
      </w:r>
      <w:r w:rsidR="00222B9F" w:rsidRPr="00652500">
        <w:rPr>
          <w:rFonts w:ascii="Times New Roman" w:eastAsia="Times New Roman" w:hAnsi="Times New Roman" w:cs="Times New Roman"/>
          <w:sz w:val="21"/>
          <w:szCs w:val="21"/>
        </w:rPr>
        <w:t xml:space="preserve">computers. </w:t>
      </w:r>
      <w:r w:rsidR="00222B9F" w:rsidRPr="00652500">
        <w:rPr>
          <w:rFonts w:ascii="Times New Roman" w:eastAsia="Times New Roman" w:hAnsi="Times New Roman" w:cs="Times New Roman"/>
          <w:i/>
          <w:iCs/>
          <w:sz w:val="21"/>
          <w:szCs w:val="21"/>
        </w:rPr>
        <w:t xml:space="preserve">(Short-term and </w:t>
      </w:r>
      <w:r w:rsidR="00083101" w:rsidRPr="00652500">
        <w:rPr>
          <w:rFonts w:ascii="Times New Roman" w:eastAsia="Times New Roman" w:hAnsi="Times New Roman" w:cs="Times New Roman"/>
          <w:i/>
          <w:iCs/>
          <w:sz w:val="21"/>
          <w:szCs w:val="21"/>
        </w:rPr>
        <w:t>Rotational</w:t>
      </w:r>
      <w:r w:rsidR="00222B9F" w:rsidRPr="00652500">
        <w:rPr>
          <w:rFonts w:ascii="Times New Roman" w:eastAsia="Times New Roman" w:hAnsi="Times New Roman" w:cs="Times New Roman"/>
          <w:i/>
          <w:iCs/>
          <w:sz w:val="21"/>
          <w:szCs w:val="21"/>
        </w:rPr>
        <w:t>)</w:t>
      </w:r>
      <w:r w:rsidR="00222B9F" w:rsidRPr="00652500">
        <w:rPr>
          <w:rFonts w:ascii="Times New Roman" w:eastAsia="Times New Roman" w:hAnsi="Times New Roman" w:cs="Times New Roman"/>
          <w:sz w:val="21"/>
          <w:szCs w:val="21"/>
        </w:rPr>
        <w:t xml:space="preserve"> </w:t>
      </w:r>
    </w:p>
    <w:p w14:paraId="7459C785" w14:textId="17E6E126" w:rsidR="00222B9F" w:rsidRPr="00652500" w:rsidRDefault="001D5C3F" w:rsidP="00FC3862">
      <w:pPr>
        <w:keepNext/>
        <w:keepLines/>
        <w:widowControl w:val="0"/>
        <w:autoSpaceDE w:val="0"/>
        <w:autoSpaceDN w:val="0"/>
        <w:adjustRightInd w:val="0"/>
        <w:spacing w:after="60" w:line="240" w:lineRule="auto"/>
        <w:ind w:left="1170" w:hanging="27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b)</w:t>
      </w:r>
      <w:r w:rsidR="00FC3862" w:rsidRPr="00652500">
        <w:rPr>
          <w:rFonts w:ascii="Times New Roman" w:eastAsia="Times New Roman" w:hAnsi="Times New Roman" w:cs="Times New Roman"/>
          <w:sz w:val="21"/>
          <w:szCs w:val="21"/>
        </w:rPr>
        <w:tab/>
      </w:r>
      <w:r w:rsidR="00DB1193" w:rsidRPr="00652500">
        <w:rPr>
          <w:rFonts w:ascii="Times New Roman" w:eastAsia="Times New Roman" w:hAnsi="Times New Roman" w:cs="Times New Roman"/>
          <w:sz w:val="21"/>
          <w:szCs w:val="21"/>
        </w:rPr>
        <w:t>Renovate</w:t>
      </w:r>
      <w:r w:rsidR="00222B9F" w:rsidRPr="00652500">
        <w:rPr>
          <w:rFonts w:ascii="Times New Roman" w:eastAsia="Times New Roman" w:hAnsi="Times New Roman" w:cs="Times New Roman"/>
          <w:sz w:val="21"/>
          <w:szCs w:val="21"/>
        </w:rPr>
        <w:t xml:space="preserve"> Horrabin Hall 27 and Knoblauch Hall 224 </w:t>
      </w:r>
      <w:r w:rsidR="00397643" w:rsidRPr="00652500">
        <w:rPr>
          <w:rFonts w:ascii="Times New Roman" w:eastAsia="Times New Roman" w:hAnsi="Times New Roman" w:cs="Times New Roman"/>
          <w:sz w:val="21"/>
          <w:szCs w:val="21"/>
        </w:rPr>
        <w:t>provid</w:t>
      </w:r>
      <w:r w:rsidR="00DB1193" w:rsidRPr="00652500">
        <w:rPr>
          <w:rFonts w:ascii="Times New Roman" w:eastAsia="Times New Roman" w:hAnsi="Times New Roman" w:cs="Times New Roman"/>
          <w:sz w:val="21"/>
          <w:szCs w:val="21"/>
        </w:rPr>
        <w:t xml:space="preserve">ing </w:t>
      </w:r>
      <w:proofErr w:type="spellStart"/>
      <w:r w:rsidR="00DB1193" w:rsidRPr="00652500">
        <w:rPr>
          <w:rFonts w:ascii="Times New Roman" w:eastAsia="Times New Roman" w:hAnsi="Times New Roman" w:cs="Times New Roman"/>
          <w:sz w:val="21"/>
          <w:szCs w:val="21"/>
        </w:rPr>
        <w:t>SmartTechnologies</w:t>
      </w:r>
      <w:proofErr w:type="spellEnd"/>
      <w:r w:rsidR="00222B9F" w:rsidRPr="00652500">
        <w:rPr>
          <w:rFonts w:ascii="Times New Roman" w:eastAsia="Times New Roman" w:hAnsi="Times New Roman" w:cs="Times New Roman"/>
          <w:sz w:val="21"/>
          <w:szCs w:val="21"/>
        </w:rPr>
        <w:t xml:space="preserve">. </w:t>
      </w:r>
      <w:r w:rsidR="00222B9F" w:rsidRPr="00652500">
        <w:rPr>
          <w:rFonts w:ascii="Times New Roman" w:eastAsia="Times New Roman" w:hAnsi="Times New Roman" w:cs="Times New Roman"/>
          <w:i/>
          <w:iCs/>
          <w:sz w:val="21"/>
          <w:szCs w:val="21"/>
        </w:rPr>
        <w:t>(Short-term)</w:t>
      </w:r>
      <w:r w:rsidR="00222B9F" w:rsidRPr="00652500">
        <w:rPr>
          <w:rFonts w:ascii="Times New Roman" w:eastAsia="Times New Roman" w:hAnsi="Times New Roman" w:cs="Times New Roman"/>
          <w:sz w:val="21"/>
          <w:szCs w:val="21"/>
        </w:rPr>
        <w:t xml:space="preserve"> </w:t>
      </w:r>
    </w:p>
    <w:p w14:paraId="33483EC4" w14:textId="559A5BEF" w:rsidR="00222B9F" w:rsidRPr="00652500" w:rsidRDefault="001D5C3F" w:rsidP="00FC3862">
      <w:pPr>
        <w:keepNext/>
        <w:keepLines/>
        <w:widowControl w:val="0"/>
        <w:autoSpaceDE w:val="0"/>
        <w:autoSpaceDN w:val="0"/>
        <w:adjustRightInd w:val="0"/>
        <w:spacing w:after="60" w:line="240" w:lineRule="auto"/>
        <w:ind w:left="1170" w:hanging="27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c)</w:t>
      </w:r>
      <w:r w:rsidR="00FC3862" w:rsidRPr="00652500">
        <w:rPr>
          <w:rFonts w:ascii="Times New Roman" w:eastAsia="Times New Roman" w:hAnsi="Times New Roman" w:cs="Times New Roman"/>
          <w:sz w:val="21"/>
          <w:szCs w:val="21"/>
        </w:rPr>
        <w:tab/>
      </w:r>
      <w:r w:rsidR="00DB1193" w:rsidRPr="00652500">
        <w:rPr>
          <w:rFonts w:ascii="Times New Roman" w:eastAsia="Times New Roman" w:hAnsi="Times New Roman" w:cs="Times New Roman"/>
          <w:sz w:val="21"/>
          <w:szCs w:val="21"/>
        </w:rPr>
        <w:t>R</w:t>
      </w:r>
      <w:r w:rsidR="00222B9F" w:rsidRPr="00652500">
        <w:rPr>
          <w:rFonts w:ascii="Times New Roman" w:eastAsia="Times New Roman" w:hAnsi="Times New Roman" w:cs="Times New Roman"/>
          <w:sz w:val="21"/>
          <w:szCs w:val="21"/>
        </w:rPr>
        <w:t>enovat</w:t>
      </w:r>
      <w:r w:rsidR="00DB1193" w:rsidRPr="00652500">
        <w:rPr>
          <w:rFonts w:ascii="Times New Roman" w:eastAsia="Times New Roman" w:hAnsi="Times New Roman" w:cs="Times New Roman"/>
          <w:sz w:val="21"/>
          <w:szCs w:val="21"/>
        </w:rPr>
        <w:t>e</w:t>
      </w:r>
      <w:r w:rsidR="00222B9F" w:rsidRPr="00652500">
        <w:rPr>
          <w:rFonts w:ascii="Times New Roman" w:eastAsia="Times New Roman" w:hAnsi="Times New Roman" w:cs="Times New Roman"/>
          <w:sz w:val="21"/>
          <w:szCs w:val="21"/>
        </w:rPr>
        <w:t xml:space="preserve"> Horrabin Hall 60 </w:t>
      </w:r>
      <w:r w:rsidR="00397643" w:rsidRPr="00652500">
        <w:rPr>
          <w:rFonts w:ascii="Times New Roman" w:eastAsia="Times New Roman" w:hAnsi="Times New Roman" w:cs="Times New Roman"/>
          <w:sz w:val="21"/>
          <w:szCs w:val="21"/>
        </w:rPr>
        <w:t xml:space="preserve">and Horrabin 1 </w:t>
      </w:r>
      <w:r w:rsidR="00222B9F" w:rsidRPr="00652500">
        <w:rPr>
          <w:rFonts w:ascii="Times New Roman" w:eastAsia="Times New Roman" w:hAnsi="Times New Roman" w:cs="Times New Roman"/>
          <w:sz w:val="21"/>
          <w:szCs w:val="21"/>
        </w:rPr>
        <w:t>conference facilit</w:t>
      </w:r>
      <w:r w:rsidR="00397643" w:rsidRPr="00652500">
        <w:rPr>
          <w:rFonts w:ascii="Times New Roman" w:eastAsia="Times New Roman" w:hAnsi="Times New Roman" w:cs="Times New Roman"/>
          <w:sz w:val="21"/>
          <w:szCs w:val="21"/>
        </w:rPr>
        <w:t>ies</w:t>
      </w:r>
      <w:r w:rsidR="00222B9F" w:rsidRPr="00652500">
        <w:rPr>
          <w:rFonts w:ascii="Times New Roman" w:eastAsia="Times New Roman" w:hAnsi="Times New Roman" w:cs="Times New Roman"/>
          <w:sz w:val="21"/>
          <w:szCs w:val="21"/>
        </w:rPr>
        <w:t xml:space="preserve">. </w:t>
      </w:r>
      <w:r w:rsidR="00222B9F" w:rsidRPr="00652500">
        <w:rPr>
          <w:rFonts w:ascii="Times New Roman" w:eastAsia="Times New Roman" w:hAnsi="Times New Roman" w:cs="Times New Roman"/>
          <w:i/>
          <w:iCs/>
          <w:sz w:val="21"/>
          <w:szCs w:val="21"/>
        </w:rPr>
        <w:t>(Short-term)</w:t>
      </w:r>
      <w:r w:rsidR="00222B9F" w:rsidRPr="00652500">
        <w:rPr>
          <w:rFonts w:ascii="Times New Roman" w:eastAsia="Times New Roman" w:hAnsi="Times New Roman" w:cs="Times New Roman"/>
          <w:sz w:val="21"/>
          <w:szCs w:val="21"/>
        </w:rPr>
        <w:t xml:space="preserve"> </w:t>
      </w:r>
    </w:p>
    <w:p w14:paraId="759CAC02" w14:textId="50E82EF5" w:rsidR="00222B9F" w:rsidRPr="00652500" w:rsidRDefault="001D5C3F" w:rsidP="00FC3862">
      <w:pPr>
        <w:keepNext/>
        <w:keepLines/>
        <w:widowControl w:val="0"/>
        <w:autoSpaceDE w:val="0"/>
        <w:autoSpaceDN w:val="0"/>
        <w:adjustRightInd w:val="0"/>
        <w:spacing w:after="60" w:line="240" w:lineRule="auto"/>
        <w:ind w:left="1170" w:hanging="27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d)</w:t>
      </w:r>
      <w:r w:rsidR="00FC3862" w:rsidRPr="00652500">
        <w:rPr>
          <w:rFonts w:ascii="Times New Roman" w:eastAsia="Times New Roman" w:hAnsi="Times New Roman" w:cs="Times New Roman"/>
          <w:sz w:val="21"/>
          <w:szCs w:val="21"/>
        </w:rPr>
        <w:tab/>
      </w:r>
      <w:r w:rsidR="00DB1193" w:rsidRPr="00652500">
        <w:rPr>
          <w:rFonts w:ascii="Times New Roman" w:eastAsia="Times New Roman" w:hAnsi="Times New Roman" w:cs="Times New Roman"/>
          <w:sz w:val="21"/>
          <w:szCs w:val="21"/>
        </w:rPr>
        <w:t>Renovate Horrabin</w:t>
      </w:r>
      <w:r w:rsidR="00222B9F" w:rsidRPr="00652500">
        <w:rPr>
          <w:rFonts w:ascii="Times New Roman" w:eastAsia="Times New Roman" w:hAnsi="Times New Roman" w:cs="Times New Roman"/>
          <w:sz w:val="21"/>
          <w:szCs w:val="21"/>
        </w:rPr>
        <w:t xml:space="preserve"> Hall 3, Brophy Hall 125, </w:t>
      </w:r>
      <w:proofErr w:type="spellStart"/>
      <w:r w:rsidR="00222B9F" w:rsidRPr="00652500">
        <w:rPr>
          <w:rFonts w:ascii="Times New Roman" w:eastAsia="Times New Roman" w:hAnsi="Times New Roman" w:cs="Times New Roman"/>
          <w:sz w:val="21"/>
          <w:szCs w:val="21"/>
        </w:rPr>
        <w:t>Currens</w:t>
      </w:r>
      <w:proofErr w:type="spellEnd"/>
      <w:r w:rsidR="00222B9F" w:rsidRPr="00652500">
        <w:rPr>
          <w:rFonts w:ascii="Times New Roman" w:eastAsia="Times New Roman" w:hAnsi="Times New Roman" w:cs="Times New Roman"/>
          <w:sz w:val="21"/>
          <w:szCs w:val="21"/>
        </w:rPr>
        <w:t xml:space="preserve"> Hall 440, and Stipes Hall</w:t>
      </w:r>
      <w:r w:rsidR="00E35936" w:rsidRPr="00652500">
        <w:rPr>
          <w:rFonts w:ascii="Times New Roman" w:eastAsia="Times New Roman" w:hAnsi="Times New Roman" w:cs="Times New Roman"/>
          <w:sz w:val="21"/>
          <w:szCs w:val="21"/>
        </w:rPr>
        <w:t xml:space="preserve"> 213</w:t>
      </w:r>
      <w:r w:rsidR="00222B9F" w:rsidRPr="00652500">
        <w:rPr>
          <w:rFonts w:ascii="Times New Roman" w:eastAsia="Times New Roman" w:hAnsi="Times New Roman" w:cs="Times New Roman"/>
          <w:sz w:val="21"/>
          <w:szCs w:val="21"/>
        </w:rPr>
        <w:t xml:space="preserve">. </w:t>
      </w:r>
      <w:r w:rsidR="00222B9F" w:rsidRPr="00652500">
        <w:rPr>
          <w:rFonts w:ascii="Times New Roman" w:eastAsia="Times New Roman" w:hAnsi="Times New Roman" w:cs="Times New Roman"/>
          <w:i/>
          <w:iCs/>
          <w:sz w:val="21"/>
          <w:szCs w:val="21"/>
        </w:rPr>
        <w:t>(Short-term and Ongoing)</w:t>
      </w:r>
      <w:r w:rsidR="005C5848" w:rsidRPr="00652500">
        <w:rPr>
          <w:rFonts w:ascii="Times New Roman" w:eastAsia="Times New Roman" w:hAnsi="Times New Roman" w:cs="Times New Roman"/>
          <w:sz w:val="21"/>
          <w:szCs w:val="21"/>
        </w:rPr>
        <w:t xml:space="preserve"> </w:t>
      </w:r>
    </w:p>
    <w:p w14:paraId="167FBB85" w14:textId="77777777" w:rsidR="00DB1193" w:rsidRPr="00652500" w:rsidRDefault="00DB1193" w:rsidP="001555BF">
      <w:pPr>
        <w:keepNext/>
        <w:keepLines/>
        <w:widowControl w:val="0"/>
        <w:tabs>
          <w:tab w:val="left" w:pos="360"/>
        </w:tabs>
        <w:autoSpaceDE w:val="0"/>
        <w:autoSpaceDN w:val="0"/>
        <w:adjustRightInd w:val="0"/>
        <w:spacing w:after="0" w:line="240" w:lineRule="auto"/>
        <w:rPr>
          <w:rFonts w:ascii="Times New Roman" w:eastAsia="Times New Roman" w:hAnsi="Times New Roman" w:cs="Times New Roman"/>
          <w:sz w:val="21"/>
          <w:szCs w:val="21"/>
        </w:rPr>
      </w:pPr>
    </w:p>
    <w:p w14:paraId="3D499B48" w14:textId="15426C76" w:rsidR="00222B9F" w:rsidRPr="00652500" w:rsidRDefault="001D5C3F" w:rsidP="001D5C3F">
      <w:pPr>
        <w:keepNext/>
        <w:keepLines/>
        <w:widowControl w:val="0"/>
        <w:autoSpaceDE w:val="0"/>
        <w:autoSpaceDN w:val="0"/>
        <w:adjustRightInd w:val="0"/>
        <w:spacing w:after="0" w:line="240" w:lineRule="auto"/>
        <w:ind w:left="780" w:hanging="420"/>
        <w:outlineLvl w:val="0"/>
        <w:rPr>
          <w:rFonts w:ascii="Times New Roman" w:eastAsia="Times New Roman" w:hAnsi="Times New Roman" w:cs="Times New Roman"/>
          <w:b/>
          <w:sz w:val="21"/>
          <w:szCs w:val="21"/>
        </w:rPr>
      </w:pPr>
      <w:r w:rsidRPr="00652500">
        <w:rPr>
          <w:rFonts w:ascii="Times New Roman" w:eastAsia="Times New Roman" w:hAnsi="Times New Roman" w:cs="Times New Roman"/>
          <w:b/>
          <w:sz w:val="21"/>
          <w:szCs w:val="21"/>
        </w:rPr>
        <w:t>3.</w:t>
      </w:r>
      <w:r w:rsidRPr="00652500">
        <w:rPr>
          <w:rFonts w:ascii="Times New Roman" w:eastAsia="Times New Roman" w:hAnsi="Times New Roman" w:cs="Times New Roman"/>
          <w:b/>
          <w:sz w:val="21"/>
          <w:szCs w:val="21"/>
        </w:rPr>
        <w:tab/>
      </w:r>
      <w:r w:rsidR="00222B9F" w:rsidRPr="00652500">
        <w:rPr>
          <w:rFonts w:ascii="Times New Roman" w:eastAsia="Times New Roman" w:hAnsi="Times New Roman" w:cs="Times New Roman"/>
          <w:b/>
          <w:sz w:val="21"/>
          <w:szCs w:val="21"/>
        </w:rPr>
        <w:t xml:space="preserve">Continue the </w:t>
      </w:r>
      <w:r w:rsidR="00083101" w:rsidRPr="00652500">
        <w:rPr>
          <w:rFonts w:ascii="Times New Roman" w:eastAsia="Times New Roman" w:hAnsi="Times New Roman" w:cs="Times New Roman"/>
          <w:b/>
          <w:sz w:val="21"/>
          <w:szCs w:val="21"/>
        </w:rPr>
        <w:t>utilization</w:t>
      </w:r>
      <w:r w:rsidR="00222B9F" w:rsidRPr="00652500">
        <w:rPr>
          <w:rFonts w:ascii="Times New Roman" w:eastAsia="Times New Roman" w:hAnsi="Times New Roman" w:cs="Times New Roman"/>
          <w:b/>
          <w:sz w:val="21"/>
          <w:szCs w:val="21"/>
        </w:rPr>
        <w:t xml:space="preserve"> of emergent technologies a</w:t>
      </w:r>
      <w:r w:rsidR="00083101" w:rsidRPr="00652500">
        <w:rPr>
          <w:rFonts w:ascii="Times New Roman" w:eastAsia="Times New Roman" w:hAnsi="Times New Roman" w:cs="Times New Roman"/>
          <w:b/>
          <w:sz w:val="21"/>
          <w:szCs w:val="21"/>
        </w:rPr>
        <w:t>nd strategies in</w:t>
      </w:r>
      <w:r w:rsidRPr="00652500">
        <w:rPr>
          <w:rFonts w:ascii="Times New Roman" w:eastAsia="Times New Roman" w:hAnsi="Times New Roman" w:cs="Times New Roman"/>
          <w:b/>
          <w:sz w:val="21"/>
          <w:szCs w:val="21"/>
        </w:rPr>
        <w:t xml:space="preserve"> instruction, research, </w:t>
      </w:r>
      <w:r w:rsidR="00222B9F" w:rsidRPr="00652500">
        <w:rPr>
          <w:rFonts w:ascii="Times New Roman" w:eastAsia="Times New Roman" w:hAnsi="Times New Roman" w:cs="Times New Roman"/>
          <w:b/>
          <w:sz w:val="21"/>
          <w:szCs w:val="21"/>
        </w:rPr>
        <w:t xml:space="preserve">and marketing. </w:t>
      </w:r>
    </w:p>
    <w:p w14:paraId="117403F5" w14:textId="0330EE91" w:rsidR="00222B9F" w:rsidRPr="00652500" w:rsidRDefault="009C58EC" w:rsidP="0007486D">
      <w:pPr>
        <w:keepNext/>
        <w:keepLines/>
        <w:widowControl w:val="0"/>
        <w:tabs>
          <w:tab w:val="left" w:pos="1260"/>
        </w:tabs>
        <w:autoSpaceDE w:val="0"/>
        <w:autoSpaceDN w:val="0"/>
        <w:adjustRightInd w:val="0"/>
        <w:spacing w:after="0" w:line="240" w:lineRule="auto"/>
        <w:ind w:left="1250" w:hanging="2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a)</w:t>
      </w:r>
      <w:r w:rsidR="00360299" w:rsidRPr="00652500">
        <w:rPr>
          <w:rFonts w:ascii="Times New Roman" w:eastAsia="Times New Roman" w:hAnsi="Times New Roman" w:cs="Times New Roman"/>
          <w:sz w:val="21"/>
          <w:szCs w:val="21"/>
        </w:rPr>
        <w:tab/>
      </w:r>
      <w:r w:rsidR="00397643" w:rsidRPr="00652500">
        <w:rPr>
          <w:rFonts w:ascii="Times New Roman" w:eastAsia="Times New Roman" w:hAnsi="Times New Roman" w:cs="Times New Roman"/>
          <w:sz w:val="21"/>
          <w:szCs w:val="21"/>
        </w:rPr>
        <w:t>F</w:t>
      </w:r>
      <w:r w:rsidR="00DB1193" w:rsidRPr="00652500">
        <w:rPr>
          <w:rFonts w:ascii="Times New Roman" w:eastAsia="Times New Roman" w:hAnsi="Times New Roman" w:cs="Times New Roman"/>
          <w:sz w:val="21"/>
          <w:szCs w:val="21"/>
        </w:rPr>
        <w:t>und</w:t>
      </w:r>
      <w:r w:rsidR="00222B9F" w:rsidRPr="00652500">
        <w:rPr>
          <w:rFonts w:ascii="Times New Roman" w:eastAsia="Times New Roman" w:hAnsi="Times New Roman" w:cs="Times New Roman"/>
          <w:sz w:val="21"/>
          <w:szCs w:val="21"/>
        </w:rPr>
        <w:t xml:space="preserve"> the development of educational app</w:t>
      </w:r>
      <w:r w:rsidR="00083101" w:rsidRPr="00652500">
        <w:rPr>
          <w:rFonts w:ascii="Times New Roman" w:eastAsia="Times New Roman" w:hAnsi="Times New Roman" w:cs="Times New Roman"/>
          <w:sz w:val="21"/>
          <w:szCs w:val="21"/>
        </w:rPr>
        <w:t>s</w:t>
      </w:r>
      <w:r w:rsidR="00222B9F" w:rsidRPr="00652500">
        <w:rPr>
          <w:rFonts w:ascii="Times New Roman" w:eastAsia="Times New Roman" w:hAnsi="Times New Roman" w:cs="Times New Roman"/>
          <w:sz w:val="21"/>
          <w:szCs w:val="21"/>
        </w:rPr>
        <w:t xml:space="preserve"> that can be used in courses, marketed to other professionals, and </w:t>
      </w:r>
      <w:r w:rsidR="00083101" w:rsidRPr="00652500">
        <w:rPr>
          <w:rFonts w:ascii="Times New Roman" w:eastAsia="Times New Roman" w:hAnsi="Times New Roman" w:cs="Times New Roman"/>
          <w:sz w:val="21"/>
          <w:szCs w:val="21"/>
        </w:rPr>
        <w:t>reported</w:t>
      </w:r>
      <w:r w:rsidR="00222B9F" w:rsidRPr="00652500">
        <w:rPr>
          <w:rFonts w:ascii="Times New Roman" w:eastAsia="Times New Roman" w:hAnsi="Times New Roman" w:cs="Times New Roman"/>
          <w:sz w:val="21"/>
          <w:szCs w:val="21"/>
        </w:rPr>
        <w:t xml:space="preserve"> in journals</w:t>
      </w:r>
      <w:r w:rsidR="00083101" w:rsidRPr="00652500">
        <w:rPr>
          <w:rFonts w:ascii="Times New Roman" w:eastAsia="Times New Roman" w:hAnsi="Times New Roman" w:cs="Times New Roman"/>
          <w:sz w:val="21"/>
          <w:szCs w:val="21"/>
        </w:rPr>
        <w:t xml:space="preserve"> devoted to curriculum</w:t>
      </w:r>
      <w:r w:rsidR="00222B9F" w:rsidRPr="00652500">
        <w:rPr>
          <w:rFonts w:ascii="Times New Roman" w:eastAsia="Times New Roman" w:hAnsi="Times New Roman" w:cs="Times New Roman"/>
          <w:sz w:val="21"/>
          <w:szCs w:val="21"/>
        </w:rPr>
        <w:t xml:space="preserve">. </w:t>
      </w:r>
      <w:r w:rsidR="00222B9F" w:rsidRPr="00652500">
        <w:rPr>
          <w:rFonts w:ascii="Times New Roman" w:eastAsia="Times New Roman" w:hAnsi="Times New Roman" w:cs="Times New Roman"/>
          <w:i/>
          <w:iCs/>
          <w:sz w:val="21"/>
          <w:szCs w:val="21"/>
        </w:rPr>
        <w:t>(Short-</w:t>
      </w:r>
      <w:r w:rsidR="00083101" w:rsidRPr="00652500">
        <w:rPr>
          <w:rFonts w:ascii="Times New Roman" w:eastAsia="Times New Roman" w:hAnsi="Times New Roman" w:cs="Times New Roman"/>
          <w:i/>
          <w:iCs/>
          <w:sz w:val="21"/>
          <w:szCs w:val="21"/>
        </w:rPr>
        <w:t>t</w:t>
      </w:r>
      <w:r w:rsidR="00222B9F" w:rsidRPr="00652500">
        <w:rPr>
          <w:rFonts w:ascii="Times New Roman" w:eastAsia="Times New Roman" w:hAnsi="Times New Roman" w:cs="Times New Roman"/>
          <w:i/>
          <w:iCs/>
          <w:sz w:val="21"/>
          <w:szCs w:val="21"/>
        </w:rPr>
        <w:t>erm)</w:t>
      </w:r>
      <w:r w:rsidR="00222B9F" w:rsidRPr="00652500">
        <w:rPr>
          <w:rFonts w:ascii="Times New Roman" w:eastAsia="Times New Roman" w:hAnsi="Times New Roman" w:cs="Times New Roman"/>
          <w:sz w:val="21"/>
          <w:szCs w:val="21"/>
        </w:rPr>
        <w:t xml:space="preserve"> </w:t>
      </w:r>
    </w:p>
    <w:p w14:paraId="2AC883F4" w14:textId="47990BDE" w:rsidR="00222B9F" w:rsidRPr="00652500" w:rsidRDefault="009C58EC" w:rsidP="0007486D">
      <w:pPr>
        <w:keepNext/>
        <w:keepLines/>
        <w:widowControl w:val="0"/>
        <w:tabs>
          <w:tab w:val="left" w:pos="1260"/>
        </w:tabs>
        <w:autoSpaceDE w:val="0"/>
        <w:autoSpaceDN w:val="0"/>
        <w:adjustRightInd w:val="0"/>
        <w:spacing w:after="0" w:line="240" w:lineRule="auto"/>
        <w:ind w:left="1250" w:hanging="26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b)</w:t>
      </w:r>
      <w:r w:rsidR="00360299" w:rsidRPr="00652500">
        <w:rPr>
          <w:rFonts w:ascii="Times New Roman" w:eastAsia="Times New Roman" w:hAnsi="Times New Roman" w:cs="Times New Roman"/>
          <w:sz w:val="21"/>
          <w:szCs w:val="21"/>
        </w:rPr>
        <w:tab/>
      </w:r>
      <w:r w:rsidR="00222B9F" w:rsidRPr="00652500">
        <w:rPr>
          <w:rFonts w:ascii="Times New Roman" w:eastAsia="Times New Roman" w:hAnsi="Times New Roman" w:cs="Times New Roman"/>
          <w:sz w:val="21"/>
          <w:szCs w:val="21"/>
        </w:rPr>
        <w:t>Explore document imaging for the Center for the Preparation of Education Professionals.</w:t>
      </w:r>
      <w:r w:rsidR="005C5848" w:rsidRPr="00652500">
        <w:rPr>
          <w:rFonts w:ascii="Times New Roman" w:eastAsia="Times New Roman" w:hAnsi="Times New Roman" w:cs="Times New Roman"/>
          <w:sz w:val="21"/>
          <w:szCs w:val="21"/>
        </w:rPr>
        <w:t xml:space="preserve"> </w:t>
      </w:r>
      <w:r w:rsidR="00222B9F" w:rsidRPr="00652500">
        <w:rPr>
          <w:rFonts w:ascii="Times New Roman" w:eastAsia="Times New Roman" w:hAnsi="Times New Roman" w:cs="Times New Roman"/>
          <w:i/>
          <w:iCs/>
          <w:sz w:val="21"/>
          <w:szCs w:val="21"/>
        </w:rPr>
        <w:t>(Mid-</w:t>
      </w:r>
      <w:r w:rsidR="00083101" w:rsidRPr="00652500">
        <w:rPr>
          <w:rFonts w:ascii="Times New Roman" w:eastAsia="Times New Roman" w:hAnsi="Times New Roman" w:cs="Times New Roman"/>
          <w:i/>
          <w:iCs/>
          <w:sz w:val="21"/>
          <w:szCs w:val="21"/>
        </w:rPr>
        <w:t>t</w:t>
      </w:r>
      <w:r w:rsidR="00222B9F" w:rsidRPr="00652500">
        <w:rPr>
          <w:rFonts w:ascii="Times New Roman" w:eastAsia="Times New Roman" w:hAnsi="Times New Roman" w:cs="Times New Roman"/>
          <w:i/>
          <w:iCs/>
          <w:sz w:val="21"/>
          <w:szCs w:val="21"/>
        </w:rPr>
        <w:t>erm)</w:t>
      </w:r>
      <w:r w:rsidR="00222B9F" w:rsidRPr="00652500">
        <w:rPr>
          <w:rFonts w:ascii="Times New Roman" w:eastAsia="Times New Roman" w:hAnsi="Times New Roman" w:cs="Times New Roman"/>
          <w:sz w:val="21"/>
          <w:szCs w:val="21"/>
        </w:rPr>
        <w:t xml:space="preserve"> </w:t>
      </w:r>
    </w:p>
    <w:p w14:paraId="551187F0" w14:textId="429A22F4" w:rsidR="00652500" w:rsidRPr="00652500" w:rsidRDefault="009C58EC" w:rsidP="00652500">
      <w:pPr>
        <w:keepNext/>
        <w:keepLines/>
        <w:widowControl w:val="0"/>
        <w:tabs>
          <w:tab w:val="left" w:pos="1260"/>
        </w:tabs>
        <w:autoSpaceDE w:val="0"/>
        <w:autoSpaceDN w:val="0"/>
        <w:adjustRightInd w:val="0"/>
        <w:spacing w:after="0" w:line="240" w:lineRule="auto"/>
        <w:ind w:left="990"/>
        <w:rPr>
          <w:rFonts w:ascii="Times New Roman" w:eastAsia="Times New Roman" w:hAnsi="Times New Roman" w:cs="Times New Roman"/>
          <w:sz w:val="21"/>
          <w:szCs w:val="21"/>
        </w:rPr>
      </w:pPr>
      <w:r w:rsidRPr="00652500">
        <w:rPr>
          <w:rFonts w:ascii="Times New Roman" w:eastAsia="Times New Roman" w:hAnsi="Times New Roman" w:cs="Times New Roman"/>
          <w:iCs/>
          <w:sz w:val="21"/>
          <w:szCs w:val="21"/>
        </w:rPr>
        <w:t>c)</w:t>
      </w:r>
      <w:r w:rsidR="00360299" w:rsidRPr="00652500">
        <w:rPr>
          <w:rFonts w:ascii="Times New Roman" w:eastAsia="Times New Roman" w:hAnsi="Times New Roman" w:cs="Times New Roman"/>
          <w:iCs/>
          <w:sz w:val="21"/>
          <w:szCs w:val="21"/>
        </w:rPr>
        <w:tab/>
      </w:r>
      <w:r w:rsidR="00B519F0" w:rsidRPr="00652500">
        <w:rPr>
          <w:rFonts w:ascii="Times New Roman" w:eastAsia="Times New Roman" w:hAnsi="Times New Roman" w:cs="Times New Roman"/>
          <w:iCs/>
          <w:sz w:val="21"/>
          <w:szCs w:val="21"/>
        </w:rPr>
        <w:t>M</w:t>
      </w:r>
      <w:r w:rsidR="00B519F0" w:rsidRPr="00652500">
        <w:rPr>
          <w:rFonts w:ascii="Times New Roman" w:eastAsia="Times New Roman" w:hAnsi="Times New Roman" w:cs="Times New Roman"/>
          <w:sz w:val="21"/>
          <w:szCs w:val="21"/>
        </w:rPr>
        <w:t>arket</w:t>
      </w:r>
      <w:r w:rsidR="00222B9F" w:rsidRPr="00652500">
        <w:rPr>
          <w:rFonts w:ascii="Times New Roman" w:eastAsia="Times New Roman" w:hAnsi="Times New Roman" w:cs="Times New Roman"/>
          <w:sz w:val="21"/>
          <w:szCs w:val="21"/>
        </w:rPr>
        <w:t xml:space="preserve"> college technology services to students and faculty. </w:t>
      </w:r>
      <w:r w:rsidR="00222B9F" w:rsidRPr="00652500">
        <w:rPr>
          <w:rFonts w:ascii="Times New Roman" w:eastAsia="Times New Roman" w:hAnsi="Times New Roman" w:cs="Times New Roman"/>
          <w:i/>
          <w:iCs/>
          <w:sz w:val="21"/>
          <w:szCs w:val="21"/>
        </w:rPr>
        <w:t>(Short-term and Ongoing)</w:t>
      </w:r>
      <w:r w:rsidR="00222B9F" w:rsidRPr="00652500">
        <w:rPr>
          <w:rFonts w:ascii="Times New Roman" w:eastAsia="Times New Roman" w:hAnsi="Times New Roman" w:cs="Times New Roman"/>
          <w:sz w:val="21"/>
          <w:szCs w:val="21"/>
        </w:rPr>
        <w:t xml:space="preserve"> </w:t>
      </w:r>
    </w:p>
    <w:p w14:paraId="6DB2E86C" w14:textId="77777777" w:rsidR="006E5DCE" w:rsidRDefault="006E5DCE" w:rsidP="00652500">
      <w:pPr>
        <w:spacing w:after="0"/>
        <w:rPr>
          <w:rFonts w:ascii="Times New Roman" w:eastAsia="Times New Roman" w:hAnsi="Times New Roman" w:cs="Times New Roman"/>
          <w:b/>
          <w:bCs/>
        </w:rPr>
      </w:pPr>
    </w:p>
    <w:p w14:paraId="072515D5" w14:textId="77777777" w:rsidR="001A3BAE" w:rsidRDefault="001A3BAE" w:rsidP="00652500">
      <w:pPr>
        <w:spacing w:after="0"/>
        <w:rPr>
          <w:rFonts w:ascii="Times New Roman" w:eastAsia="Times New Roman" w:hAnsi="Times New Roman" w:cs="Times New Roman"/>
          <w:b/>
          <w:bCs/>
        </w:rPr>
      </w:pPr>
    </w:p>
    <w:p w14:paraId="2F12AC28" w14:textId="5A9A54C5" w:rsidR="009B4215" w:rsidRPr="004207DD" w:rsidRDefault="009B4215" w:rsidP="00652500">
      <w:pPr>
        <w:spacing w:after="0"/>
        <w:rPr>
          <w:rFonts w:ascii="Times New Roman" w:eastAsia="Times New Roman" w:hAnsi="Times New Roman" w:cs="Times New Roman"/>
          <w:sz w:val="24"/>
          <w:szCs w:val="24"/>
        </w:rPr>
      </w:pPr>
      <w:r w:rsidRPr="004207DD">
        <w:rPr>
          <w:rFonts w:ascii="Times New Roman" w:eastAsia="Times New Roman" w:hAnsi="Times New Roman" w:cs="Times New Roman"/>
          <w:b/>
          <w:bCs/>
          <w:sz w:val="24"/>
          <w:szCs w:val="24"/>
        </w:rPr>
        <w:t xml:space="preserve">Internal Reallocations and Reorganizations </w:t>
      </w:r>
    </w:p>
    <w:p w14:paraId="09BA444C" w14:textId="77777777" w:rsidR="009B4215" w:rsidRPr="00652500" w:rsidRDefault="009B4215" w:rsidP="001555BF">
      <w:pPr>
        <w:keepLines/>
        <w:widowControl w:val="0"/>
        <w:autoSpaceDE w:val="0"/>
        <w:autoSpaceDN w:val="0"/>
        <w:adjustRightInd w:val="0"/>
        <w:spacing w:after="0" w:line="240" w:lineRule="auto"/>
        <w:rPr>
          <w:rFonts w:ascii="Times New Roman" w:eastAsia="Times New Roman" w:hAnsi="Times New Roman" w:cs="Times New Roman"/>
          <w:sz w:val="21"/>
          <w:szCs w:val="21"/>
        </w:rPr>
      </w:pPr>
    </w:p>
    <w:p w14:paraId="24B3B685" w14:textId="77777777" w:rsidR="0090187B" w:rsidRPr="00652500" w:rsidRDefault="009B4215" w:rsidP="0090187B">
      <w:pPr>
        <w:keepLines/>
        <w:widowControl w:val="0"/>
        <w:autoSpaceDE w:val="0"/>
        <w:autoSpaceDN w:val="0"/>
        <w:adjustRightInd w:val="0"/>
        <w:spacing w:after="0" w:line="240" w:lineRule="auto"/>
        <w:ind w:left="18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1.</w:t>
      </w:r>
      <w:r w:rsidR="005C5848" w:rsidRPr="00652500">
        <w:rPr>
          <w:rFonts w:ascii="Times New Roman" w:eastAsia="Times New Roman" w:hAnsi="Times New Roman" w:cs="Times New Roman"/>
          <w:sz w:val="21"/>
          <w:szCs w:val="21"/>
        </w:rPr>
        <w:t xml:space="preserve"> </w:t>
      </w:r>
      <w:r w:rsidR="00E4660C" w:rsidRPr="00652500">
        <w:rPr>
          <w:rFonts w:ascii="Times New Roman" w:eastAsia="Times New Roman" w:hAnsi="Times New Roman" w:cs="Times New Roman"/>
          <w:sz w:val="21"/>
          <w:szCs w:val="21"/>
        </w:rPr>
        <w:t>P</w:t>
      </w:r>
      <w:r w:rsidRPr="00652500">
        <w:rPr>
          <w:rFonts w:ascii="Times New Roman" w:eastAsia="Times New Roman" w:hAnsi="Times New Roman" w:cs="Times New Roman"/>
          <w:sz w:val="21"/>
          <w:szCs w:val="21"/>
        </w:rPr>
        <w:t>lanned FY13 reallocations or reorganizations</w:t>
      </w:r>
      <w:r w:rsidR="00E4660C" w:rsidRPr="00652500">
        <w:rPr>
          <w:rFonts w:ascii="Times New Roman" w:eastAsia="Times New Roman" w:hAnsi="Times New Roman" w:cs="Times New Roman"/>
          <w:sz w:val="21"/>
          <w:szCs w:val="21"/>
        </w:rPr>
        <w:t>:</w:t>
      </w:r>
    </w:p>
    <w:p w14:paraId="182CABDC" w14:textId="77777777" w:rsidR="0090187B" w:rsidRPr="00652500" w:rsidRDefault="0090187B" w:rsidP="0090187B">
      <w:pPr>
        <w:keepLines/>
        <w:widowControl w:val="0"/>
        <w:autoSpaceDE w:val="0"/>
        <w:autoSpaceDN w:val="0"/>
        <w:adjustRightInd w:val="0"/>
        <w:spacing w:after="0" w:line="240" w:lineRule="auto"/>
        <w:ind w:left="180"/>
        <w:rPr>
          <w:rFonts w:ascii="Times New Roman" w:eastAsia="Times New Roman" w:hAnsi="Times New Roman" w:cs="Times New Roman"/>
          <w:sz w:val="21"/>
          <w:szCs w:val="21"/>
        </w:rPr>
      </w:pPr>
    </w:p>
    <w:p w14:paraId="23836C4C" w14:textId="14CC7909" w:rsidR="00BF0C3D" w:rsidRPr="00652500" w:rsidRDefault="00BF0C3D" w:rsidP="0090187B">
      <w:pPr>
        <w:keepLines/>
        <w:widowControl w:val="0"/>
        <w:autoSpaceDE w:val="0"/>
        <w:autoSpaceDN w:val="0"/>
        <w:adjustRightInd w:val="0"/>
        <w:spacing w:after="0" w:line="240" w:lineRule="auto"/>
        <w:ind w:left="180"/>
        <w:rPr>
          <w:rFonts w:ascii="Times New Roman" w:eastAsia="Times New Roman" w:hAnsi="Times New Roman" w:cs="Times New Roman"/>
          <w:iCs/>
          <w:sz w:val="21"/>
          <w:szCs w:val="21"/>
        </w:rPr>
      </w:pPr>
      <w:r w:rsidRPr="00652500">
        <w:rPr>
          <w:rFonts w:ascii="Times New Roman" w:eastAsia="Times New Roman" w:hAnsi="Times New Roman" w:cs="Times New Roman"/>
          <w:iCs/>
          <w:sz w:val="21"/>
          <w:szCs w:val="21"/>
        </w:rPr>
        <w:t xml:space="preserve">The </w:t>
      </w:r>
      <w:r w:rsidR="0090187B" w:rsidRPr="00652500">
        <w:rPr>
          <w:rFonts w:ascii="Times New Roman" w:eastAsia="Times New Roman" w:hAnsi="Times New Roman" w:cs="Times New Roman"/>
          <w:iCs/>
          <w:sz w:val="21"/>
          <w:szCs w:val="21"/>
        </w:rPr>
        <w:t>centralizing of the College’s variance dollars has hampered its ability to be responsive to the distinctive needs of its departments and centers.  Despite limited access to these monies, COEHS has reallocated funds in support of the following initiatives:</w:t>
      </w:r>
    </w:p>
    <w:p w14:paraId="034C1947" w14:textId="77777777" w:rsidR="0090187B" w:rsidRPr="00652500" w:rsidRDefault="0090187B" w:rsidP="0090187B">
      <w:pPr>
        <w:keepLines/>
        <w:widowControl w:val="0"/>
        <w:autoSpaceDE w:val="0"/>
        <w:autoSpaceDN w:val="0"/>
        <w:adjustRightInd w:val="0"/>
        <w:spacing w:after="0" w:line="240" w:lineRule="auto"/>
        <w:ind w:left="180"/>
        <w:rPr>
          <w:rFonts w:ascii="Times New Roman" w:eastAsia="Times New Roman" w:hAnsi="Times New Roman" w:cs="Times New Roman"/>
          <w:sz w:val="21"/>
          <w:szCs w:val="21"/>
        </w:rPr>
      </w:pPr>
    </w:p>
    <w:p w14:paraId="4DC4F16C" w14:textId="77777777" w:rsidR="00222B9F" w:rsidRPr="00652500" w:rsidRDefault="00222B9F" w:rsidP="00E46A29">
      <w:pPr>
        <w:keepLines/>
        <w:widowControl w:val="0"/>
        <w:numPr>
          <w:ilvl w:val="1"/>
          <w:numId w:val="24"/>
        </w:numPr>
        <w:tabs>
          <w:tab w:val="left" w:pos="990"/>
        </w:tabs>
        <w:autoSpaceDE w:val="0"/>
        <w:autoSpaceDN w:val="0"/>
        <w:adjustRightInd w:val="0"/>
        <w:spacing w:after="60" w:line="240" w:lineRule="auto"/>
        <w:ind w:left="994" w:hanging="274"/>
        <w:rPr>
          <w:rFonts w:ascii="Times New Roman" w:eastAsia="Times New Roman" w:hAnsi="Times New Roman" w:cs="Times New Roman"/>
          <w:iCs/>
          <w:sz w:val="21"/>
          <w:szCs w:val="21"/>
        </w:rPr>
      </w:pPr>
      <w:r w:rsidRPr="00652500">
        <w:rPr>
          <w:rFonts w:ascii="Times New Roman" w:eastAsia="Times New Roman" w:hAnsi="Times New Roman" w:cs="Times New Roman"/>
          <w:sz w:val="21"/>
          <w:szCs w:val="21"/>
        </w:rPr>
        <w:lastRenderedPageBreak/>
        <w:t xml:space="preserve">The College recognizes that contemporary students require alternative modes of instruction and has made funds available for faculty to develop online courses and to promote the College’s three exclusively online programs. </w:t>
      </w:r>
      <w:r w:rsidRPr="00652500">
        <w:rPr>
          <w:rFonts w:ascii="Times New Roman" w:eastAsia="Times New Roman" w:hAnsi="Times New Roman" w:cs="Times New Roman"/>
          <w:i/>
          <w:sz w:val="21"/>
          <w:szCs w:val="21"/>
        </w:rPr>
        <w:t>(Goal 1.i. and 4.l.)</w:t>
      </w:r>
    </w:p>
    <w:p w14:paraId="176EA07E" w14:textId="77777777" w:rsidR="00222B9F" w:rsidRPr="00652500" w:rsidRDefault="00222B9F" w:rsidP="00E46A29">
      <w:pPr>
        <w:keepLines/>
        <w:widowControl w:val="0"/>
        <w:numPr>
          <w:ilvl w:val="1"/>
          <w:numId w:val="24"/>
        </w:numPr>
        <w:tabs>
          <w:tab w:val="left" w:pos="990"/>
        </w:tabs>
        <w:autoSpaceDE w:val="0"/>
        <w:autoSpaceDN w:val="0"/>
        <w:adjustRightInd w:val="0"/>
        <w:spacing w:after="60" w:line="240" w:lineRule="auto"/>
        <w:ind w:left="994" w:hanging="274"/>
        <w:rPr>
          <w:rFonts w:ascii="Times New Roman" w:eastAsia="Times New Roman" w:hAnsi="Times New Roman" w:cs="Times New Roman"/>
          <w:iCs/>
          <w:sz w:val="21"/>
          <w:szCs w:val="21"/>
        </w:rPr>
      </w:pPr>
      <w:r w:rsidRPr="00652500">
        <w:rPr>
          <w:rFonts w:ascii="Times New Roman" w:eastAsia="Times New Roman" w:hAnsi="Times New Roman" w:cs="Times New Roman"/>
          <w:sz w:val="21"/>
          <w:szCs w:val="21"/>
        </w:rPr>
        <w:t xml:space="preserve">The need for enhancement of faculty scholarship has resulted in reallocation of funds for a competitive travel support program for the presentation of </w:t>
      </w:r>
      <w:r w:rsidR="00003B55" w:rsidRPr="00652500">
        <w:rPr>
          <w:rFonts w:ascii="Times New Roman" w:eastAsia="Times New Roman" w:hAnsi="Times New Roman" w:cs="Times New Roman"/>
          <w:sz w:val="21"/>
          <w:szCs w:val="21"/>
        </w:rPr>
        <w:t xml:space="preserve">faculty </w:t>
      </w:r>
      <w:r w:rsidRPr="00652500">
        <w:rPr>
          <w:rFonts w:ascii="Times New Roman" w:eastAsia="Times New Roman" w:hAnsi="Times New Roman" w:cs="Times New Roman"/>
          <w:sz w:val="21"/>
          <w:szCs w:val="21"/>
        </w:rPr>
        <w:t>research</w:t>
      </w:r>
      <w:r w:rsidRPr="00652500">
        <w:rPr>
          <w:rFonts w:ascii="Times New Roman" w:eastAsia="Times New Roman" w:hAnsi="Times New Roman" w:cs="Times New Roman"/>
          <w:i/>
          <w:sz w:val="21"/>
          <w:szCs w:val="21"/>
        </w:rPr>
        <w:t>. (Goals 5.a., 1.l., 5.b., and 5.c.)</w:t>
      </w:r>
    </w:p>
    <w:p w14:paraId="0A0FB69A" w14:textId="77777777" w:rsidR="00003B55" w:rsidRPr="00652500" w:rsidRDefault="00003B55" w:rsidP="00E46A29">
      <w:pPr>
        <w:pStyle w:val="ListParagraph"/>
        <w:numPr>
          <w:ilvl w:val="1"/>
          <w:numId w:val="24"/>
        </w:numPr>
        <w:tabs>
          <w:tab w:val="left" w:pos="990"/>
        </w:tabs>
        <w:spacing w:after="60"/>
        <w:ind w:left="994" w:hanging="274"/>
        <w:rPr>
          <w:rFonts w:ascii="Times New Roman" w:eastAsia="Times New Roman" w:hAnsi="Times New Roman" w:cs="Times New Roman"/>
          <w:iCs/>
          <w:sz w:val="21"/>
          <w:szCs w:val="21"/>
        </w:rPr>
      </w:pPr>
      <w:r w:rsidRPr="00652500">
        <w:rPr>
          <w:rFonts w:ascii="Times New Roman" w:eastAsia="Times New Roman" w:hAnsi="Times New Roman" w:cs="Times New Roman"/>
          <w:iCs/>
          <w:sz w:val="21"/>
          <w:szCs w:val="21"/>
        </w:rPr>
        <w:t xml:space="preserve">To enhance retention among entering students in the teacher education program, assessment and remediation for success in the “basic skills” test will receive continued support. </w:t>
      </w:r>
      <w:r w:rsidRPr="00652500">
        <w:rPr>
          <w:rFonts w:ascii="Times New Roman" w:eastAsia="Times New Roman" w:hAnsi="Times New Roman" w:cs="Times New Roman"/>
          <w:i/>
          <w:iCs/>
          <w:sz w:val="21"/>
          <w:szCs w:val="21"/>
        </w:rPr>
        <w:t>(Goal 1.g.)</w:t>
      </w:r>
    </w:p>
    <w:p w14:paraId="17DCE799" w14:textId="77777777" w:rsidR="009B4215" w:rsidRPr="00652500" w:rsidRDefault="009B4215" w:rsidP="001555BF">
      <w:pPr>
        <w:keepLines/>
        <w:widowControl w:val="0"/>
        <w:autoSpaceDE w:val="0"/>
        <w:autoSpaceDN w:val="0"/>
        <w:adjustRightInd w:val="0"/>
        <w:spacing w:after="0" w:line="240" w:lineRule="auto"/>
        <w:rPr>
          <w:rFonts w:ascii="Times New Roman" w:eastAsia="Times New Roman" w:hAnsi="Times New Roman" w:cs="Times New Roman"/>
          <w:sz w:val="21"/>
          <w:szCs w:val="21"/>
        </w:rPr>
      </w:pPr>
    </w:p>
    <w:p w14:paraId="10AD8E29" w14:textId="7489C8C3" w:rsidR="009B4215" w:rsidRPr="00652500" w:rsidRDefault="009B4215" w:rsidP="00B964F6">
      <w:pPr>
        <w:keepLines/>
        <w:widowControl w:val="0"/>
        <w:autoSpaceDE w:val="0"/>
        <w:autoSpaceDN w:val="0"/>
        <w:adjustRightInd w:val="0"/>
        <w:spacing w:after="0" w:line="240" w:lineRule="auto"/>
        <w:ind w:left="18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2.</w:t>
      </w:r>
      <w:r w:rsidR="005C5848"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 xml:space="preserve">How reallocations and reorganizations further </w:t>
      </w:r>
      <w:r w:rsidRPr="00652500">
        <w:rPr>
          <w:rFonts w:ascii="Times New Roman" w:eastAsia="Times New Roman" w:hAnsi="Times New Roman" w:cs="Times New Roman"/>
          <w:sz w:val="21"/>
          <w:szCs w:val="21"/>
          <w:u w:val="single"/>
        </w:rPr>
        <w:t>Strategic Plan</w:t>
      </w:r>
      <w:r w:rsidRPr="00652500">
        <w:rPr>
          <w:rFonts w:ascii="Times New Roman" w:eastAsia="Times New Roman" w:hAnsi="Times New Roman" w:cs="Times New Roman"/>
          <w:sz w:val="21"/>
          <w:szCs w:val="21"/>
        </w:rPr>
        <w:t xml:space="preserve"> goals and objectives</w:t>
      </w:r>
      <w:r w:rsidR="00E4660C" w:rsidRPr="00652500">
        <w:rPr>
          <w:rFonts w:ascii="Times New Roman" w:eastAsia="Times New Roman" w:hAnsi="Times New Roman" w:cs="Times New Roman"/>
          <w:sz w:val="21"/>
          <w:szCs w:val="21"/>
        </w:rPr>
        <w:t>:</w:t>
      </w:r>
      <w:r w:rsidR="005C5848" w:rsidRPr="00652500">
        <w:rPr>
          <w:rFonts w:ascii="Times New Roman" w:eastAsia="Times New Roman" w:hAnsi="Times New Roman" w:cs="Times New Roman"/>
          <w:sz w:val="21"/>
          <w:szCs w:val="21"/>
        </w:rPr>
        <w:t xml:space="preserve"> </w:t>
      </w:r>
      <w:r w:rsidR="00003B55" w:rsidRPr="00652500">
        <w:rPr>
          <w:rFonts w:ascii="Times New Roman" w:eastAsia="Times New Roman" w:hAnsi="Times New Roman" w:cs="Times New Roman"/>
          <w:i/>
          <w:sz w:val="21"/>
          <w:szCs w:val="21"/>
        </w:rPr>
        <w:t xml:space="preserve">See </w:t>
      </w:r>
      <w:r w:rsidR="00EE0283" w:rsidRPr="00652500">
        <w:rPr>
          <w:rFonts w:ascii="Times New Roman" w:eastAsia="Times New Roman" w:hAnsi="Times New Roman" w:cs="Times New Roman"/>
          <w:i/>
          <w:sz w:val="21"/>
          <w:szCs w:val="21"/>
        </w:rPr>
        <w:t xml:space="preserve">1. </w:t>
      </w:r>
      <w:proofErr w:type="gramStart"/>
      <w:r w:rsidR="00003B55" w:rsidRPr="00652500">
        <w:rPr>
          <w:rFonts w:ascii="Times New Roman" w:eastAsia="Times New Roman" w:hAnsi="Times New Roman" w:cs="Times New Roman"/>
          <w:i/>
          <w:sz w:val="21"/>
          <w:szCs w:val="21"/>
        </w:rPr>
        <w:t>above</w:t>
      </w:r>
      <w:proofErr w:type="gramEnd"/>
      <w:r w:rsidR="00003B55" w:rsidRPr="00652500">
        <w:rPr>
          <w:rFonts w:ascii="Times New Roman" w:eastAsia="Times New Roman" w:hAnsi="Times New Roman" w:cs="Times New Roman"/>
          <w:sz w:val="21"/>
          <w:szCs w:val="21"/>
        </w:rPr>
        <w:t>.</w:t>
      </w:r>
      <w:r w:rsidRPr="00652500">
        <w:rPr>
          <w:rFonts w:ascii="Times New Roman" w:eastAsia="Times New Roman" w:hAnsi="Times New Roman" w:cs="Times New Roman"/>
          <w:sz w:val="21"/>
          <w:szCs w:val="21"/>
        </w:rPr>
        <w:br/>
      </w:r>
    </w:p>
    <w:p w14:paraId="6D33697F" w14:textId="19A610AC" w:rsidR="009B4215" w:rsidRPr="00652500" w:rsidRDefault="009B4215" w:rsidP="00B964F6">
      <w:pPr>
        <w:keepLines/>
        <w:widowControl w:val="0"/>
        <w:autoSpaceDE w:val="0"/>
        <w:autoSpaceDN w:val="0"/>
        <w:adjustRightInd w:val="0"/>
        <w:spacing w:after="0" w:line="240" w:lineRule="auto"/>
        <w:ind w:left="18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3.</w:t>
      </w:r>
      <w:r w:rsidR="005C5848" w:rsidRPr="00652500">
        <w:rPr>
          <w:rFonts w:ascii="Times New Roman" w:eastAsia="Times New Roman" w:hAnsi="Times New Roman" w:cs="Times New Roman"/>
          <w:sz w:val="21"/>
          <w:szCs w:val="21"/>
        </w:rPr>
        <w:t xml:space="preserve"> </w:t>
      </w:r>
      <w:r w:rsidR="00E4660C" w:rsidRPr="00652500">
        <w:rPr>
          <w:rFonts w:ascii="Times New Roman" w:eastAsia="Times New Roman" w:hAnsi="Times New Roman" w:cs="Times New Roman"/>
          <w:sz w:val="21"/>
          <w:szCs w:val="21"/>
        </w:rPr>
        <w:t>H</w:t>
      </w:r>
      <w:r w:rsidRPr="00652500">
        <w:rPr>
          <w:rFonts w:ascii="Times New Roman" w:eastAsia="Times New Roman" w:hAnsi="Times New Roman" w:cs="Times New Roman"/>
          <w:sz w:val="21"/>
          <w:szCs w:val="21"/>
        </w:rPr>
        <w:t>ow reallocations affect the unit’s standard performance measures</w:t>
      </w:r>
      <w:r w:rsidR="00E4660C" w:rsidRPr="00652500">
        <w:rPr>
          <w:rFonts w:ascii="Times New Roman" w:eastAsia="Times New Roman" w:hAnsi="Times New Roman" w:cs="Times New Roman"/>
          <w:sz w:val="21"/>
          <w:szCs w:val="21"/>
        </w:rPr>
        <w:t>:</w:t>
      </w:r>
      <w:r w:rsidR="005C5848" w:rsidRPr="00652500">
        <w:rPr>
          <w:rFonts w:ascii="Times New Roman" w:eastAsia="Times New Roman" w:hAnsi="Times New Roman" w:cs="Times New Roman"/>
          <w:sz w:val="21"/>
          <w:szCs w:val="21"/>
        </w:rPr>
        <w:t xml:space="preserve"> </w:t>
      </w:r>
      <w:r w:rsidR="00003B55" w:rsidRPr="00652500">
        <w:rPr>
          <w:rFonts w:ascii="Times New Roman" w:eastAsia="Times New Roman" w:hAnsi="Times New Roman" w:cs="Times New Roman"/>
          <w:i/>
          <w:sz w:val="21"/>
          <w:szCs w:val="21"/>
        </w:rPr>
        <w:t xml:space="preserve">See </w:t>
      </w:r>
      <w:r w:rsidR="00EE0283" w:rsidRPr="00652500">
        <w:rPr>
          <w:rFonts w:ascii="Times New Roman" w:eastAsia="Times New Roman" w:hAnsi="Times New Roman" w:cs="Times New Roman"/>
          <w:i/>
          <w:sz w:val="21"/>
          <w:szCs w:val="21"/>
        </w:rPr>
        <w:t xml:space="preserve">1. </w:t>
      </w:r>
      <w:proofErr w:type="gramStart"/>
      <w:r w:rsidR="00003B55" w:rsidRPr="00652500">
        <w:rPr>
          <w:rFonts w:ascii="Times New Roman" w:eastAsia="Times New Roman" w:hAnsi="Times New Roman" w:cs="Times New Roman"/>
          <w:i/>
          <w:sz w:val="21"/>
          <w:szCs w:val="21"/>
        </w:rPr>
        <w:t>above</w:t>
      </w:r>
      <w:proofErr w:type="gramEnd"/>
      <w:r w:rsidR="00003B55" w:rsidRPr="00652500">
        <w:rPr>
          <w:rFonts w:ascii="Times New Roman" w:eastAsia="Times New Roman" w:hAnsi="Times New Roman" w:cs="Times New Roman"/>
          <w:sz w:val="21"/>
          <w:szCs w:val="21"/>
        </w:rPr>
        <w:t>.</w:t>
      </w:r>
      <w:r w:rsidRPr="00652500">
        <w:rPr>
          <w:rFonts w:ascii="Times New Roman" w:eastAsia="Times New Roman" w:hAnsi="Times New Roman" w:cs="Times New Roman"/>
          <w:sz w:val="21"/>
          <w:szCs w:val="21"/>
        </w:rPr>
        <w:br/>
      </w:r>
    </w:p>
    <w:p w14:paraId="68632C96" w14:textId="5E92EEAA" w:rsidR="009B4215" w:rsidRPr="00652500" w:rsidRDefault="009B4215" w:rsidP="00B964F6">
      <w:pPr>
        <w:keepLines/>
        <w:widowControl w:val="0"/>
        <w:autoSpaceDE w:val="0"/>
        <w:autoSpaceDN w:val="0"/>
        <w:adjustRightInd w:val="0"/>
        <w:spacing w:after="0" w:line="240" w:lineRule="auto"/>
        <w:ind w:left="18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4.</w:t>
      </w:r>
      <w:r w:rsidR="005C5848" w:rsidRPr="00652500">
        <w:rPr>
          <w:rFonts w:ascii="Times New Roman" w:eastAsia="Times New Roman" w:hAnsi="Times New Roman" w:cs="Times New Roman"/>
          <w:sz w:val="21"/>
          <w:szCs w:val="21"/>
        </w:rPr>
        <w:t xml:space="preserve"> </w:t>
      </w:r>
      <w:r w:rsidR="00E4660C" w:rsidRPr="00652500">
        <w:rPr>
          <w:rFonts w:ascii="Times New Roman" w:eastAsia="Times New Roman" w:hAnsi="Times New Roman" w:cs="Times New Roman"/>
          <w:sz w:val="21"/>
          <w:szCs w:val="21"/>
        </w:rPr>
        <w:t>P</w:t>
      </w:r>
      <w:r w:rsidRPr="00652500">
        <w:rPr>
          <w:rFonts w:ascii="Times New Roman" w:eastAsia="Times New Roman" w:hAnsi="Times New Roman" w:cs="Times New Roman"/>
          <w:sz w:val="21"/>
          <w:szCs w:val="21"/>
        </w:rPr>
        <w:t>lan</w:t>
      </w:r>
      <w:r w:rsidR="00E4660C" w:rsidRPr="00652500">
        <w:rPr>
          <w:rFonts w:ascii="Times New Roman" w:eastAsia="Times New Roman" w:hAnsi="Times New Roman" w:cs="Times New Roman"/>
          <w:sz w:val="21"/>
          <w:szCs w:val="21"/>
        </w:rPr>
        <w:t>s</w:t>
      </w:r>
      <w:r w:rsidRPr="00652500">
        <w:rPr>
          <w:rFonts w:ascii="Times New Roman" w:eastAsia="Times New Roman" w:hAnsi="Times New Roman" w:cs="Times New Roman"/>
          <w:sz w:val="21"/>
          <w:szCs w:val="21"/>
        </w:rPr>
        <w:t xml:space="preserve"> to find new funds</w:t>
      </w:r>
      <w:r w:rsidR="00E4660C" w:rsidRPr="00652500">
        <w:rPr>
          <w:rFonts w:ascii="Times New Roman" w:eastAsia="Times New Roman" w:hAnsi="Times New Roman" w:cs="Times New Roman"/>
          <w:sz w:val="21"/>
          <w:szCs w:val="21"/>
        </w:rPr>
        <w:t>:</w:t>
      </w:r>
    </w:p>
    <w:p w14:paraId="3FB275A5" w14:textId="77777777" w:rsidR="00003B55" w:rsidRPr="00652500" w:rsidRDefault="00003B55" w:rsidP="001555BF">
      <w:pPr>
        <w:keepLines/>
        <w:widowControl w:val="0"/>
        <w:autoSpaceDE w:val="0"/>
        <w:autoSpaceDN w:val="0"/>
        <w:adjustRightInd w:val="0"/>
        <w:spacing w:after="0" w:line="240" w:lineRule="auto"/>
        <w:rPr>
          <w:rFonts w:ascii="Times New Roman" w:eastAsia="Times New Roman" w:hAnsi="Times New Roman" w:cs="Times New Roman"/>
          <w:sz w:val="21"/>
          <w:szCs w:val="21"/>
        </w:rPr>
      </w:pPr>
    </w:p>
    <w:p w14:paraId="3C581E26" w14:textId="75216800" w:rsidR="009A0DB4" w:rsidRPr="00652500" w:rsidRDefault="00003B55" w:rsidP="00E46A29">
      <w:pPr>
        <w:widowControl w:val="0"/>
        <w:numPr>
          <w:ilvl w:val="1"/>
          <w:numId w:val="25"/>
        </w:numPr>
        <w:autoSpaceDE w:val="0"/>
        <w:autoSpaceDN w:val="0"/>
        <w:adjustRightInd w:val="0"/>
        <w:spacing w:after="60" w:line="240" w:lineRule="auto"/>
        <w:ind w:left="994" w:hanging="274"/>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Divisional strategies to seek additional resources include a coordinated effort involving the College’s </w:t>
      </w:r>
      <w:r w:rsidR="00406773" w:rsidRPr="00652500">
        <w:rPr>
          <w:rFonts w:ascii="Times New Roman" w:eastAsia="Times New Roman" w:hAnsi="Times New Roman" w:cs="Times New Roman"/>
          <w:sz w:val="21"/>
          <w:szCs w:val="21"/>
        </w:rPr>
        <w:t>eleven</w:t>
      </w:r>
      <w:r w:rsidRPr="00652500">
        <w:rPr>
          <w:rFonts w:ascii="Times New Roman" w:eastAsia="Times New Roman" w:hAnsi="Times New Roman" w:cs="Times New Roman"/>
          <w:sz w:val="21"/>
          <w:szCs w:val="21"/>
        </w:rPr>
        <w:t xml:space="preserve"> academic units, its centers, </w:t>
      </w:r>
      <w:r w:rsidR="009A0DB4" w:rsidRPr="00652500">
        <w:rPr>
          <w:rFonts w:ascii="Times New Roman" w:eastAsia="Times New Roman" w:hAnsi="Times New Roman" w:cs="Times New Roman"/>
          <w:sz w:val="21"/>
          <w:szCs w:val="21"/>
        </w:rPr>
        <w:t xml:space="preserve">the Foundation and Development Office, </w:t>
      </w:r>
      <w:r w:rsidRPr="00652500">
        <w:rPr>
          <w:rFonts w:ascii="Times New Roman" w:eastAsia="Times New Roman" w:hAnsi="Times New Roman" w:cs="Times New Roman"/>
          <w:sz w:val="21"/>
          <w:szCs w:val="21"/>
        </w:rPr>
        <w:t>and external partners to seek support from competitive government and foundation applied research initiatives; contracts for services with school districts, government agencies, commercial enterprise, and nonprofit organizations; corporate sponsorships; and alumni/friend development activity.</w:t>
      </w:r>
      <w:r w:rsidR="005C5848" w:rsidRPr="00652500">
        <w:rPr>
          <w:rFonts w:ascii="Times New Roman" w:eastAsia="Times New Roman" w:hAnsi="Times New Roman" w:cs="Times New Roman"/>
          <w:sz w:val="21"/>
          <w:szCs w:val="21"/>
        </w:rPr>
        <w:t xml:space="preserve"> </w:t>
      </w:r>
    </w:p>
    <w:p w14:paraId="1B895E2A" w14:textId="605D5F5C" w:rsidR="00003B55" w:rsidRPr="00652500" w:rsidRDefault="00003B55" w:rsidP="00E46A29">
      <w:pPr>
        <w:widowControl w:val="0"/>
        <w:numPr>
          <w:ilvl w:val="1"/>
          <w:numId w:val="25"/>
        </w:numPr>
        <w:autoSpaceDE w:val="0"/>
        <w:autoSpaceDN w:val="0"/>
        <w:adjustRightInd w:val="0"/>
        <w:spacing w:after="60" w:line="240" w:lineRule="auto"/>
        <w:ind w:left="994" w:hanging="274"/>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Additional resources would be used to enable faculty and center staff to finance various socially significant applied research projects in concert with </w:t>
      </w:r>
      <w:r w:rsidR="009A0DB4" w:rsidRPr="00652500">
        <w:rPr>
          <w:rFonts w:ascii="Times New Roman" w:eastAsia="Times New Roman" w:hAnsi="Times New Roman" w:cs="Times New Roman"/>
          <w:sz w:val="21"/>
          <w:szCs w:val="21"/>
        </w:rPr>
        <w:t>partners in the public sphere</w:t>
      </w:r>
      <w:r w:rsidRPr="00652500">
        <w:rPr>
          <w:rFonts w:ascii="Times New Roman" w:eastAsia="Times New Roman" w:hAnsi="Times New Roman" w:cs="Times New Roman"/>
          <w:sz w:val="21"/>
          <w:szCs w:val="21"/>
        </w:rPr>
        <w:t>. Additional resources would fund “release time” and “summer assigned time” for faculty to develop research proposals and make larger overall commitments to their fundable research agendas.</w:t>
      </w:r>
      <w:r w:rsidR="005C5848" w:rsidRPr="00652500">
        <w:rPr>
          <w:rFonts w:ascii="Times New Roman" w:eastAsia="Times New Roman" w:hAnsi="Times New Roman" w:cs="Times New Roman"/>
          <w:sz w:val="21"/>
          <w:szCs w:val="21"/>
        </w:rPr>
        <w:t xml:space="preserve"> </w:t>
      </w:r>
      <w:r w:rsidR="009A0DB4" w:rsidRPr="00652500">
        <w:rPr>
          <w:rFonts w:ascii="Times New Roman" w:eastAsia="Times New Roman" w:hAnsi="Times New Roman" w:cs="Times New Roman"/>
          <w:sz w:val="21"/>
          <w:szCs w:val="21"/>
        </w:rPr>
        <w:t>I</w:t>
      </w:r>
      <w:r w:rsidRPr="00652500">
        <w:rPr>
          <w:rFonts w:ascii="Times New Roman" w:eastAsia="Times New Roman" w:hAnsi="Times New Roman" w:cs="Times New Roman"/>
          <w:sz w:val="21"/>
          <w:szCs w:val="21"/>
        </w:rPr>
        <w:t xml:space="preserve">CR funds </w:t>
      </w:r>
      <w:r w:rsidR="00350192" w:rsidRPr="00652500">
        <w:rPr>
          <w:rFonts w:ascii="Times New Roman" w:eastAsia="Times New Roman" w:hAnsi="Times New Roman" w:cs="Times New Roman"/>
          <w:sz w:val="21"/>
          <w:szCs w:val="21"/>
        </w:rPr>
        <w:t>w</w:t>
      </w:r>
      <w:r w:rsidR="009A0DB4" w:rsidRPr="00652500">
        <w:rPr>
          <w:rFonts w:ascii="Times New Roman" w:eastAsia="Times New Roman" w:hAnsi="Times New Roman" w:cs="Times New Roman"/>
          <w:sz w:val="21"/>
          <w:szCs w:val="21"/>
        </w:rPr>
        <w:t>ould be</w:t>
      </w:r>
      <w:r w:rsidR="00350192" w:rsidRPr="00652500">
        <w:rPr>
          <w:rFonts w:ascii="Times New Roman" w:eastAsia="Times New Roman" w:hAnsi="Times New Roman" w:cs="Times New Roman"/>
          <w:sz w:val="21"/>
          <w:szCs w:val="21"/>
        </w:rPr>
        <w:t xml:space="preserve"> used in part</w:t>
      </w:r>
      <w:r w:rsidRPr="00652500">
        <w:rPr>
          <w:rFonts w:ascii="Times New Roman" w:eastAsia="Times New Roman" w:hAnsi="Times New Roman" w:cs="Times New Roman"/>
          <w:sz w:val="21"/>
          <w:szCs w:val="21"/>
        </w:rPr>
        <w:t>.</w:t>
      </w:r>
      <w:r w:rsidR="005C5848" w:rsidRPr="00652500">
        <w:rPr>
          <w:rFonts w:ascii="Times New Roman" w:eastAsia="Times New Roman" w:hAnsi="Times New Roman" w:cs="Times New Roman"/>
          <w:sz w:val="21"/>
          <w:szCs w:val="21"/>
        </w:rPr>
        <w:t xml:space="preserve"> </w:t>
      </w:r>
    </w:p>
    <w:p w14:paraId="7FEE3A3C" w14:textId="77777777" w:rsidR="00003B55" w:rsidRPr="00652500" w:rsidRDefault="00003B55" w:rsidP="00E46A29">
      <w:pPr>
        <w:widowControl w:val="0"/>
        <w:numPr>
          <w:ilvl w:val="1"/>
          <w:numId w:val="25"/>
        </w:numPr>
        <w:autoSpaceDE w:val="0"/>
        <w:autoSpaceDN w:val="0"/>
        <w:adjustRightInd w:val="0"/>
        <w:spacing w:after="60" w:line="240" w:lineRule="auto"/>
        <w:ind w:left="994" w:hanging="274"/>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L</w:t>
      </w:r>
      <w:r w:rsidR="009A0DB4" w:rsidRPr="00652500">
        <w:rPr>
          <w:rFonts w:ascii="Times New Roman" w:eastAsia="Times New Roman" w:hAnsi="Times New Roman" w:cs="Times New Roman"/>
          <w:sz w:val="21"/>
          <w:szCs w:val="21"/>
        </w:rPr>
        <w:t>ong-term external funding goals</w:t>
      </w:r>
      <w:r w:rsidRPr="00652500">
        <w:rPr>
          <w:rFonts w:ascii="Times New Roman" w:eastAsia="Times New Roman" w:hAnsi="Times New Roman" w:cs="Times New Roman"/>
          <w:sz w:val="21"/>
          <w:szCs w:val="21"/>
        </w:rPr>
        <w:t xml:space="preserve"> include strengthening the Center for Best Practices by recruiting an experienced director with a doctoral degree and successful grant writing experience; expanding the externally funded project work performed by OPPDT; facilitating growth of existing departmentally-based centers and institutes; </w:t>
      </w:r>
      <w:r w:rsidR="00523AF3" w:rsidRPr="00652500">
        <w:rPr>
          <w:rFonts w:ascii="Times New Roman" w:eastAsia="Times New Roman" w:hAnsi="Times New Roman" w:cs="Times New Roman"/>
          <w:sz w:val="21"/>
          <w:szCs w:val="21"/>
        </w:rPr>
        <w:t>explor</w:t>
      </w:r>
      <w:r w:rsidRPr="00652500">
        <w:rPr>
          <w:rFonts w:ascii="Times New Roman" w:eastAsia="Times New Roman" w:hAnsi="Times New Roman" w:cs="Times New Roman"/>
          <w:sz w:val="21"/>
          <w:szCs w:val="21"/>
        </w:rPr>
        <w:t xml:space="preserve">ing new centers and institutes within academic units; </w:t>
      </w:r>
      <w:r w:rsidR="009A0DB4" w:rsidRPr="00652500">
        <w:rPr>
          <w:rFonts w:ascii="Times New Roman" w:eastAsia="Times New Roman" w:hAnsi="Times New Roman" w:cs="Times New Roman"/>
          <w:sz w:val="21"/>
          <w:szCs w:val="21"/>
        </w:rPr>
        <w:t xml:space="preserve">and </w:t>
      </w:r>
      <w:r w:rsidRPr="00652500">
        <w:rPr>
          <w:rFonts w:ascii="Times New Roman" w:eastAsia="Times New Roman" w:hAnsi="Times New Roman" w:cs="Times New Roman"/>
          <w:sz w:val="21"/>
          <w:szCs w:val="21"/>
        </w:rPr>
        <w:t xml:space="preserve">fully utilizing </w:t>
      </w:r>
      <w:r w:rsidR="00523AF3" w:rsidRPr="00652500">
        <w:rPr>
          <w:rFonts w:ascii="Times New Roman" w:eastAsia="Times New Roman" w:hAnsi="Times New Roman" w:cs="Times New Roman"/>
          <w:sz w:val="21"/>
          <w:szCs w:val="21"/>
        </w:rPr>
        <w:t>the College’s friends and alumni</w:t>
      </w:r>
      <w:r w:rsidRPr="00652500">
        <w:rPr>
          <w:rFonts w:ascii="Times New Roman" w:eastAsia="Times New Roman" w:hAnsi="Times New Roman" w:cs="Times New Roman"/>
          <w:sz w:val="21"/>
          <w:szCs w:val="21"/>
        </w:rPr>
        <w:t xml:space="preserve"> to </w:t>
      </w:r>
      <w:r w:rsidR="009A0DB4" w:rsidRPr="00652500">
        <w:rPr>
          <w:rFonts w:ascii="Times New Roman" w:eastAsia="Times New Roman" w:hAnsi="Times New Roman" w:cs="Times New Roman"/>
          <w:sz w:val="21"/>
          <w:szCs w:val="21"/>
        </w:rPr>
        <w:t>increase</w:t>
      </w:r>
      <w:r w:rsidRPr="00652500">
        <w:rPr>
          <w:rFonts w:ascii="Times New Roman" w:eastAsia="Times New Roman" w:hAnsi="Times New Roman" w:cs="Times New Roman"/>
          <w:sz w:val="21"/>
          <w:szCs w:val="21"/>
        </w:rPr>
        <w:t xml:space="preserve"> contributions. </w:t>
      </w:r>
    </w:p>
    <w:p w14:paraId="713D0CD9" w14:textId="0F155278" w:rsidR="00003B55" w:rsidRPr="00652500" w:rsidRDefault="00003B55" w:rsidP="00E46A29">
      <w:pPr>
        <w:keepLines/>
        <w:widowControl w:val="0"/>
        <w:numPr>
          <w:ilvl w:val="1"/>
          <w:numId w:val="25"/>
        </w:numPr>
        <w:autoSpaceDE w:val="0"/>
        <w:autoSpaceDN w:val="0"/>
        <w:adjustRightInd w:val="0"/>
        <w:spacing w:after="60" w:line="240" w:lineRule="auto"/>
        <w:ind w:left="994" w:hanging="274"/>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Indicators/benchmarks to track attainment of goals include maintaining current levels in externally funded grants and contracts while continuing the growth </w:t>
      </w:r>
      <w:r w:rsidR="00523AF3" w:rsidRPr="00652500">
        <w:rPr>
          <w:rFonts w:ascii="Times New Roman" w:eastAsia="Times New Roman" w:hAnsi="Times New Roman" w:cs="Times New Roman"/>
          <w:sz w:val="21"/>
          <w:szCs w:val="21"/>
        </w:rPr>
        <w:t>in</w:t>
      </w:r>
      <w:r w:rsidRPr="00652500">
        <w:rPr>
          <w:rFonts w:ascii="Times New Roman" w:eastAsia="Times New Roman" w:hAnsi="Times New Roman" w:cs="Times New Roman"/>
          <w:sz w:val="21"/>
          <w:szCs w:val="21"/>
        </w:rPr>
        <w:t xml:space="preserve"> development. </w:t>
      </w:r>
      <w:r w:rsidR="00523AF3" w:rsidRPr="00652500">
        <w:rPr>
          <w:rFonts w:ascii="Times New Roman" w:eastAsia="Times New Roman" w:hAnsi="Times New Roman" w:cs="Times New Roman"/>
          <w:sz w:val="21"/>
          <w:szCs w:val="21"/>
        </w:rPr>
        <w:t>T</w:t>
      </w:r>
      <w:r w:rsidRPr="00652500">
        <w:rPr>
          <w:rFonts w:ascii="Times New Roman" w:eastAsia="Times New Roman" w:hAnsi="Times New Roman" w:cs="Times New Roman"/>
          <w:sz w:val="21"/>
          <w:szCs w:val="21"/>
        </w:rPr>
        <w:t>he number of funded proposals and total external funding in FY1</w:t>
      </w:r>
      <w:r w:rsidR="00523AF3" w:rsidRPr="00652500">
        <w:rPr>
          <w:rFonts w:ascii="Times New Roman" w:eastAsia="Times New Roman" w:hAnsi="Times New Roman" w:cs="Times New Roman"/>
          <w:sz w:val="21"/>
          <w:szCs w:val="21"/>
        </w:rPr>
        <w:t>3</w:t>
      </w:r>
      <w:r w:rsidRPr="00652500">
        <w:rPr>
          <w:rFonts w:ascii="Times New Roman" w:eastAsia="Times New Roman" w:hAnsi="Times New Roman" w:cs="Times New Roman"/>
          <w:sz w:val="21"/>
          <w:szCs w:val="21"/>
        </w:rPr>
        <w:t xml:space="preserve"> is expected to remain at or near FY1</w:t>
      </w:r>
      <w:r w:rsidR="00523AF3" w:rsidRPr="00652500">
        <w:rPr>
          <w:rFonts w:ascii="Times New Roman" w:eastAsia="Times New Roman" w:hAnsi="Times New Roman" w:cs="Times New Roman"/>
          <w:sz w:val="21"/>
          <w:szCs w:val="21"/>
        </w:rPr>
        <w:t>2</w:t>
      </w:r>
      <w:r w:rsidRPr="00652500">
        <w:rPr>
          <w:rFonts w:ascii="Times New Roman" w:eastAsia="Times New Roman" w:hAnsi="Times New Roman" w:cs="Times New Roman"/>
          <w:sz w:val="21"/>
          <w:szCs w:val="21"/>
        </w:rPr>
        <w:t xml:space="preserve"> level.</w:t>
      </w:r>
      <w:r w:rsidR="005C5848"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 xml:space="preserve">General outcomes in the area of development are expected to reflect annual increases in the range of </w:t>
      </w:r>
      <w:r w:rsidR="00523AF3" w:rsidRPr="00652500">
        <w:rPr>
          <w:rFonts w:ascii="Times New Roman" w:eastAsia="Times New Roman" w:hAnsi="Times New Roman" w:cs="Times New Roman"/>
          <w:sz w:val="21"/>
          <w:szCs w:val="21"/>
        </w:rPr>
        <w:t>five</w:t>
      </w:r>
      <w:r w:rsidRPr="00652500">
        <w:rPr>
          <w:rFonts w:ascii="Times New Roman" w:eastAsia="Times New Roman" w:hAnsi="Times New Roman" w:cs="Times New Roman"/>
          <w:sz w:val="21"/>
          <w:szCs w:val="21"/>
        </w:rPr>
        <w:t xml:space="preserve"> to </w:t>
      </w:r>
      <w:r w:rsidR="00523AF3" w:rsidRPr="00652500">
        <w:rPr>
          <w:rFonts w:ascii="Times New Roman" w:eastAsia="Times New Roman" w:hAnsi="Times New Roman" w:cs="Times New Roman"/>
          <w:sz w:val="21"/>
          <w:szCs w:val="21"/>
        </w:rPr>
        <w:t>eight</w:t>
      </w:r>
      <w:r w:rsidRPr="00652500">
        <w:rPr>
          <w:rFonts w:ascii="Times New Roman" w:eastAsia="Times New Roman" w:hAnsi="Times New Roman" w:cs="Times New Roman"/>
          <w:sz w:val="21"/>
          <w:szCs w:val="21"/>
        </w:rPr>
        <w:t xml:space="preserve"> percent.</w:t>
      </w:r>
      <w:r w:rsidR="005C5848"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 xml:space="preserve">The College establishes these targets, fully recognizing that </w:t>
      </w:r>
      <w:r w:rsidR="00523AF3" w:rsidRPr="00652500">
        <w:rPr>
          <w:rFonts w:ascii="Times New Roman" w:eastAsia="Times New Roman" w:hAnsi="Times New Roman" w:cs="Times New Roman"/>
          <w:sz w:val="21"/>
          <w:szCs w:val="21"/>
        </w:rPr>
        <w:t>economic eventualities</w:t>
      </w:r>
      <w:r w:rsidRPr="00652500">
        <w:rPr>
          <w:rFonts w:ascii="Times New Roman" w:eastAsia="Times New Roman" w:hAnsi="Times New Roman" w:cs="Times New Roman"/>
          <w:sz w:val="21"/>
          <w:szCs w:val="21"/>
        </w:rPr>
        <w:t xml:space="preserve"> may well negatively affect them. </w:t>
      </w:r>
    </w:p>
    <w:p w14:paraId="0A15F62C" w14:textId="51282E73" w:rsidR="004E2DC2" w:rsidRPr="008E30E2" w:rsidRDefault="00BB7725" w:rsidP="005C5848">
      <w:pPr>
        <w:keepLines/>
        <w:widowControl w:val="0"/>
        <w:numPr>
          <w:ilvl w:val="1"/>
          <w:numId w:val="25"/>
        </w:numPr>
        <w:autoSpaceDE w:val="0"/>
        <w:autoSpaceDN w:val="0"/>
        <w:adjustRightInd w:val="0"/>
        <w:spacing w:after="0" w:line="240" w:lineRule="auto"/>
        <w:ind w:left="994" w:hanging="274"/>
        <w:outlineLvl w:val="0"/>
        <w:rPr>
          <w:rFonts w:ascii="Times New Roman" w:eastAsia="Times New Roman" w:hAnsi="Times New Roman" w:cs="Times New Roman"/>
          <w:b/>
        </w:rPr>
      </w:pPr>
      <w:r w:rsidRPr="008E30E2">
        <w:rPr>
          <w:rFonts w:ascii="Times New Roman" w:eastAsia="Times New Roman" w:hAnsi="Times New Roman" w:cs="Times New Roman"/>
          <w:sz w:val="21"/>
          <w:szCs w:val="21"/>
        </w:rPr>
        <w:t xml:space="preserve">COEHS will explore with the Provost a less centralized model </w:t>
      </w:r>
      <w:r w:rsidR="00E96428" w:rsidRPr="008E30E2">
        <w:rPr>
          <w:rFonts w:ascii="Times New Roman" w:eastAsia="Times New Roman" w:hAnsi="Times New Roman" w:cs="Times New Roman"/>
          <w:sz w:val="21"/>
          <w:szCs w:val="21"/>
        </w:rPr>
        <w:t>regarding the use of</w:t>
      </w:r>
      <w:r w:rsidRPr="008E30E2">
        <w:rPr>
          <w:rFonts w:ascii="Times New Roman" w:eastAsia="Times New Roman" w:hAnsi="Times New Roman" w:cs="Times New Roman"/>
          <w:sz w:val="21"/>
          <w:szCs w:val="21"/>
        </w:rPr>
        <w:t xml:space="preserve"> variance dollars previously held by colleges. </w:t>
      </w:r>
    </w:p>
    <w:p w14:paraId="07919C94" w14:textId="77777777" w:rsidR="004E2DC2" w:rsidRDefault="004E2DC2" w:rsidP="005C5848">
      <w:pPr>
        <w:widowControl w:val="0"/>
        <w:tabs>
          <w:tab w:val="left" w:pos="360"/>
        </w:tabs>
        <w:autoSpaceDE w:val="0"/>
        <w:autoSpaceDN w:val="0"/>
        <w:adjustRightInd w:val="0"/>
        <w:spacing w:after="0" w:line="240" w:lineRule="auto"/>
        <w:outlineLvl w:val="0"/>
        <w:rPr>
          <w:rFonts w:ascii="Times New Roman" w:eastAsia="Times New Roman" w:hAnsi="Times New Roman" w:cs="Times New Roman"/>
          <w:b/>
        </w:rPr>
      </w:pPr>
    </w:p>
    <w:p w14:paraId="34C33CA2" w14:textId="77777777" w:rsidR="001A3BAE" w:rsidRDefault="001A3BAE" w:rsidP="005C5848">
      <w:pPr>
        <w:widowControl w:val="0"/>
        <w:tabs>
          <w:tab w:val="left" w:pos="360"/>
        </w:tabs>
        <w:autoSpaceDE w:val="0"/>
        <w:autoSpaceDN w:val="0"/>
        <w:adjustRightInd w:val="0"/>
        <w:spacing w:after="0" w:line="240" w:lineRule="auto"/>
        <w:outlineLvl w:val="0"/>
        <w:rPr>
          <w:rFonts w:ascii="Times New Roman" w:eastAsia="Times New Roman" w:hAnsi="Times New Roman" w:cs="Times New Roman"/>
          <w:b/>
        </w:rPr>
      </w:pPr>
    </w:p>
    <w:p w14:paraId="70EBF653" w14:textId="77777777" w:rsidR="007C01B2" w:rsidRDefault="007C01B2" w:rsidP="005C5848">
      <w:pPr>
        <w:widowControl w:val="0"/>
        <w:tabs>
          <w:tab w:val="left" w:pos="360"/>
        </w:tabs>
        <w:autoSpaceDE w:val="0"/>
        <w:autoSpaceDN w:val="0"/>
        <w:adjustRightInd w:val="0"/>
        <w:spacing w:after="0" w:line="240" w:lineRule="auto"/>
        <w:outlineLvl w:val="0"/>
        <w:rPr>
          <w:rFonts w:ascii="Times New Roman" w:eastAsia="Times New Roman" w:hAnsi="Times New Roman" w:cs="Times New Roman"/>
          <w:b/>
          <w:sz w:val="24"/>
          <w:szCs w:val="24"/>
        </w:rPr>
      </w:pPr>
    </w:p>
    <w:p w14:paraId="7FCDC34A" w14:textId="77777777" w:rsidR="009B4215" w:rsidRPr="004207DD" w:rsidRDefault="009B4215" w:rsidP="005C5848">
      <w:pPr>
        <w:widowControl w:val="0"/>
        <w:tabs>
          <w:tab w:val="left" w:pos="360"/>
        </w:tabs>
        <w:autoSpaceDE w:val="0"/>
        <w:autoSpaceDN w:val="0"/>
        <w:adjustRightInd w:val="0"/>
        <w:spacing w:after="0" w:line="240" w:lineRule="auto"/>
        <w:outlineLvl w:val="0"/>
        <w:rPr>
          <w:rFonts w:ascii="Times New Roman" w:eastAsia="Times New Roman" w:hAnsi="Times New Roman" w:cs="Times New Roman"/>
          <w:b/>
          <w:sz w:val="24"/>
          <w:szCs w:val="24"/>
        </w:rPr>
      </w:pPr>
      <w:r w:rsidRPr="004207DD">
        <w:rPr>
          <w:rFonts w:ascii="Times New Roman" w:eastAsia="Times New Roman" w:hAnsi="Times New Roman" w:cs="Times New Roman"/>
          <w:b/>
          <w:sz w:val="24"/>
          <w:szCs w:val="24"/>
        </w:rPr>
        <w:t xml:space="preserve">Western Illinois University Quad Cities </w:t>
      </w:r>
    </w:p>
    <w:p w14:paraId="13C9F282" w14:textId="77777777" w:rsidR="009B4215" w:rsidRPr="00652500" w:rsidRDefault="009B4215" w:rsidP="001555BF">
      <w:pPr>
        <w:widowControl w:val="0"/>
        <w:autoSpaceDE w:val="0"/>
        <w:autoSpaceDN w:val="0"/>
        <w:adjustRightInd w:val="0"/>
        <w:spacing w:after="0" w:line="240" w:lineRule="auto"/>
        <w:rPr>
          <w:rFonts w:ascii="Times New Roman" w:eastAsia="Times New Roman" w:hAnsi="Times New Roman" w:cs="Times New Roman"/>
          <w:sz w:val="21"/>
          <w:szCs w:val="21"/>
        </w:rPr>
      </w:pPr>
    </w:p>
    <w:p w14:paraId="45692C2F" w14:textId="490B9B77" w:rsidR="00685AE9" w:rsidRPr="00652500" w:rsidRDefault="009B4215" w:rsidP="00307A6F">
      <w:pPr>
        <w:widowControl w:val="0"/>
        <w:autoSpaceDE w:val="0"/>
        <w:autoSpaceDN w:val="0"/>
        <w:adjustRightInd w:val="0"/>
        <w:spacing w:after="0" w:line="240" w:lineRule="auto"/>
        <w:ind w:firstLine="18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1.</w:t>
      </w:r>
      <w:r w:rsidR="005C5848" w:rsidRPr="00652500">
        <w:rPr>
          <w:rFonts w:ascii="Times New Roman" w:eastAsia="Times New Roman" w:hAnsi="Times New Roman" w:cs="Times New Roman"/>
          <w:sz w:val="21"/>
          <w:szCs w:val="21"/>
        </w:rPr>
        <w:t xml:space="preserve"> </w:t>
      </w:r>
      <w:r w:rsidR="00EE0283" w:rsidRPr="00652500">
        <w:rPr>
          <w:rFonts w:ascii="Times New Roman" w:eastAsia="Times New Roman" w:hAnsi="Times New Roman" w:cs="Times New Roman"/>
          <w:sz w:val="21"/>
          <w:szCs w:val="21"/>
        </w:rPr>
        <w:t>COEHS Quad Cities p</w:t>
      </w:r>
      <w:r w:rsidRPr="00652500">
        <w:rPr>
          <w:rFonts w:ascii="Times New Roman" w:eastAsia="Times New Roman" w:hAnsi="Times New Roman" w:cs="Times New Roman"/>
          <w:sz w:val="21"/>
          <w:szCs w:val="21"/>
        </w:rPr>
        <w:t>rogram</w:t>
      </w:r>
      <w:r w:rsidR="00EE0283" w:rsidRPr="00652500">
        <w:rPr>
          <w:rFonts w:ascii="Times New Roman" w:eastAsia="Times New Roman" w:hAnsi="Times New Roman" w:cs="Times New Roman"/>
          <w:sz w:val="21"/>
          <w:szCs w:val="21"/>
        </w:rPr>
        <w:t xml:space="preserve"> descriptions and performance:</w:t>
      </w:r>
      <w:r w:rsidRPr="00652500">
        <w:rPr>
          <w:rFonts w:ascii="Times New Roman" w:eastAsia="Times New Roman" w:hAnsi="Times New Roman" w:cs="Times New Roman"/>
          <w:sz w:val="21"/>
          <w:szCs w:val="21"/>
        </w:rPr>
        <w:t xml:space="preserve"> </w:t>
      </w:r>
    </w:p>
    <w:p w14:paraId="6ED0E16F" w14:textId="03265F27" w:rsidR="00685AE9" w:rsidRPr="00652500" w:rsidRDefault="009B4215" w:rsidP="00307A6F">
      <w:pPr>
        <w:widowControl w:val="0"/>
        <w:autoSpaceDE w:val="0"/>
        <w:autoSpaceDN w:val="0"/>
        <w:adjustRightInd w:val="0"/>
        <w:spacing w:after="0" w:line="240" w:lineRule="auto"/>
        <w:ind w:left="45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br/>
      </w:r>
      <w:r w:rsidR="00685AE9" w:rsidRPr="00652500">
        <w:rPr>
          <w:rFonts w:ascii="Times New Roman" w:eastAsia="Times New Roman" w:hAnsi="Times New Roman" w:cs="Times New Roman"/>
          <w:sz w:val="21"/>
          <w:szCs w:val="21"/>
        </w:rPr>
        <w:t>Seven graduate programs and four undergraduate programs at the QC Campus are delivered in a timely manner, utilizing face-to-face courses augmented with CODEC and online delivery methods.</w:t>
      </w:r>
      <w:r w:rsidR="005C5848" w:rsidRPr="00652500">
        <w:rPr>
          <w:rFonts w:ascii="Times New Roman" w:eastAsia="Times New Roman" w:hAnsi="Times New Roman" w:cs="Times New Roman"/>
          <w:sz w:val="21"/>
          <w:szCs w:val="21"/>
        </w:rPr>
        <w:t xml:space="preserve"> </w:t>
      </w:r>
      <w:r w:rsidR="00685AE9" w:rsidRPr="00652500">
        <w:rPr>
          <w:rFonts w:ascii="Times New Roman" w:eastAsia="Times New Roman" w:hAnsi="Times New Roman" w:cs="Times New Roman"/>
          <w:sz w:val="21"/>
          <w:szCs w:val="21"/>
        </w:rPr>
        <w:t>Course delivery strategies are based on several factors, with course content and programmatic integrity and alignment with the Agreement serving as vital considerations.</w:t>
      </w:r>
      <w:r w:rsidR="005C5848" w:rsidRPr="00652500">
        <w:rPr>
          <w:rFonts w:ascii="Times New Roman" w:eastAsia="Times New Roman" w:hAnsi="Times New Roman" w:cs="Times New Roman"/>
          <w:sz w:val="21"/>
          <w:szCs w:val="21"/>
        </w:rPr>
        <w:t xml:space="preserve"> </w:t>
      </w:r>
      <w:r w:rsidR="00685AE9" w:rsidRPr="00652500">
        <w:rPr>
          <w:rFonts w:ascii="Times New Roman" w:eastAsia="Times New Roman" w:hAnsi="Times New Roman" w:cs="Times New Roman"/>
          <w:sz w:val="21"/>
          <w:szCs w:val="21"/>
        </w:rPr>
        <w:t xml:space="preserve"> </w:t>
      </w:r>
    </w:p>
    <w:p w14:paraId="5E6561C6" w14:textId="77777777" w:rsidR="00685AE9" w:rsidRPr="00652500" w:rsidRDefault="00685AE9" w:rsidP="001555BF">
      <w:pPr>
        <w:widowControl w:val="0"/>
        <w:autoSpaceDE w:val="0"/>
        <w:autoSpaceDN w:val="0"/>
        <w:adjustRightInd w:val="0"/>
        <w:spacing w:after="0" w:line="240" w:lineRule="auto"/>
        <w:rPr>
          <w:rFonts w:ascii="Times New Roman" w:eastAsia="Times New Roman" w:hAnsi="Times New Roman" w:cs="Times New Roman"/>
          <w:sz w:val="21"/>
          <w:szCs w:val="21"/>
        </w:rPr>
      </w:pPr>
    </w:p>
    <w:p w14:paraId="40F9EBCB" w14:textId="77777777" w:rsidR="001A3BAE" w:rsidRDefault="001A3BAE" w:rsidP="00106BB1">
      <w:pPr>
        <w:widowControl w:val="0"/>
        <w:autoSpaceDE w:val="0"/>
        <w:autoSpaceDN w:val="0"/>
        <w:adjustRightInd w:val="0"/>
        <w:spacing w:after="0" w:line="240" w:lineRule="auto"/>
        <w:rPr>
          <w:rFonts w:ascii="Times New Roman" w:eastAsia="Times New Roman" w:hAnsi="Times New Roman" w:cs="Times New Roman"/>
          <w:sz w:val="21"/>
          <w:szCs w:val="21"/>
        </w:rPr>
      </w:pPr>
    </w:p>
    <w:p w14:paraId="164860A0" w14:textId="77777777" w:rsidR="001A3BAE" w:rsidRDefault="001A3BAE" w:rsidP="00106BB1">
      <w:pPr>
        <w:widowControl w:val="0"/>
        <w:autoSpaceDE w:val="0"/>
        <w:autoSpaceDN w:val="0"/>
        <w:adjustRightInd w:val="0"/>
        <w:spacing w:after="0" w:line="240" w:lineRule="auto"/>
        <w:rPr>
          <w:rFonts w:ascii="Times New Roman" w:eastAsia="Times New Roman" w:hAnsi="Times New Roman" w:cs="Times New Roman"/>
          <w:sz w:val="21"/>
          <w:szCs w:val="21"/>
        </w:rPr>
      </w:pPr>
    </w:p>
    <w:p w14:paraId="2755C464" w14:textId="77777777" w:rsidR="007C01B2" w:rsidRDefault="007C01B2" w:rsidP="00106BB1">
      <w:pPr>
        <w:widowControl w:val="0"/>
        <w:autoSpaceDE w:val="0"/>
        <w:autoSpaceDN w:val="0"/>
        <w:adjustRightInd w:val="0"/>
        <w:spacing w:after="0" w:line="240" w:lineRule="auto"/>
        <w:rPr>
          <w:rFonts w:ascii="Times New Roman" w:eastAsia="Times New Roman" w:hAnsi="Times New Roman" w:cs="Times New Roman"/>
          <w:sz w:val="21"/>
          <w:szCs w:val="21"/>
        </w:rPr>
      </w:pPr>
    </w:p>
    <w:p w14:paraId="71AFA9C5" w14:textId="77777777" w:rsidR="001A3BAE" w:rsidRDefault="001A3BAE" w:rsidP="00106BB1">
      <w:pPr>
        <w:widowControl w:val="0"/>
        <w:autoSpaceDE w:val="0"/>
        <w:autoSpaceDN w:val="0"/>
        <w:adjustRightInd w:val="0"/>
        <w:spacing w:after="0" w:line="240" w:lineRule="auto"/>
        <w:rPr>
          <w:rFonts w:ascii="Times New Roman" w:eastAsia="Times New Roman" w:hAnsi="Times New Roman" w:cs="Times New Roman"/>
          <w:sz w:val="21"/>
          <w:szCs w:val="21"/>
        </w:rPr>
      </w:pPr>
    </w:p>
    <w:p w14:paraId="7B10EDFD" w14:textId="77777777" w:rsidR="001A3BAE" w:rsidRDefault="001A3BAE" w:rsidP="00106BB1">
      <w:pPr>
        <w:widowControl w:val="0"/>
        <w:autoSpaceDE w:val="0"/>
        <w:autoSpaceDN w:val="0"/>
        <w:adjustRightInd w:val="0"/>
        <w:spacing w:after="0" w:line="240" w:lineRule="auto"/>
        <w:rPr>
          <w:rFonts w:ascii="Times New Roman" w:eastAsia="Times New Roman" w:hAnsi="Times New Roman" w:cs="Times New Roman"/>
          <w:sz w:val="21"/>
          <w:szCs w:val="21"/>
        </w:rPr>
      </w:pPr>
    </w:p>
    <w:p w14:paraId="7264CBE8" w14:textId="3F901A29" w:rsidR="00106BB1" w:rsidRPr="00652500" w:rsidRDefault="00106BB1" w:rsidP="00106BB1">
      <w:pPr>
        <w:widowControl w:val="0"/>
        <w:autoSpaceDE w:val="0"/>
        <w:autoSpaceDN w:val="0"/>
        <w:adjustRightInd w:val="0"/>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lastRenderedPageBreak/>
        <w:t xml:space="preserve">Degree Programs of New </w:t>
      </w:r>
      <w:r w:rsidR="00350192" w:rsidRPr="00652500">
        <w:rPr>
          <w:rFonts w:ascii="Times New Roman" w:eastAsia="Times New Roman" w:hAnsi="Times New Roman" w:cs="Times New Roman"/>
          <w:sz w:val="21"/>
          <w:szCs w:val="21"/>
        </w:rPr>
        <w:t>COEHS</w:t>
      </w:r>
      <w:r w:rsidRPr="00652500">
        <w:rPr>
          <w:rFonts w:ascii="Times New Roman" w:eastAsia="Times New Roman" w:hAnsi="Times New Roman" w:cs="Times New Roman"/>
          <w:sz w:val="21"/>
          <w:szCs w:val="21"/>
        </w:rPr>
        <w:t xml:space="preserve"> Transfer Undergraduate Students for the Quad Cities Campus, Fall 2007 – 2011</w:t>
      </w:r>
      <w:r w:rsidRPr="00652500">
        <w:rPr>
          <w:rFonts w:ascii="Times New Roman" w:eastAsia="Times New Roman" w:hAnsi="Times New Roman" w:cs="Times New Roman"/>
          <w:sz w:val="21"/>
          <w:szCs w:val="21"/>
        </w:rPr>
        <w:br/>
      </w:r>
    </w:p>
    <w:tbl>
      <w:tblPr>
        <w:tblStyle w:val="LightShading-Accent4"/>
        <w:tblW w:w="9792" w:type="dxa"/>
        <w:tblLook w:val="04A0" w:firstRow="1" w:lastRow="0" w:firstColumn="1" w:lastColumn="0" w:noHBand="0" w:noVBand="1"/>
      </w:tblPr>
      <w:tblGrid>
        <w:gridCol w:w="5472"/>
        <w:gridCol w:w="864"/>
        <w:gridCol w:w="864"/>
        <w:gridCol w:w="864"/>
        <w:gridCol w:w="864"/>
        <w:gridCol w:w="864"/>
      </w:tblGrid>
      <w:tr w:rsidR="00106BB1" w:rsidRPr="00652500" w14:paraId="09475B30" w14:textId="77777777" w:rsidTr="00BA6A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2" w:type="dxa"/>
          </w:tcPr>
          <w:p w14:paraId="1FEF8176" w14:textId="77777777" w:rsidR="00106BB1" w:rsidRPr="00652500" w:rsidRDefault="00106BB1" w:rsidP="00106BB1">
            <w:pPr>
              <w:widowControl w:val="0"/>
              <w:autoSpaceDE w:val="0"/>
              <w:autoSpaceDN w:val="0"/>
              <w:adjustRightInd w:val="0"/>
              <w:rPr>
                <w:rFonts w:ascii="Times New Roman" w:eastAsia="Times New Roman" w:hAnsi="Times New Roman" w:cs="Times New Roman"/>
                <w:color w:val="auto"/>
                <w:sz w:val="21"/>
                <w:szCs w:val="21"/>
              </w:rPr>
            </w:pPr>
          </w:p>
        </w:tc>
        <w:tc>
          <w:tcPr>
            <w:tcW w:w="864" w:type="dxa"/>
          </w:tcPr>
          <w:p w14:paraId="42466136" w14:textId="77777777" w:rsidR="00106BB1" w:rsidRPr="00652500" w:rsidRDefault="00106BB1" w:rsidP="00106BB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2007</w:t>
            </w:r>
          </w:p>
        </w:tc>
        <w:tc>
          <w:tcPr>
            <w:tcW w:w="864" w:type="dxa"/>
          </w:tcPr>
          <w:p w14:paraId="210C2A30" w14:textId="77777777" w:rsidR="00106BB1" w:rsidRPr="00652500" w:rsidRDefault="00106BB1" w:rsidP="00106BB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2008</w:t>
            </w:r>
          </w:p>
        </w:tc>
        <w:tc>
          <w:tcPr>
            <w:tcW w:w="864" w:type="dxa"/>
          </w:tcPr>
          <w:p w14:paraId="6ABB378C" w14:textId="77777777" w:rsidR="00106BB1" w:rsidRPr="00652500" w:rsidRDefault="00106BB1" w:rsidP="00106BB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2009</w:t>
            </w:r>
          </w:p>
        </w:tc>
        <w:tc>
          <w:tcPr>
            <w:tcW w:w="864" w:type="dxa"/>
          </w:tcPr>
          <w:p w14:paraId="2B4ED3F9" w14:textId="77777777" w:rsidR="00106BB1" w:rsidRPr="00652500" w:rsidRDefault="00106BB1" w:rsidP="00106BB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2010</w:t>
            </w:r>
          </w:p>
        </w:tc>
        <w:tc>
          <w:tcPr>
            <w:tcW w:w="864" w:type="dxa"/>
          </w:tcPr>
          <w:p w14:paraId="0A26B055" w14:textId="77777777" w:rsidR="00106BB1" w:rsidRPr="00652500" w:rsidRDefault="00106BB1" w:rsidP="00106BB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2011</w:t>
            </w:r>
          </w:p>
        </w:tc>
      </w:tr>
      <w:tr w:rsidR="00106BB1" w:rsidRPr="00652500" w14:paraId="28CD8E2E" w14:textId="77777777" w:rsidTr="00BA6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2" w:type="dxa"/>
          </w:tcPr>
          <w:p w14:paraId="1181FDA8" w14:textId="77777777" w:rsidR="00106BB1" w:rsidRPr="00652500" w:rsidRDefault="00106BB1" w:rsidP="00106BB1">
            <w:pPr>
              <w:widowControl w:val="0"/>
              <w:autoSpaceDE w:val="0"/>
              <w:autoSpaceDN w:val="0"/>
              <w:adjustRightInd w:val="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Curriculum &amp; Instruction</w:t>
            </w:r>
          </w:p>
        </w:tc>
        <w:tc>
          <w:tcPr>
            <w:tcW w:w="864" w:type="dxa"/>
          </w:tcPr>
          <w:p w14:paraId="42ECD8DE"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39</w:t>
            </w:r>
          </w:p>
        </w:tc>
        <w:tc>
          <w:tcPr>
            <w:tcW w:w="864" w:type="dxa"/>
          </w:tcPr>
          <w:p w14:paraId="13489764"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51</w:t>
            </w:r>
          </w:p>
        </w:tc>
        <w:tc>
          <w:tcPr>
            <w:tcW w:w="864" w:type="dxa"/>
          </w:tcPr>
          <w:p w14:paraId="62E48987"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32</w:t>
            </w:r>
          </w:p>
        </w:tc>
        <w:tc>
          <w:tcPr>
            <w:tcW w:w="864" w:type="dxa"/>
          </w:tcPr>
          <w:p w14:paraId="747CF4B4"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31</w:t>
            </w:r>
          </w:p>
        </w:tc>
        <w:tc>
          <w:tcPr>
            <w:tcW w:w="864" w:type="dxa"/>
          </w:tcPr>
          <w:p w14:paraId="78C49679"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19</w:t>
            </w:r>
          </w:p>
        </w:tc>
      </w:tr>
      <w:tr w:rsidR="00106BB1" w:rsidRPr="00652500" w14:paraId="765F491D" w14:textId="77777777" w:rsidTr="00BA6AE3">
        <w:tc>
          <w:tcPr>
            <w:cnfStyle w:val="001000000000" w:firstRow="0" w:lastRow="0" w:firstColumn="1" w:lastColumn="0" w:oddVBand="0" w:evenVBand="0" w:oddHBand="0" w:evenHBand="0" w:firstRowFirstColumn="0" w:firstRowLastColumn="0" w:lastRowFirstColumn="0" w:lastRowLastColumn="0"/>
            <w:tcW w:w="5472" w:type="dxa"/>
          </w:tcPr>
          <w:p w14:paraId="70D435AD" w14:textId="50D62FFA" w:rsidR="00106BB1" w:rsidRPr="00652500" w:rsidRDefault="005C5848" w:rsidP="00106BB1">
            <w:pPr>
              <w:widowControl w:val="0"/>
              <w:autoSpaceDE w:val="0"/>
              <w:autoSpaceDN w:val="0"/>
              <w:adjustRightInd w:val="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 xml:space="preserve">  </w:t>
            </w:r>
            <w:r w:rsidR="00106BB1" w:rsidRPr="00652500">
              <w:rPr>
                <w:rFonts w:ascii="Times New Roman" w:eastAsia="Times New Roman" w:hAnsi="Times New Roman" w:cs="Times New Roman"/>
                <w:color w:val="auto"/>
                <w:sz w:val="21"/>
                <w:szCs w:val="21"/>
              </w:rPr>
              <w:t xml:space="preserve"> Elementary Education </w:t>
            </w:r>
          </w:p>
        </w:tc>
        <w:tc>
          <w:tcPr>
            <w:tcW w:w="864" w:type="dxa"/>
          </w:tcPr>
          <w:p w14:paraId="181C2C2E"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39</w:t>
            </w:r>
          </w:p>
        </w:tc>
        <w:tc>
          <w:tcPr>
            <w:tcW w:w="864" w:type="dxa"/>
          </w:tcPr>
          <w:p w14:paraId="0BD79DC8"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35</w:t>
            </w:r>
          </w:p>
        </w:tc>
        <w:tc>
          <w:tcPr>
            <w:tcW w:w="864" w:type="dxa"/>
          </w:tcPr>
          <w:p w14:paraId="69CCB68E"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32</w:t>
            </w:r>
          </w:p>
        </w:tc>
        <w:tc>
          <w:tcPr>
            <w:tcW w:w="864" w:type="dxa"/>
          </w:tcPr>
          <w:p w14:paraId="6D844890"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31</w:t>
            </w:r>
          </w:p>
        </w:tc>
        <w:tc>
          <w:tcPr>
            <w:tcW w:w="864" w:type="dxa"/>
          </w:tcPr>
          <w:p w14:paraId="06E0BA7F"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19</w:t>
            </w:r>
          </w:p>
        </w:tc>
      </w:tr>
      <w:tr w:rsidR="00106BB1" w:rsidRPr="00652500" w14:paraId="6554FCB6" w14:textId="77777777" w:rsidTr="00BA6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2" w:type="dxa"/>
          </w:tcPr>
          <w:p w14:paraId="4084D978" w14:textId="315AFED3" w:rsidR="00106BB1" w:rsidRPr="00652500" w:rsidRDefault="005C5848" w:rsidP="00106BB1">
            <w:pPr>
              <w:widowControl w:val="0"/>
              <w:autoSpaceDE w:val="0"/>
              <w:autoSpaceDN w:val="0"/>
              <w:adjustRightInd w:val="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 xml:space="preserve">  </w:t>
            </w:r>
            <w:r w:rsidR="00106BB1" w:rsidRPr="00652500">
              <w:rPr>
                <w:rFonts w:ascii="Times New Roman" w:eastAsia="Times New Roman" w:hAnsi="Times New Roman" w:cs="Times New Roman"/>
                <w:color w:val="auto"/>
                <w:sz w:val="21"/>
                <w:szCs w:val="21"/>
              </w:rPr>
              <w:t xml:space="preserve"> Special Education</w:t>
            </w:r>
          </w:p>
        </w:tc>
        <w:tc>
          <w:tcPr>
            <w:tcW w:w="864" w:type="dxa"/>
          </w:tcPr>
          <w:p w14:paraId="439794DB"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w:t>
            </w:r>
          </w:p>
        </w:tc>
        <w:tc>
          <w:tcPr>
            <w:tcW w:w="864" w:type="dxa"/>
          </w:tcPr>
          <w:p w14:paraId="29365B3E"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16</w:t>
            </w:r>
          </w:p>
        </w:tc>
        <w:tc>
          <w:tcPr>
            <w:tcW w:w="864" w:type="dxa"/>
          </w:tcPr>
          <w:p w14:paraId="25573084"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w:t>
            </w:r>
          </w:p>
        </w:tc>
        <w:tc>
          <w:tcPr>
            <w:tcW w:w="864" w:type="dxa"/>
          </w:tcPr>
          <w:p w14:paraId="1CED0D60"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w:t>
            </w:r>
          </w:p>
        </w:tc>
        <w:tc>
          <w:tcPr>
            <w:tcW w:w="864" w:type="dxa"/>
          </w:tcPr>
          <w:p w14:paraId="4D26D20C"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w:t>
            </w:r>
          </w:p>
        </w:tc>
      </w:tr>
      <w:tr w:rsidR="00106BB1" w:rsidRPr="00652500" w14:paraId="1BC16CC0" w14:textId="77777777" w:rsidTr="00BA6AE3">
        <w:tc>
          <w:tcPr>
            <w:cnfStyle w:val="001000000000" w:firstRow="0" w:lastRow="0" w:firstColumn="1" w:lastColumn="0" w:oddVBand="0" w:evenVBand="0" w:oddHBand="0" w:evenHBand="0" w:firstRowFirstColumn="0" w:firstRowLastColumn="0" w:lastRowFirstColumn="0" w:lastRowLastColumn="0"/>
            <w:tcW w:w="5472" w:type="dxa"/>
          </w:tcPr>
          <w:p w14:paraId="086FB09B" w14:textId="77777777" w:rsidR="00106BB1" w:rsidRPr="00652500" w:rsidRDefault="00106BB1" w:rsidP="00106BB1">
            <w:pPr>
              <w:widowControl w:val="0"/>
              <w:autoSpaceDE w:val="0"/>
              <w:autoSpaceDN w:val="0"/>
              <w:adjustRightInd w:val="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Law Enforcement &amp; Justice Administration</w:t>
            </w:r>
          </w:p>
        </w:tc>
        <w:tc>
          <w:tcPr>
            <w:tcW w:w="864" w:type="dxa"/>
          </w:tcPr>
          <w:p w14:paraId="3FD6DFA8"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14</w:t>
            </w:r>
          </w:p>
        </w:tc>
        <w:tc>
          <w:tcPr>
            <w:tcW w:w="864" w:type="dxa"/>
          </w:tcPr>
          <w:p w14:paraId="314F1676"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21</w:t>
            </w:r>
          </w:p>
        </w:tc>
        <w:tc>
          <w:tcPr>
            <w:tcW w:w="864" w:type="dxa"/>
          </w:tcPr>
          <w:p w14:paraId="421D6BF5"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16</w:t>
            </w:r>
          </w:p>
        </w:tc>
        <w:tc>
          <w:tcPr>
            <w:tcW w:w="864" w:type="dxa"/>
          </w:tcPr>
          <w:p w14:paraId="7DC36D97"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12</w:t>
            </w:r>
          </w:p>
        </w:tc>
        <w:tc>
          <w:tcPr>
            <w:tcW w:w="864" w:type="dxa"/>
          </w:tcPr>
          <w:p w14:paraId="4D504705"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26</w:t>
            </w:r>
          </w:p>
        </w:tc>
      </w:tr>
      <w:tr w:rsidR="00106BB1" w:rsidRPr="00652500" w14:paraId="357A3AE2" w14:textId="77777777" w:rsidTr="00BA6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2" w:type="dxa"/>
          </w:tcPr>
          <w:p w14:paraId="6675C4BC" w14:textId="77777777" w:rsidR="00106BB1" w:rsidRPr="00652500" w:rsidRDefault="00106BB1" w:rsidP="00106BB1">
            <w:pPr>
              <w:widowControl w:val="0"/>
              <w:autoSpaceDE w:val="0"/>
              <w:autoSpaceDN w:val="0"/>
              <w:adjustRightInd w:val="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Recreation, Park &amp; Tourism Administration</w:t>
            </w:r>
          </w:p>
        </w:tc>
        <w:tc>
          <w:tcPr>
            <w:tcW w:w="864" w:type="dxa"/>
          </w:tcPr>
          <w:p w14:paraId="4F0948F9"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8</w:t>
            </w:r>
          </w:p>
        </w:tc>
        <w:tc>
          <w:tcPr>
            <w:tcW w:w="864" w:type="dxa"/>
          </w:tcPr>
          <w:p w14:paraId="324148C8"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4</w:t>
            </w:r>
          </w:p>
        </w:tc>
        <w:tc>
          <w:tcPr>
            <w:tcW w:w="864" w:type="dxa"/>
          </w:tcPr>
          <w:p w14:paraId="0D91EFB6"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6</w:t>
            </w:r>
          </w:p>
        </w:tc>
        <w:tc>
          <w:tcPr>
            <w:tcW w:w="864" w:type="dxa"/>
          </w:tcPr>
          <w:p w14:paraId="32A5BE6F"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20</w:t>
            </w:r>
          </w:p>
        </w:tc>
        <w:tc>
          <w:tcPr>
            <w:tcW w:w="864" w:type="dxa"/>
          </w:tcPr>
          <w:p w14:paraId="1B876D56"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7</w:t>
            </w:r>
          </w:p>
        </w:tc>
      </w:tr>
      <w:tr w:rsidR="00106BB1" w:rsidRPr="00652500" w14:paraId="75CF850A" w14:textId="77777777" w:rsidTr="00BA6AE3">
        <w:tc>
          <w:tcPr>
            <w:cnfStyle w:val="001000000000" w:firstRow="0" w:lastRow="0" w:firstColumn="1" w:lastColumn="0" w:oddVBand="0" w:evenVBand="0" w:oddHBand="0" w:evenHBand="0" w:firstRowFirstColumn="0" w:firstRowLastColumn="0" w:lastRowFirstColumn="0" w:lastRowLastColumn="0"/>
            <w:tcW w:w="5472" w:type="dxa"/>
          </w:tcPr>
          <w:p w14:paraId="2D31C43F" w14:textId="77777777" w:rsidR="00106BB1" w:rsidRPr="00652500" w:rsidRDefault="00106BB1" w:rsidP="00106BB1">
            <w:pPr>
              <w:widowControl w:val="0"/>
              <w:autoSpaceDE w:val="0"/>
              <w:autoSpaceDN w:val="0"/>
              <w:adjustRightInd w:val="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Total College of Education and Human Services</w:t>
            </w:r>
          </w:p>
        </w:tc>
        <w:tc>
          <w:tcPr>
            <w:tcW w:w="864" w:type="dxa"/>
          </w:tcPr>
          <w:p w14:paraId="69427E0D"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61</w:t>
            </w:r>
          </w:p>
        </w:tc>
        <w:tc>
          <w:tcPr>
            <w:tcW w:w="864" w:type="dxa"/>
          </w:tcPr>
          <w:p w14:paraId="36EA9868"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76</w:t>
            </w:r>
          </w:p>
        </w:tc>
        <w:tc>
          <w:tcPr>
            <w:tcW w:w="864" w:type="dxa"/>
          </w:tcPr>
          <w:p w14:paraId="60E5A5E5"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54</w:t>
            </w:r>
          </w:p>
        </w:tc>
        <w:tc>
          <w:tcPr>
            <w:tcW w:w="864" w:type="dxa"/>
          </w:tcPr>
          <w:p w14:paraId="651A3368"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63</w:t>
            </w:r>
          </w:p>
        </w:tc>
        <w:tc>
          <w:tcPr>
            <w:tcW w:w="864" w:type="dxa"/>
          </w:tcPr>
          <w:p w14:paraId="3933083B"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52</w:t>
            </w:r>
          </w:p>
        </w:tc>
      </w:tr>
      <w:tr w:rsidR="00106BB1" w:rsidRPr="00652500" w14:paraId="310262CD" w14:textId="77777777" w:rsidTr="00BA6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2" w:type="dxa"/>
          </w:tcPr>
          <w:p w14:paraId="352FC705" w14:textId="77777777" w:rsidR="00106BB1" w:rsidRPr="00652500" w:rsidRDefault="00106BB1" w:rsidP="00106BB1">
            <w:pPr>
              <w:widowControl w:val="0"/>
              <w:autoSpaceDE w:val="0"/>
              <w:autoSpaceDN w:val="0"/>
              <w:adjustRightInd w:val="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Total Western Illinois University Quad Cities</w:t>
            </w:r>
          </w:p>
        </w:tc>
        <w:tc>
          <w:tcPr>
            <w:tcW w:w="864" w:type="dxa"/>
          </w:tcPr>
          <w:p w14:paraId="04F2E45C"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184</w:t>
            </w:r>
          </w:p>
        </w:tc>
        <w:tc>
          <w:tcPr>
            <w:tcW w:w="864" w:type="dxa"/>
          </w:tcPr>
          <w:p w14:paraId="752F5338"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197</w:t>
            </w:r>
          </w:p>
        </w:tc>
        <w:tc>
          <w:tcPr>
            <w:tcW w:w="864" w:type="dxa"/>
          </w:tcPr>
          <w:p w14:paraId="33987538"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207</w:t>
            </w:r>
          </w:p>
        </w:tc>
        <w:tc>
          <w:tcPr>
            <w:tcW w:w="864" w:type="dxa"/>
          </w:tcPr>
          <w:p w14:paraId="7AD5B224"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195</w:t>
            </w:r>
          </w:p>
        </w:tc>
        <w:tc>
          <w:tcPr>
            <w:tcW w:w="864" w:type="dxa"/>
          </w:tcPr>
          <w:p w14:paraId="7320163F"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178</w:t>
            </w:r>
          </w:p>
        </w:tc>
      </w:tr>
    </w:tbl>
    <w:p w14:paraId="43952C50" w14:textId="77777777" w:rsidR="00106BB1" w:rsidRPr="00652500" w:rsidRDefault="00106BB1" w:rsidP="00106BB1">
      <w:pPr>
        <w:widowControl w:val="0"/>
        <w:autoSpaceDE w:val="0"/>
        <w:autoSpaceDN w:val="0"/>
        <w:adjustRightInd w:val="0"/>
        <w:spacing w:after="0" w:line="240" w:lineRule="auto"/>
        <w:rPr>
          <w:rFonts w:ascii="Times New Roman" w:eastAsia="Times New Roman" w:hAnsi="Times New Roman" w:cs="Times New Roman"/>
          <w:sz w:val="21"/>
          <w:szCs w:val="21"/>
        </w:rPr>
      </w:pPr>
    </w:p>
    <w:p w14:paraId="4CD1CABC" w14:textId="77777777" w:rsidR="00106BB1" w:rsidRPr="00652500" w:rsidRDefault="00106BB1" w:rsidP="005C5848">
      <w:pPr>
        <w:widowControl w:val="0"/>
        <w:autoSpaceDE w:val="0"/>
        <w:autoSpaceDN w:val="0"/>
        <w:adjustRightInd w:val="0"/>
        <w:spacing w:after="0" w:line="240" w:lineRule="auto"/>
        <w:outlineLvl w:val="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Degree Programs of New </w:t>
      </w:r>
      <w:r w:rsidR="00350192" w:rsidRPr="00652500">
        <w:rPr>
          <w:rFonts w:ascii="Times New Roman" w:eastAsia="Times New Roman" w:hAnsi="Times New Roman" w:cs="Times New Roman"/>
          <w:sz w:val="21"/>
          <w:szCs w:val="21"/>
        </w:rPr>
        <w:t>COEHS</w:t>
      </w:r>
      <w:r w:rsidRPr="00652500">
        <w:rPr>
          <w:rFonts w:ascii="Times New Roman" w:eastAsia="Times New Roman" w:hAnsi="Times New Roman" w:cs="Times New Roman"/>
          <w:sz w:val="21"/>
          <w:szCs w:val="21"/>
        </w:rPr>
        <w:t xml:space="preserve"> Graduate Students for the Quad Cities Campus, Fall 2007 – 2011</w:t>
      </w:r>
    </w:p>
    <w:tbl>
      <w:tblPr>
        <w:tblStyle w:val="LightShading-Accent4"/>
        <w:tblW w:w="9792" w:type="dxa"/>
        <w:tblLook w:val="04A0" w:firstRow="1" w:lastRow="0" w:firstColumn="1" w:lastColumn="0" w:noHBand="0" w:noVBand="1"/>
      </w:tblPr>
      <w:tblGrid>
        <w:gridCol w:w="5472"/>
        <w:gridCol w:w="864"/>
        <w:gridCol w:w="864"/>
        <w:gridCol w:w="864"/>
        <w:gridCol w:w="864"/>
        <w:gridCol w:w="864"/>
      </w:tblGrid>
      <w:tr w:rsidR="00106BB1" w:rsidRPr="00652500" w14:paraId="675B72F0" w14:textId="77777777" w:rsidTr="00BA6A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2" w:type="dxa"/>
          </w:tcPr>
          <w:p w14:paraId="275B67B0" w14:textId="77777777" w:rsidR="00106BB1" w:rsidRPr="00652500" w:rsidRDefault="00106BB1" w:rsidP="00106BB1">
            <w:pPr>
              <w:widowControl w:val="0"/>
              <w:autoSpaceDE w:val="0"/>
              <w:autoSpaceDN w:val="0"/>
              <w:adjustRightInd w:val="0"/>
              <w:rPr>
                <w:rFonts w:ascii="Times New Roman" w:eastAsia="Times New Roman" w:hAnsi="Times New Roman" w:cs="Times New Roman"/>
                <w:color w:val="auto"/>
                <w:sz w:val="21"/>
                <w:szCs w:val="21"/>
              </w:rPr>
            </w:pPr>
          </w:p>
        </w:tc>
        <w:tc>
          <w:tcPr>
            <w:tcW w:w="864" w:type="dxa"/>
          </w:tcPr>
          <w:p w14:paraId="78A59929" w14:textId="77777777" w:rsidR="00106BB1" w:rsidRPr="00652500" w:rsidRDefault="00106BB1" w:rsidP="00106BB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2007</w:t>
            </w:r>
          </w:p>
        </w:tc>
        <w:tc>
          <w:tcPr>
            <w:tcW w:w="864" w:type="dxa"/>
          </w:tcPr>
          <w:p w14:paraId="03F1AC04" w14:textId="77777777" w:rsidR="00106BB1" w:rsidRPr="00652500" w:rsidRDefault="00106BB1" w:rsidP="00106BB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2008</w:t>
            </w:r>
          </w:p>
        </w:tc>
        <w:tc>
          <w:tcPr>
            <w:tcW w:w="864" w:type="dxa"/>
          </w:tcPr>
          <w:p w14:paraId="6960BB24" w14:textId="77777777" w:rsidR="00106BB1" w:rsidRPr="00652500" w:rsidRDefault="00106BB1" w:rsidP="00106BB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2009</w:t>
            </w:r>
          </w:p>
        </w:tc>
        <w:tc>
          <w:tcPr>
            <w:tcW w:w="864" w:type="dxa"/>
          </w:tcPr>
          <w:p w14:paraId="3EF83BEE" w14:textId="77777777" w:rsidR="00106BB1" w:rsidRPr="00652500" w:rsidRDefault="00106BB1" w:rsidP="00106BB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2010</w:t>
            </w:r>
          </w:p>
        </w:tc>
        <w:tc>
          <w:tcPr>
            <w:tcW w:w="864" w:type="dxa"/>
          </w:tcPr>
          <w:p w14:paraId="541FE9DC" w14:textId="77777777" w:rsidR="00106BB1" w:rsidRPr="00652500" w:rsidRDefault="00106BB1" w:rsidP="00106BB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2011</w:t>
            </w:r>
          </w:p>
        </w:tc>
      </w:tr>
      <w:tr w:rsidR="00106BB1" w:rsidRPr="00652500" w14:paraId="39C3F587" w14:textId="77777777" w:rsidTr="00BA6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2" w:type="dxa"/>
          </w:tcPr>
          <w:p w14:paraId="3A554F1C" w14:textId="77777777" w:rsidR="00106BB1" w:rsidRPr="00652500" w:rsidRDefault="00106BB1" w:rsidP="00106BB1">
            <w:pPr>
              <w:widowControl w:val="0"/>
              <w:autoSpaceDE w:val="0"/>
              <w:autoSpaceDN w:val="0"/>
              <w:adjustRightInd w:val="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Counselor Education</w:t>
            </w:r>
          </w:p>
        </w:tc>
        <w:tc>
          <w:tcPr>
            <w:tcW w:w="864" w:type="dxa"/>
          </w:tcPr>
          <w:p w14:paraId="75C8AA8D"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10</w:t>
            </w:r>
          </w:p>
        </w:tc>
        <w:tc>
          <w:tcPr>
            <w:tcW w:w="864" w:type="dxa"/>
          </w:tcPr>
          <w:p w14:paraId="2E43EB12"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14</w:t>
            </w:r>
          </w:p>
        </w:tc>
        <w:tc>
          <w:tcPr>
            <w:tcW w:w="864" w:type="dxa"/>
          </w:tcPr>
          <w:p w14:paraId="7E9DD126"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18</w:t>
            </w:r>
          </w:p>
        </w:tc>
        <w:tc>
          <w:tcPr>
            <w:tcW w:w="864" w:type="dxa"/>
          </w:tcPr>
          <w:p w14:paraId="076DA72E"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11</w:t>
            </w:r>
          </w:p>
        </w:tc>
        <w:tc>
          <w:tcPr>
            <w:tcW w:w="864" w:type="dxa"/>
          </w:tcPr>
          <w:p w14:paraId="14B3334E"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8</w:t>
            </w:r>
          </w:p>
        </w:tc>
      </w:tr>
      <w:tr w:rsidR="00106BB1" w:rsidRPr="00652500" w14:paraId="323A3879" w14:textId="77777777" w:rsidTr="00BA6AE3">
        <w:tc>
          <w:tcPr>
            <w:cnfStyle w:val="001000000000" w:firstRow="0" w:lastRow="0" w:firstColumn="1" w:lastColumn="0" w:oddVBand="0" w:evenVBand="0" w:oddHBand="0" w:evenHBand="0" w:firstRowFirstColumn="0" w:firstRowLastColumn="0" w:lastRowFirstColumn="0" w:lastRowLastColumn="0"/>
            <w:tcW w:w="5472" w:type="dxa"/>
          </w:tcPr>
          <w:p w14:paraId="2DAF0CBE" w14:textId="77777777" w:rsidR="00106BB1" w:rsidRPr="00652500" w:rsidRDefault="00106BB1" w:rsidP="00106BB1">
            <w:pPr>
              <w:widowControl w:val="0"/>
              <w:autoSpaceDE w:val="0"/>
              <w:autoSpaceDN w:val="0"/>
              <w:adjustRightInd w:val="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Curriculum &amp; Instruction</w:t>
            </w:r>
          </w:p>
        </w:tc>
        <w:tc>
          <w:tcPr>
            <w:tcW w:w="864" w:type="dxa"/>
          </w:tcPr>
          <w:p w14:paraId="2F88A08D"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24</w:t>
            </w:r>
          </w:p>
        </w:tc>
        <w:tc>
          <w:tcPr>
            <w:tcW w:w="864" w:type="dxa"/>
          </w:tcPr>
          <w:p w14:paraId="27841EA9"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35</w:t>
            </w:r>
          </w:p>
        </w:tc>
        <w:tc>
          <w:tcPr>
            <w:tcW w:w="864" w:type="dxa"/>
          </w:tcPr>
          <w:p w14:paraId="12990048"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20</w:t>
            </w:r>
          </w:p>
        </w:tc>
        <w:tc>
          <w:tcPr>
            <w:tcW w:w="864" w:type="dxa"/>
          </w:tcPr>
          <w:p w14:paraId="12AC7731"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10</w:t>
            </w:r>
          </w:p>
        </w:tc>
        <w:tc>
          <w:tcPr>
            <w:tcW w:w="864" w:type="dxa"/>
          </w:tcPr>
          <w:p w14:paraId="7D654CA4"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15</w:t>
            </w:r>
          </w:p>
        </w:tc>
      </w:tr>
      <w:tr w:rsidR="00106BB1" w:rsidRPr="00652500" w14:paraId="41726E91" w14:textId="77777777" w:rsidTr="00BA6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2" w:type="dxa"/>
          </w:tcPr>
          <w:p w14:paraId="7E954E66" w14:textId="4D8239E3" w:rsidR="00106BB1" w:rsidRPr="00652500" w:rsidRDefault="005C5848" w:rsidP="00106BB1">
            <w:pPr>
              <w:widowControl w:val="0"/>
              <w:autoSpaceDE w:val="0"/>
              <w:autoSpaceDN w:val="0"/>
              <w:adjustRightInd w:val="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 xml:space="preserve">  </w:t>
            </w:r>
            <w:r w:rsidR="00106BB1" w:rsidRPr="00652500">
              <w:rPr>
                <w:rFonts w:ascii="Times New Roman" w:eastAsia="Times New Roman" w:hAnsi="Times New Roman" w:cs="Times New Roman"/>
                <w:color w:val="auto"/>
                <w:sz w:val="21"/>
                <w:szCs w:val="21"/>
              </w:rPr>
              <w:t xml:space="preserve"> Elementary Education</w:t>
            </w:r>
          </w:p>
        </w:tc>
        <w:tc>
          <w:tcPr>
            <w:tcW w:w="864" w:type="dxa"/>
          </w:tcPr>
          <w:p w14:paraId="40ED9418"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8</w:t>
            </w:r>
          </w:p>
        </w:tc>
        <w:tc>
          <w:tcPr>
            <w:tcW w:w="864" w:type="dxa"/>
          </w:tcPr>
          <w:p w14:paraId="75572C11"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9</w:t>
            </w:r>
          </w:p>
        </w:tc>
        <w:tc>
          <w:tcPr>
            <w:tcW w:w="864" w:type="dxa"/>
          </w:tcPr>
          <w:p w14:paraId="2C426FBA"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4</w:t>
            </w:r>
          </w:p>
        </w:tc>
        <w:tc>
          <w:tcPr>
            <w:tcW w:w="864" w:type="dxa"/>
          </w:tcPr>
          <w:p w14:paraId="0BC50D9D"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2</w:t>
            </w:r>
          </w:p>
        </w:tc>
        <w:tc>
          <w:tcPr>
            <w:tcW w:w="864" w:type="dxa"/>
          </w:tcPr>
          <w:p w14:paraId="21A7E7C0"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6</w:t>
            </w:r>
          </w:p>
        </w:tc>
      </w:tr>
      <w:tr w:rsidR="00106BB1" w:rsidRPr="00652500" w14:paraId="62B3838D" w14:textId="77777777" w:rsidTr="00BA6AE3">
        <w:tc>
          <w:tcPr>
            <w:cnfStyle w:val="001000000000" w:firstRow="0" w:lastRow="0" w:firstColumn="1" w:lastColumn="0" w:oddVBand="0" w:evenVBand="0" w:oddHBand="0" w:evenHBand="0" w:firstRowFirstColumn="0" w:firstRowLastColumn="0" w:lastRowFirstColumn="0" w:lastRowLastColumn="0"/>
            <w:tcW w:w="5472" w:type="dxa"/>
          </w:tcPr>
          <w:p w14:paraId="5E0884E5" w14:textId="51165DFC" w:rsidR="00106BB1" w:rsidRPr="00652500" w:rsidRDefault="005C5848" w:rsidP="00106BB1">
            <w:pPr>
              <w:widowControl w:val="0"/>
              <w:autoSpaceDE w:val="0"/>
              <w:autoSpaceDN w:val="0"/>
              <w:adjustRightInd w:val="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 xml:space="preserve">  </w:t>
            </w:r>
            <w:r w:rsidR="00106BB1" w:rsidRPr="00652500">
              <w:rPr>
                <w:rFonts w:ascii="Times New Roman" w:eastAsia="Times New Roman" w:hAnsi="Times New Roman" w:cs="Times New Roman"/>
                <w:color w:val="auto"/>
                <w:sz w:val="21"/>
                <w:szCs w:val="21"/>
              </w:rPr>
              <w:t xml:space="preserve"> Reading</w:t>
            </w:r>
          </w:p>
        </w:tc>
        <w:tc>
          <w:tcPr>
            <w:tcW w:w="864" w:type="dxa"/>
          </w:tcPr>
          <w:p w14:paraId="07DF2554"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13</w:t>
            </w:r>
          </w:p>
        </w:tc>
        <w:tc>
          <w:tcPr>
            <w:tcW w:w="864" w:type="dxa"/>
          </w:tcPr>
          <w:p w14:paraId="16A7BCB8"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19</w:t>
            </w:r>
          </w:p>
        </w:tc>
        <w:tc>
          <w:tcPr>
            <w:tcW w:w="864" w:type="dxa"/>
          </w:tcPr>
          <w:p w14:paraId="3BFF90F9"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11</w:t>
            </w:r>
          </w:p>
        </w:tc>
        <w:tc>
          <w:tcPr>
            <w:tcW w:w="864" w:type="dxa"/>
          </w:tcPr>
          <w:p w14:paraId="566967CA"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2</w:t>
            </w:r>
          </w:p>
        </w:tc>
        <w:tc>
          <w:tcPr>
            <w:tcW w:w="864" w:type="dxa"/>
          </w:tcPr>
          <w:p w14:paraId="24BF873A"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8</w:t>
            </w:r>
          </w:p>
        </w:tc>
      </w:tr>
      <w:tr w:rsidR="00106BB1" w:rsidRPr="00652500" w14:paraId="4D6DE25C" w14:textId="77777777" w:rsidTr="00BA6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2" w:type="dxa"/>
          </w:tcPr>
          <w:p w14:paraId="1BCA9D01" w14:textId="179A22F7" w:rsidR="00106BB1" w:rsidRPr="00652500" w:rsidRDefault="005C5848" w:rsidP="00106BB1">
            <w:pPr>
              <w:widowControl w:val="0"/>
              <w:autoSpaceDE w:val="0"/>
              <w:autoSpaceDN w:val="0"/>
              <w:adjustRightInd w:val="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 xml:space="preserve">  </w:t>
            </w:r>
            <w:r w:rsidR="00106BB1" w:rsidRPr="00652500">
              <w:rPr>
                <w:rFonts w:ascii="Times New Roman" w:eastAsia="Times New Roman" w:hAnsi="Times New Roman" w:cs="Times New Roman"/>
                <w:color w:val="auto"/>
                <w:sz w:val="21"/>
                <w:szCs w:val="21"/>
              </w:rPr>
              <w:t xml:space="preserve"> Special Education</w:t>
            </w:r>
          </w:p>
        </w:tc>
        <w:tc>
          <w:tcPr>
            <w:tcW w:w="864" w:type="dxa"/>
          </w:tcPr>
          <w:p w14:paraId="46F5EE9A"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3</w:t>
            </w:r>
          </w:p>
        </w:tc>
        <w:tc>
          <w:tcPr>
            <w:tcW w:w="864" w:type="dxa"/>
          </w:tcPr>
          <w:p w14:paraId="63CF6F79"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7</w:t>
            </w:r>
          </w:p>
        </w:tc>
        <w:tc>
          <w:tcPr>
            <w:tcW w:w="864" w:type="dxa"/>
          </w:tcPr>
          <w:p w14:paraId="27F45385"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5</w:t>
            </w:r>
          </w:p>
        </w:tc>
        <w:tc>
          <w:tcPr>
            <w:tcW w:w="864" w:type="dxa"/>
          </w:tcPr>
          <w:p w14:paraId="6334D1A2"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6</w:t>
            </w:r>
          </w:p>
        </w:tc>
        <w:tc>
          <w:tcPr>
            <w:tcW w:w="864" w:type="dxa"/>
          </w:tcPr>
          <w:p w14:paraId="7C5B1627"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1</w:t>
            </w:r>
          </w:p>
        </w:tc>
      </w:tr>
      <w:tr w:rsidR="00106BB1" w:rsidRPr="00652500" w14:paraId="67C73840" w14:textId="77777777" w:rsidTr="00BA6AE3">
        <w:tc>
          <w:tcPr>
            <w:cnfStyle w:val="001000000000" w:firstRow="0" w:lastRow="0" w:firstColumn="1" w:lastColumn="0" w:oddVBand="0" w:evenVBand="0" w:oddHBand="0" w:evenHBand="0" w:firstRowFirstColumn="0" w:firstRowLastColumn="0" w:lastRowFirstColumn="0" w:lastRowLastColumn="0"/>
            <w:tcW w:w="5472" w:type="dxa"/>
          </w:tcPr>
          <w:p w14:paraId="0B91B792" w14:textId="77777777" w:rsidR="00106BB1" w:rsidRPr="00652500" w:rsidRDefault="00106BB1" w:rsidP="00106BB1">
            <w:pPr>
              <w:widowControl w:val="0"/>
              <w:autoSpaceDE w:val="0"/>
              <w:autoSpaceDN w:val="0"/>
              <w:adjustRightInd w:val="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 xml:space="preserve">Educational &amp; Interdisciplinary Studies </w:t>
            </w:r>
          </w:p>
        </w:tc>
        <w:tc>
          <w:tcPr>
            <w:tcW w:w="864" w:type="dxa"/>
          </w:tcPr>
          <w:p w14:paraId="703C0ED6"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1</w:t>
            </w:r>
          </w:p>
        </w:tc>
        <w:tc>
          <w:tcPr>
            <w:tcW w:w="864" w:type="dxa"/>
          </w:tcPr>
          <w:p w14:paraId="4B122DCA"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1</w:t>
            </w:r>
          </w:p>
        </w:tc>
        <w:tc>
          <w:tcPr>
            <w:tcW w:w="864" w:type="dxa"/>
          </w:tcPr>
          <w:p w14:paraId="13737694"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2</w:t>
            </w:r>
          </w:p>
        </w:tc>
        <w:tc>
          <w:tcPr>
            <w:tcW w:w="864" w:type="dxa"/>
          </w:tcPr>
          <w:p w14:paraId="4F98B739"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6</w:t>
            </w:r>
          </w:p>
        </w:tc>
        <w:tc>
          <w:tcPr>
            <w:tcW w:w="864" w:type="dxa"/>
          </w:tcPr>
          <w:p w14:paraId="30B9ED09"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9</w:t>
            </w:r>
          </w:p>
        </w:tc>
      </w:tr>
      <w:tr w:rsidR="00106BB1" w:rsidRPr="00652500" w14:paraId="348C0F15" w14:textId="77777777" w:rsidTr="00BA6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2" w:type="dxa"/>
          </w:tcPr>
          <w:p w14:paraId="60C5E21D" w14:textId="652ED39B" w:rsidR="00106BB1" w:rsidRPr="00652500" w:rsidRDefault="005C5848" w:rsidP="00106BB1">
            <w:pPr>
              <w:widowControl w:val="0"/>
              <w:autoSpaceDE w:val="0"/>
              <w:autoSpaceDN w:val="0"/>
              <w:adjustRightInd w:val="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 xml:space="preserve">  </w:t>
            </w:r>
            <w:r w:rsidR="00106BB1" w:rsidRPr="00652500">
              <w:rPr>
                <w:rFonts w:ascii="Times New Roman" w:eastAsia="Times New Roman" w:hAnsi="Times New Roman" w:cs="Times New Roman"/>
                <w:color w:val="auto"/>
                <w:sz w:val="21"/>
                <w:szCs w:val="21"/>
              </w:rPr>
              <w:t xml:space="preserve"> Educational &amp; Interdisciplinary Studies</w:t>
            </w:r>
          </w:p>
        </w:tc>
        <w:tc>
          <w:tcPr>
            <w:tcW w:w="864" w:type="dxa"/>
          </w:tcPr>
          <w:p w14:paraId="22805DD6"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1</w:t>
            </w:r>
          </w:p>
        </w:tc>
        <w:tc>
          <w:tcPr>
            <w:tcW w:w="864" w:type="dxa"/>
          </w:tcPr>
          <w:p w14:paraId="319C926A"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1</w:t>
            </w:r>
          </w:p>
        </w:tc>
        <w:tc>
          <w:tcPr>
            <w:tcW w:w="864" w:type="dxa"/>
          </w:tcPr>
          <w:p w14:paraId="5EA9C4C6"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2</w:t>
            </w:r>
          </w:p>
        </w:tc>
        <w:tc>
          <w:tcPr>
            <w:tcW w:w="864" w:type="dxa"/>
          </w:tcPr>
          <w:p w14:paraId="31EEB8B9"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6</w:t>
            </w:r>
          </w:p>
        </w:tc>
        <w:tc>
          <w:tcPr>
            <w:tcW w:w="864" w:type="dxa"/>
          </w:tcPr>
          <w:p w14:paraId="2E314E0D"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7</w:t>
            </w:r>
          </w:p>
        </w:tc>
      </w:tr>
      <w:tr w:rsidR="00106BB1" w:rsidRPr="00652500" w14:paraId="0ACEAA96" w14:textId="77777777" w:rsidTr="00BA6AE3">
        <w:tc>
          <w:tcPr>
            <w:cnfStyle w:val="001000000000" w:firstRow="0" w:lastRow="0" w:firstColumn="1" w:lastColumn="0" w:oddVBand="0" w:evenVBand="0" w:oddHBand="0" w:evenHBand="0" w:firstRowFirstColumn="0" w:firstRowLastColumn="0" w:lastRowFirstColumn="0" w:lastRowLastColumn="0"/>
            <w:tcW w:w="5472" w:type="dxa"/>
          </w:tcPr>
          <w:p w14:paraId="7C2B619B" w14:textId="6C59C4D5" w:rsidR="00106BB1" w:rsidRPr="00652500" w:rsidRDefault="005C5848" w:rsidP="00106BB1">
            <w:pPr>
              <w:widowControl w:val="0"/>
              <w:autoSpaceDE w:val="0"/>
              <w:autoSpaceDN w:val="0"/>
              <w:adjustRightInd w:val="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 xml:space="preserve">  </w:t>
            </w:r>
            <w:r w:rsidR="00106BB1" w:rsidRPr="00652500">
              <w:rPr>
                <w:rFonts w:ascii="Times New Roman" w:eastAsia="Times New Roman" w:hAnsi="Times New Roman" w:cs="Times New Roman"/>
                <w:color w:val="auto"/>
                <w:sz w:val="21"/>
                <w:szCs w:val="21"/>
              </w:rPr>
              <w:t xml:space="preserve"> PBC-TESOL</w:t>
            </w:r>
          </w:p>
        </w:tc>
        <w:tc>
          <w:tcPr>
            <w:tcW w:w="864" w:type="dxa"/>
          </w:tcPr>
          <w:p w14:paraId="274C745E"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w:t>
            </w:r>
          </w:p>
        </w:tc>
        <w:tc>
          <w:tcPr>
            <w:tcW w:w="864" w:type="dxa"/>
          </w:tcPr>
          <w:p w14:paraId="3B18F3C5"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w:t>
            </w:r>
          </w:p>
        </w:tc>
        <w:tc>
          <w:tcPr>
            <w:tcW w:w="864" w:type="dxa"/>
          </w:tcPr>
          <w:p w14:paraId="474C9A31"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w:t>
            </w:r>
          </w:p>
        </w:tc>
        <w:tc>
          <w:tcPr>
            <w:tcW w:w="864" w:type="dxa"/>
          </w:tcPr>
          <w:p w14:paraId="60C42A88"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w:t>
            </w:r>
          </w:p>
        </w:tc>
        <w:tc>
          <w:tcPr>
            <w:tcW w:w="864" w:type="dxa"/>
          </w:tcPr>
          <w:p w14:paraId="60A0905A"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2</w:t>
            </w:r>
          </w:p>
        </w:tc>
      </w:tr>
      <w:tr w:rsidR="00106BB1" w:rsidRPr="00652500" w14:paraId="0D16977F" w14:textId="77777777" w:rsidTr="00BA6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2" w:type="dxa"/>
          </w:tcPr>
          <w:p w14:paraId="3572E075" w14:textId="77777777" w:rsidR="00106BB1" w:rsidRPr="00652500" w:rsidRDefault="00106BB1" w:rsidP="00106BB1">
            <w:pPr>
              <w:widowControl w:val="0"/>
              <w:autoSpaceDE w:val="0"/>
              <w:autoSpaceDN w:val="0"/>
              <w:adjustRightInd w:val="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Educational Leadership</w:t>
            </w:r>
          </w:p>
        </w:tc>
        <w:tc>
          <w:tcPr>
            <w:tcW w:w="864" w:type="dxa"/>
          </w:tcPr>
          <w:p w14:paraId="1319C98A"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35</w:t>
            </w:r>
          </w:p>
        </w:tc>
        <w:tc>
          <w:tcPr>
            <w:tcW w:w="864" w:type="dxa"/>
          </w:tcPr>
          <w:p w14:paraId="5F556F39"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13</w:t>
            </w:r>
          </w:p>
        </w:tc>
        <w:tc>
          <w:tcPr>
            <w:tcW w:w="864" w:type="dxa"/>
          </w:tcPr>
          <w:p w14:paraId="6B98D178"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18</w:t>
            </w:r>
          </w:p>
        </w:tc>
        <w:tc>
          <w:tcPr>
            <w:tcW w:w="864" w:type="dxa"/>
          </w:tcPr>
          <w:p w14:paraId="60A8DAC8"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31</w:t>
            </w:r>
          </w:p>
        </w:tc>
        <w:tc>
          <w:tcPr>
            <w:tcW w:w="864" w:type="dxa"/>
          </w:tcPr>
          <w:p w14:paraId="48DE23F7"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13</w:t>
            </w:r>
          </w:p>
        </w:tc>
      </w:tr>
      <w:tr w:rsidR="00106BB1" w:rsidRPr="00652500" w14:paraId="7F09A340" w14:textId="77777777" w:rsidTr="00BA6AE3">
        <w:tc>
          <w:tcPr>
            <w:cnfStyle w:val="001000000000" w:firstRow="0" w:lastRow="0" w:firstColumn="1" w:lastColumn="0" w:oddVBand="0" w:evenVBand="0" w:oddHBand="0" w:evenHBand="0" w:firstRowFirstColumn="0" w:firstRowLastColumn="0" w:lastRowFirstColumn="0" w:lastRowLastColumn="0"/>
            <w:tcW w:w="5472" w:type="dxa"/>
          </w:tcPr>
          <w:p w14:paraId="36BE91AB" w14:textId="6FEC4377" w:rsidR="00106BB1" w:rsidRPr="00652500" w:rsidRDefault="005C5848" w:rsidP="00106BB1">
            <w:pPr>
              <w:widowControl w:val="0"/>
              <w:autoSpaceDE w:val="0"/>
              <w:autoSpaceDN w:val="0"/>
              <w:adjustRightInd w:val="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 xml:space="preserve">  </w:t>
            </w:r>
            <w:r w:rsidR="00106BB1" w:rsidRPr="00652500">
              <w:rPr>
                <w:rFonts w:ascii="Times New Roman" w:eastAsia="Times New Roman" w:hAnsi="Times New Roman" w:cs="Times New Roman"/>
                <w:color w:val="auto"/>
                <w:sz w:val="21"/>
                <w:szCs w:val="21"/>
              </w:rPr>
              <w:t xml:space="preserve"> Educational Leadership</w:t>
            </w:r>
          </w:p>
        </w:tc>
        <w:tc>
          <w:tcPr>
            <w:tcW w:w="864" w:type="dxa"/>
          </w:tcPr>
          <w:p w14:paraId="47E71F3E"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34</w:t>
            </w:r>
          </w:p>
        </w:tc>
        <w:tc>
          <w:tcPr>
            <w:tcW w:w="864" w:type="dxa"/>
          </w:tcPr>
          <w:p w14:paraId="08A66A5D"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10</w:t>
            </w:r>
          </w:p>
        </w:tc>
        <w:tc>
          <w:tcPr>
            <w:tcW w:w="864" w:type="dxa"/>
          </w:tcPr>
          <w:p w14:paraId="734B2748"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17</w:t>
            </w:r>
          </w:p>
        </w:tc>
        <w:tc>
          <w:tcPr>
            <w:tcW w:w="864" w:type="dxa"/>
          </w:tcPr>
          <w:p w14:paraId="252EE986"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29</w:t>
            </w:r>
          </w:p>
        </w:tc>
        <w:tc>
          <w:tcPr>
            <w:tcW w:w="864" w:type="dxa"/>
          </w:tcPr>
          <w:p w14:paraId="13C1709B"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12</w:t>
            </w:r>
          </w:p>
        </w:tc>
      </w:tr>
      <w:tr w:rsidR="00106BB1" w:rsidRPr="00652500" w14:paraId="02C9B844" w14:textId="77777777" w:rsidTr="00BA6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2" w:type="dxa"/>
          </w:tcPr>
          <w:p w14:paraId="2FC8D040" w14:textId="62D5E5B9" w:rsidR="00106BB1" w:rsidRPr="00652500" w:rsidRDefault="005C5848" w:rsidP="00106BB1">
            <w:pPr>
              <w:widowControl w:val="0"/>
              <w:autoSpaceDE w:val="0"/>
              <w:autoSpaceDN w:val="0"/>
              <w:adjustRightInd w:val="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 xml:space="preserve">  </w:t>
            </w:r>
            <w:r w:rsidR="00106BB1" w:rsidRPr="00652500">
              <w:rPr>
                <w:rFonts w:ascii="Times New Roman" w:eastAsia="Times New Roman" w:hAnsi="Times New Roman" w:cs="Times New Roman"/>
                <w:color w:val="auto"/>
                <w:sz w:val="21"/>
                <w:szCs w:val="21"/>
              </w:rPr>
              <w:t xml:space="preserve"> Educational Specialist</w:t>
            </w:r>
          </w:p>
        </w:tc>
        <w:tc>
          <w:tcPr>
            <w:tcW w:w="864" w:type="dxa"/>
          </w:tcPr>
          <w:p w14:paraId="45EA06C9"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1</w:t>
            </w:r>
          </w:p>
        </w:tc>
        <w:tc>
          <w:tcPr>
            <w:tcW w:w="864" w:type="dxa"/>
          </w:tcPr>
          <w:p w14:paraId="3E131733"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3</w:t>
            </w:r>
          </w:p>
        </w:tc>
        <w:tc>
          <w:tcPr>
            <w:tcW w:w="864" w:type="dxa"/>
          </w:tcPr>
          <w:p w14:paraId="7D6DD29F"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1</w:t>
            </w:r>
          </w:p>
        </w:tc>
        <w:tc>
          <w:tcPr>
            <w:tcW w:w="864" w:type="dxa"/>
          </w:tcPr>
          <w:p w14:paraId="79360875"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2</w:t>
            </w:r>
          </w:p>
        </w:tc>
        <w:tc>
          <w:tcPr>
            <w:tcW w:w="864" w:type="dxa"/>
          </w:tcPr>
          <w:p w14:paraId="28EF6385"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1</w:t>
            </w:r>
          </w:p>
        </w:tc>
      </w:tr>
      <w:tr w:rsidR="00106BB1" w:rsidRPr="00652500" w14:paraId="4BBD34EA" w14:textId="77777777" w:rsidTr="00BA6AE3">
        <w:tc>
          <w:tcPr>
            <w:cnfStyle w:val="001000000000" w:firstRow="0" w:lastRow="0" w:firstColumn="1" w:lastColumn="0" w:oddVBand="0" w:evenVBand="0" w:oddHBand="0" w:evenHBand="0" w:firstRowFirstColumn="0" w:firstRowLastColumn="0" w:lastRowFirstColumn="0" w:lastRowLastColumn="0"/>
            <w:tcW w:w="5472" w:type="dxa"/>
          </w:tcPr>
          <w:p w14:paraId="0FAEBF1B" w14:textId="77777777" w:rsidR="00106BB1" w:rsidRPr="00652500" w:rsidRDefault="00106BB1" w:rsidP="00106BB1">
            <w:pPr>
              <w:widowControl w:val="0"/>
              <w:autoSpaceDE w:val="0"/>
              <w:autoSpaceDN w:val="0"/>
              <w:adjustRightInd w:val="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Health Sciences</w:t>
            </w:r>
          </w:p>
        </w:tc>
        <w:tc>
          <w:tcPr>
            <w:tcW w:w="864" w:type="dxa"/>
          </w:tcPr>
          <w:p w14:paraId="3DE61D58"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3</w:t>
            </w:r>
          </w:p>
        </w:tc>
        <w:tc>
          <w:tcPr>
            <w:tcW w:w="864" w:type="dxa"/>
          </w:tcPr>
          <w:p w14:paraId="40007BBB"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6</w:t>
            </w:r>
          </w:p>
        </w:tc>
        <w:tc>
          <w:tcPr>
            <w:tcW w:w="864" w:type="dxa"/>
          </w:tcPr>
          <w:p w14:paraId="6D9788B3"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4</w:t>
            </w:r>
          </w:p>
        </w:tc>
        <w:tc>
          <w:tcPr>
            <w:tcW w:w="864" w:type="dxa"/>
          </w:tcPr>
          <w:p w14:paraId="69643E13"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5</w:t>
            </w:r>
          </w:p>
        </w:tc>
        <w:tc>
          <w:tcPr>
            <w:tcW w:w="864" w:type="dxa"/>
          </w:tcPr>
          <w:p w14:paraId="45AE5344"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5</w:t>
            </w:r>
          </w:p>
        </w:tc>
      </w:tr>
      <w:tr w:rsidR="00106BB1" w:rsidRPr="00652500" w14:paraId="2D008859" w14:textId="77777777" w:rsidTr="00BA6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2" w:type="dxa"/>
          </w:tcPr>
          <w:p w14:paraId="34A3CD59" w14:textId="77777777" w:rsidR="00106BB1" w:rsidRPr="00652500" w:rsidRDefault="00106BB1" w:rsidP="00106BB1">
            <w:pPr>
              <w:widowControl w:val="0"/>
              <w:autoSpaceDE w:val="0"/>
              <w:autoSpaceDN w:val="0"/>
              <w:adjustRightInd w:val="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Instructional Design &amp; Technology</w:t>
            </w:r>
          </w:p>
        </w:tc>
        <w:tc>
          <w:tcPr>
            <w:tcW w:w="864" w:type="dxa"/>
          </w:tcPr>
          <w:p w14:paraId="0B09AF18"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1</w:t>
            </w:r>
          </w:p>
        </w:tc>
        <w:tc>
          <w:tcPr>
            <w:tcW w:w="864" w:type="dxa"/>
          </w:tcPr>
          <w:p w14:paraId="0D8EE471"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w:t>
            </w:r>
          </w:p>
        </w:tc>
        <w:tc>
          <w:tcPr>
            <w:tcW w:w="864" w:type="dxa"/>
          </w:tcPr>
          <w:p w14:paraId="3DDE89C9"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w:t>
            </w:r>
          </w:p>
        </w:tc>
        <w:tc>
          <w:tcPr>
            <w:tcW w:w="864" w:type="dxa"/>
          </w:tcPr>
          <w:p w14:paraId="1D58A97B"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w:t>
            </w:r>
          </w:p>
        </w:tc>
        <w:tc>
          <w:tcPr>
            <w:tcW w:w="864" w:type="dxa"/>
          </w:tcPr>
          <w:p w14:paraId="6D6A95C5"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1</w:t>
            </w:r>
          </w:p>
        </w:tc>
      </w:tr>
      <w:tr w:rsidR="00106BB1" w:rsidRPr="00652500" w14:paraId="1E2D27F1" w14:textId="77777777" w:rsidTr="00BA6AE3">
        <w:tc>
          <w:tcPr>
            <w:cnfStyle w:val="001000000000" w:firstRow="0" w:lastRow="0" w:firstColumn="1" w:lastColumn="0" w:oddVBand="0" w:evenVBand="0" w:oddHBand="0" w:evenHBand="0" w:firstRowFirstColumn="0" w:firstRowLastColumn="0" w:lastRowFirstColumn="0" w:lastRowLastColumn="0"/>
            <w:tcW w:w="5472" w:type="dxa"/>
          </w:tcPr>
          <w:p w14:paraId="087B99D3" w14:textId="77777777" w:rsidR="00106BB1" w:rsidRPr="00652500" w:rsidRDefault="00106BB1" w:rsidP="00106BB1">
            <w:pPr>
              <w:widowControl w:val="0"/>
              <w:autoSpaceDE w:val="0"/>
              <w:autoSpaceDN w:val="0"/>
              <w:adjustRightInd w:val="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Kinesiology</w:t>
            </w:r>
          </w:p>
        </w:tc>
        <w:tc>
          <w:tcPr>
            <w:tcW w:w="864" w:type="dxa"/>
          </w:tcPr>
          <w:p w14:paraId="08C8DED1"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1</w:t>
            </w:r>
          </w:p>
        </w:tc>
        <w:tc>
          <w:tcPr>
            <w:tcW w:w="864" w:type="dxa"/>
          </w:tcPr>
          <w:p w14:paraId="1D189D05"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w:t>
            </w:r>
          </w:p>
        </w:tc>
        <w:tc>
          <w:tcPr>
            <w:tcW w:w="864" w:type="dxa"/>
          </w:tcPr>
          <w:p w14:paraId="544C78EB"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w:t>
            </w:r>
          </w:p>
        </w:tc>
        <w:tc>
          <w:tcPr>
            <w:tcW w:w="864" w:type="dxa"/>
          </w:tcPr>
          <w:p w14:paraId="14C7C0BE"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w:t>
            </w:r>
          </w:p>
        </w:tc>
        <w:tc>
          <w:tcPr>
            <w:tcW w:w="864" w:type="dxa"/>
          </w:tcPr>
          <w:p w14:paraId="4E39E5AE"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w:t>
            </w:r>
          </w:p>
        </w:tc>
      </w:tr>
      <w:tr w:rsidR="00106BB1" w:rsidRPr="00652500" w14:paraId="0F7ED166" w14:textId="77777777" w:rsidTr="00BA6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2" w:type="dxa"/>
          </w:tcPr>
          <w:p w14:paraId="45621953" w14:textId="19BE261F" w:rsidR="00106BB1" w:rsidRPr="00652500" w:rsidRDefault="005C5848" w:rsidP="00106BB1">
            <w:pPr>
              <w:widowControl w:val="0"/>
              <w:autoSpaceDE w:val="0"/>
              <w:autoSpaceDN w:val="0"/>
              <w:adjustRightInd w:val="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 xml:space="preserve">  </w:t>
            </w:r>
            <w:r w:rsidR="00106BB1" w:rsidRPr="00652500">
              <w:rPr>
                <w:rFonts w:ascii="Times New Roman" w:eastAsia="Times New Roman" w:hAnsi="Times New Roman" w:cs="Times New Roman"/>
                <w:color w:val="auto"/>
                <w:sz w:val="21"/>
                <w:szCs w:val="21"/>
              </w:rPr>
              <w:t xml:space="preserve"> Sport Management</w:t>
            </w:r>
          </w:p>
        </w:tc>
        <w:tc>
          <w:tcPr>
            <w:tcW w:w="864" w:type="dxa"/>
          </w:tcPr>
          <w:p w14:paraId="5F7257A6"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1</w:t>
            </w:r>
          </w:p>
        </w:tc>
        <w:tc>
          <w:tcPr>
            <w:tcW w:w="864" w:type="dxa"/>
          </w:tcPr>
          <w:p w14:paraId="4099549F"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w:t>
            </w:r>
          </w:p>
        </w:tc>
        <w:tc>
          <w:tcPr>
            <w:tcW w:w="864" w:type="dxa"/>
          </w:tcPr>
          <w:p w14:paraId="55501F04"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w:t>
            </w:r>
          </w:p>
        </w:tc>
        <w:tc>
          <w:tcPr>
            <w:tcW w:w="864" w:type="dxa"/>
          </w:tcPr>
          <w:p w14:paraId="7DC2D2B0"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w:t>
            </w:r>
          </w:p>
        </w:tc>
        <w:tc>
          <w:tcPr>
            <w:tcW w:w="864" w:type="dxa"/>
          </w:tcPr>
          <w:p w14:paraId="36199BE8"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w:t>
            </w:r>
          </w:p>
        </w:tc>
      </w:tr>
      <w:tr w:rsidR="00106BB1" w:rsidRPr="00652500" w14:paraId="42A4AE4B" w14:textId="77777777" w:rsidTr="00BA6AE3">
        <w:tc>
          <w:tcPr>
            <w:cnfStyle w:val="001000000000" w:firstRow="0" w:lastRow="0" w:firstColumn="1" w:lastColumn="0" w:oddVBand="0" w:evenVBand="0" w:oddHBand="0" w:evenHBand="0" w:firstRowFirstColumn="0" w:firstRowLastColumn="0" w:lastRowFirstColumn="0" w:lastRowLastColumn="0"/>
            <w:tcW w:w="5472" w:type="dxa"/>
          </w:tcPr>
          <w:p w14:paraId="0F33FFCA" w14:textId="77777777" w:rsidR="00106BB1" w:rsidRPr="00652500" w:rsidRDefault="00106BB1" w:rsidP="00106BB1">
            <w:pPr>
              <w:widowControl w:val="0"/>
              <w:autoSpaceDE w:val="0"/>
              <w:autoSpaceDN w:val="0"/>
              <w:adjustRightInd w:val="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Law Enforcement &amp; Justice Administration</w:t>
            </w:r>
          </w:p>
        </w:tc>
        <w:tc>
          <w:tcPr>
            <w:tcW w:w="864" w:type="dxa"/>
          </w:tcPr>
          <w:p w14:paraId="58E891AB"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4</w:t>
            </w:r>
          </w:p>
        </w:tc>
        <w:tc>
          <w:tcPr>
            <w:tcW w:w="864" w:type="dxa"/>
          </w:tcPr>
          <w:p w14:paraId="6D292A2E"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4</w:t>
            </w:r>
          </w:p>
        </w:tc>
        <w:tc>
          <w:tcPr>
            <w:tcW w:w="864" w:type="dxa"/>
          </w:tcPr>
          <w:p w14:paraId="5F44177A"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1</w:t>
            </w:r>
          </w:p>
        </w:tc>
        <w:tc>
          <w:tcPr>
            <w:tcW w:w="864" w:type="dxa"/>
          </w:tcPr>
          <w:p w14:paraId="52458B65"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4</w:t>
            </w:r>
          </w:p>
        </w:tc>
        <w:tc>
          <w:tcPr>
            <w:tcW w:w="864" w:type="dxa"/>
          </w:tcPr>
          <w:p w14:paraId="510186FE"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6</w:t>
            </w:r>
          </w:p>
        </w:tc>
      </w:tr>
      <w:tr w:rsidR="00106BB1" w:rsidRPr="00652500" w14:paraId="1A018C07" w14:textId="77777777" w:rsidTr="00BA6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2" w:type="dxa"/>
          </w:tcPr>
          <w:p w14:paraId="42BF3BED" w14:textId="77777777" w:rsidR="00106BB1" w:rsidRPr="00652500" w:rsidRDefault="00106BB1" w:rsidP="00106BB1">
            <w:pPr>
              <w:widowControl w:val="0"/>
              <w:autoSpaceDE w:val="0"/>
              <w:autoSpaceDN w:val="0"/>
              <w:adjustRightInd w:val="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Recreation, Park &amp; Tourism Administration</w:t>
            </w:r>
          </w:p>
        </w:tc>
        <w:tc>
          <w:tcPr>
            <w:tcW w:w="864" w:type="dxa"/>
          </w:tcPr>
          <w:p w14:paraId="3D6AD448"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w:t>
            </w:r>
          </w:p>
        </w:tc>
        <w:tc>
          <w:tcPr>
            <w:tcW w:w="864" w:type="dxa"/>
          </w:tcPr>
          <w:p w14:paraId="465E982F"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w:t>
            </w:r>
          </w:p>
        </w:tc>
        <w:tc>
          <w:tcPr>
            <w:tcW w:w="864" w:type="dxa"/>
          </w:tcPr>
          <w:p w14:paraId="36012E99"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1</w:t>
            </w:r>
          </w:p>
        </w:tc>
        <w:tc>
          <w:tcPr>
            <w:tcW w:w="864" w:type="dxa"/>
          </w:tcPr>
          <w:p w14:paraId="66657028"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2</w:t>
            </w:r>
          </w:p>
        </w:tc>
        <w:tc>
          <w:tcPr>
            <w:tcW w:w="864" w:type="dxa"/>
          </w:tcPr>
          <w:p w14:paraId="5C8CA0CC"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w:t>
            </w:r>
          </w:p>
        </w:tc>
      </w:tr>
      <w:tr w:rsidR="00106BB1" w:rsidRPr="00652500" w14:paraId="291CA278" w14:textId="77777777" w:rsidTr="00BA6AE3">
        <w:tc>
          <w:tcPr>
            <w:cnfStyle w:val="001000000000" w:firstRow="0" w:lastRow="0" w:firstColumn="1" w:lastColumn="0" w:oddVBand="0" w:evenVBand="0" w:oddHBand="0" w:evenHBand="0" w:firstRowFirstColumn="0" w:firstRowLastColumn="0" w:lastRowFirstColumn="0" w:lastRowLastColumn="0"/>
            <w:tcW w:w="5472" w:type="dxa"/>
          </w:tcPr>
          <w:p w14:paraId="48659AD2" w14:textId="77777777" w:rsidR="00106BB1" w:rsidRPr="00652500" w:rsidRDefault="00106BB1" w:rsidP="00106BB1">
            <w:pPr>
              <w:widowControl w:val="0"/>
              <w:autoSpaceDE w:val="0"/>
              <w:autoSpaceDN w:val="0"/>
              <w:adjustRightInd w:val="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Total College of Education and Human Services</w:t>
            </w:r>
          </w:p>
        </w:tc>
        <w:tc>
          <w:tcPr>
            <w:tcW w:w="864" w:type="dxa"/>
          </w:tcPr>
          <w:p w14:paraId="7CF13F8E"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79</w:t>
            </w:r>
          </w:p>
        </w:tc>
        <w:tc>
          <w:tcPr>
            <w:tcW w:w="864" w:type="dxa"/>
          </w:tcPr>
          <w:p w14:paraId="4E201F8C"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73</w:t>
            </w:r>
          </w:p>
        </w:tc>
        <w:tc>
          <w:tcPr>
            <w:tcW w:w="864" w:type="dxa"/>
          </w:tcPr>
          <w:p w14:paraId="41672C87"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64</w:t>
            </w:r>
          </w:p>
        </w:tc>
        <w:tc>
          <w:tcPr>
            <w:tcW w:w="864" w:type="dxa"/>
          </w:tcPr>
          <w:p w14:paraId="2E241BBF"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69</w:t>
            </w:r>
          </w:p>
        </w:tc>
        <w:tc>
          <w:tcPr>
            <w:tcW w:w="864" w:type="dxa"/>
          </w:tcPr>
          <w:p w14:paraId="3A494D06" w14:textId="77777777" w:rsidR="00106BB1" w:rsidRPr="00652500" w:rsidRDefault="00106BB1" w:rsidP="00106BB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57</w:t>
            </w:r>
          </w:p>
        </w:tc>
      </w:tr>
      <w:tr w:rsidR="00106BB1" w:rsidRPr="00652500" w14:paraId="010267E6" w14:textId="77777777" w:rsidTr="00BA6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2" w:type="dxa"/>
          </w:tcPr>
          <w:p w14:paraId="4A918D6A" w14:textId="77777777" w:rsidR="00106BB1" w:rsidRPr="00652500" w:rsidRDefault="00106BB1" w:rsidP="00106BB1">
            <w:pPr>
              <w:widowControl w:val="0"/>
              <w:autoSpaceDE w:val="0"/>
              <w:autoSpaceDN w:val="0"/>
              <w:adjustRightInd w:val="0"/>
              <w:rPr>
                <w:rFonts w:ascii="Times New Roman" w:eastAsia="Times New Roman" w:hAnsi="Times New Roman" w:cs="Times New Roman"/>
                <w:color w:val="auto"/>
                <w:sz w:val="21"/>
                <w:szCs w:val="21"/>
              </w:rPr>
            </w:pPr>
            <w:r w:rsidRPr="00652500">
              <w:rPr>
                <w:rFonts w:ascii="Times New Roman" w:eastAsia="Times New Roman" w:hAnsi="Times New Roman" w:cs="Times New Roman"/>
                <w:color w:val="auto"/>
                <w:sz w:val="21"/>
                <w:szCs w:val="21"/>
              </w:rPr>
              <w:t>Total Western Illinois University</w:t>
            </w:r>
          </w:p>
        </w:tc>
        <w:tc>
          <w:tcPr>
            <w:tcW w:w="864" w:type="dxa"/>
          </w:tcPr>
          <w:p w14:paraId="4CEB01B6"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144</w:t>
            </w:r>
          </w:p>
        </w:tc>
        <w:tc>
          <w:tcPr>
            <w:tcW w:w="864" w:type="dxa"/>
          </w:tcPr>
          <w:p w14:paraId="6EAD73AA"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145</w:t>
            </w:r>
          </w:p>
        </w:tc>
        <w:tc>
          <w:tcPr>
            <w:tcW w:w="864" w:type="dxa"/>
          </w:tcPr>
          <w:p w14:paraId="0F3B24B7"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151</w:t>
            </w:r>
          </w:p>
        </w:tc>
        <w:tc>
          <w:tcPr>
            <w:tcW w:w="864" w:type="dxa"/>
          </w:tcPr>
          <w:p w14:paraId="6AFC3FF1"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130</w:t>
            </w:r>
          </w:p>
        </w:tc>
        <w:tc>
          <w:tcPr>
            <w:tcW w:w="864" w:type="dxa"/>
          </w:tcPr>
          <w:p w14:paraId="6A2DFAFB" w14:textId="77777777" w:rsidR="00106BB1" w:rsidRPr="00652500" w:rsidRDefault="00106BB1" w:rsidP="00106BB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1"/>
                <w:szCs w:val="21"/>
              </w:rPr>
            </w:pPr>
            <w:r w:rsidRPr="00652500">
              <w:rPr>
                <w:rFonts w:ascii="Times New Roman" w:eastAsia="Times New Roman" w:hAnsi="Times New Roman" w:cs="Times New Roman"/>
                <w:b/>
                <w:color w:val="auto"/>
                <w:sz w:val="21"/>
                <w:szCs w:val="21"/>
              </w:rPr>
              <w:t>137</w:t>
            </w:r>
          </w:p>
        </w:tc>
      </w:tr>
    </w:tbl>
    <w:p w14:paraId="54588791" w14:textId="77777777" w:rsidR="00106BB1" w:rsidRPr="00652500" w:rsidRDefault="00106BB1" w:rsidP="001555BF">
      <w:pPr>
        <w:widowControl w:val="0"/>
        <w:autoSpaceDE w:val="0"/>
        <w:autoSpaceDN w:val="0"/>
        <w:adjustRightInd w:val="0"/>
        <w:spacing w:after="0" w:line="240" w:lineRule="auto"/>
        <w:rPr>
          <w:rFonts w:ascii="Times New Roman" w:eastAsia="Times New Roman" w:hAnsi="Times New Roman" w:cs="Times New Roman"/>
          <w:sz w:val="21"/>
          <w:szCs w:val="21"/>
        </w:rPr>
      </w:pPr>
    </w:p>
    <w:p w14:paraId="5386F3D4" w14:textId="77777777" w:rsidR="001A3BAE" w:rsidRDefault="001A3BAE" w:rsidP="00DF31DD">
      <w:pPr>
        <w:widowControl w:val="0"/>
        <w:autoSpaceDE w:val="0"/>
        <w:autoSpaceDN w:val="0"/>
        <w:adjustRightInd w:val="0"/>
        <w:spacing w:after="0" w:line="240" w:lineRule="auto"/>
        <w:ind w:firstLine="180"/>
        <w:rPr>
          <w:rFonts w:ascii="Times New Roman" w:eastAsia="Times New Roman" w:hAnsi="Times New Roman" w:cs="Times New Roman"/>
          <w:sz w:val="21"/>
          <w:szCs w:val="21"/>
        </w:rPr>
      </w:pPr>
    </w:p>
    <w:p w14:paraId="22F98431" w14:textId="77777777" w:rsidR="007C01B2" w:rsidRDefault="007C01B2" w:rsidP="00DF31DD">
      <w:pPr>
        <w:widowControl w:val="0"/>
        <w:autoSpaceDE w:val="0"/>
        <w:autoSpaceDN w:val="0"/>
        <w:adjustRightInd w:val="0"/>
        <w:spacing w:after="0" w:line="240" w:lineRule="auto"/>
        <w:ind w:firstLine="180"/>
        <w:rPr>
          <w:rFonts w:ascii="Times New Roman" w:eastAsia="Times New Roman" w:hAnsi="Times New Roman" w:cs="Times New Roman"/>
          <w:sz w:val="21"/>
          <w:szCs w:val="21"/>
        </w:rPr>
      </w:pPr>
    </w:p>
    <w:p w14:paraId="6B0877B8" w14:textId="03E27D9C" w:rsidR="009B4215" w:rsidRPr="00652500" w:rsidRDefault="009B4215" w:rsidP="00DF31DD">
      <w:pPr>
        <w:widowControl w:val="0"/>
        <w:autoSpaceDE w:val="0"/>
        <w:autoSpaceDN w:val="0"/>
        <w:adjustRightInd w:val="0"/>
        <w:spacing w:after="0" w:line="240" w:lineRule="auto"/>
        <w:ind w:firstLine="18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2.</w:t>
      </w:r>
      <w:r w:rsidR="005C5848" w:rsidRPr="00652500">
        <w:rPr>
          <w:rFonts w:ascii="Times New Roman" w:eastAsia="Times New Roman" w:hAnsi="Times New Roman" w:cs="Times New Roman"/>
          <w:sz w:val="21"/>
          <w:szCs w:val="21"/>
        </w:rPr>
        <w:t xml:space="preserve"> </w:t>
      </w:r>
      <w:r w:rsidR="00EE0283" w:rsidRPr="00652500">
        <w:rPr>
          <w:rFonts w:ascii="Times New Roman" w:eastAsia="Times New Roman" w:hAnsi="Times New Roman" w:cs="Times New Roman"/>
          <w:sz w:val="21"/>
          <w:szCs w:val="21"/>
        </w:rPr>
        <w:t>COEHS Quad Cities faculty description</w:t>
      </w:r>
      <w:r w:rsidR="007C01B2">
        <w:rPr>
          <w:rFonts w:ascii="Times New Roman" w:eastAsia="Times New Roman" w:hAnsi="Times New Roman" w:cs="Times New Roman"/>
          <w:sz w:val="21"/>
          <w:szCs w:val="21"/>
        </w:rPr>
        <w:t>:</w:t>
      </w:r>
      <w:r w:rsidR="005C5848"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br/>
      </w:r>
    </w:p>
    <w:p w14:paraId="3EE5BED6" w14:textId="75573C86" w:rsidR="00685AE9" w:rsidRPr="00652500" w:rsidRDefault="00685AE9" w:rsidP="00DF31DD">
      <w:pPr>
        <w:widowControl w:val="0"/>
        <w:autoSpaceDE w:val="0"/>
        <w:autoSpaceDN w:val="0"/>
        <w:adjustRightInd w:val="0"/>
        <w:spacing w:after="0" w:line="240" w:lineRule="auto"/>
        <w:ind w:left="45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T</w:t>
      </w:r>
      <w:r w:rsidR="00EE0283" w:rsidRPr="00652500">
        <w:rPr>
          <w:rFonts w:ascii="Times New Roman" w:eastAsia="Times New Roman" w:hAnsi="Times New Roman" w:cs="Times New Roman"/>
          <w:sz w:val="21"/>
          <w:szCs w:val="21"/>
        </w:rPr>
        <w:t xml:space="preserve">wenty-two full-time COEHS faculty </w:t>
      </w:r>
      <w:r w:rsidRPr="00652500">
        <w:rPr>
          <w:rFonts w:ascii="Times New Roman" w:eastAsia="Times New Roman" w:hAnsi="Times New Roman" w:cs="Times New Roman"/>
          <w:sz w:val="21"/>
          <w:szCs w:val="21"/>
        </w:rPr>
        <w:t xml:space="preserve">lines </w:t>
      </w:r>
      <w:r w:rsidR="00EE0283" w:rsidRPr="00652500">
        <w:rPr>
          <w:rFonts w:ascii="Times New Roman" w:eastAsia="Times New Roman" w:hAnsi="Times New Roman" w:cs="Times New Roman"/>
          <w:sz w:val="21"/>
          <w:szCs w:val="21"/>
        </w:rPr>
        <w:t>are found on</w:t>
      </w:r>
      <w:r w:rsidRPr="00652500">
        <w:rPr>
          <w:rFonts w:ascii="Times New Roman" w:eastAsia="Times New Roman" w:hAnsi="Times New Roman" w:cs="Times New Roman"/>
          <w:sz w:val="21"/>
          <w:szCs w:val="21"/>
        </w:rPr>
        <w:t xml:space="preserve"> the WIU Quad Cities Campus, representing the departments of Educational Leadership; Curriculum and Instruction; Educational and Interdisciplinary Studies; Law Enforcement and Justice Administration; and Recreation, Park and Tourism Administration.</w:t>
      </w:r>
      <w:r w:rsidR="005C5848"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 xml:space="preserve">Health Sciences </w:t>
      </w:r>
      <w:r w:rsidR="00350192" w:rsidRPr="00652500">
        <w:rPr>
          <w:rFonts w:ascii="Times New Roman" w:eastAsia="Times New Roman" w:hAnsi="Times New Roman" w:cs="Times New Roman"/>
          <w:sz w:val="21"/>
          <w:szCs w:val="21"/>
        </w:rPr>
        <w:t>has</w:t>
      </w:r>
      <w:r w:rsidRPr="00652500">
        <w:rPr>
          <w:rFonts w:ascii="Times New Roman" w:eastAsia="Times New Roman" w:hAnsi="Times New Roman" w:cs="Times New Roman"/>
          <w:sz w:val="21"/>
          <w:szCs w:val="21"/>
        </w:rPr>
        <w:t xml:space="preserve"> an active degree program </w:t>
      </w:r>
      <w:r w:rsidR="00350192" w:rsidRPr="00652500">
        <w:rPr>
          <w:rFonts w:ascii="Times New Roman" w:eastAsia="Times New Roman" w:hAnsi="Times New Roman" w:cs="Times New Roman"/>
          <w:sz w:val="21"/>
          <w:szCs w:val="21"/>
        </w:rPr>
        <w:t>but no</w:t>
      </w:r>
      <w:r w:rsidRPr="00652500">
        <w:rPr>
          <w:rFonts w:ascii="Times New Roman" w:eastAsia="Times New Roman" w:hAnsi="Times New Roman" w:cs="Times New Roman"/>
          <w:sz w:val="21"/>
          <w:szCs w:val="21"/>
        </w:rPr>
        <w:t xml:space="preserve"> resident </w:t>
      </w:r>
      <w:r w:rsidR="00EE0283" w:rsidRPr="00652500">
        <w:rPr>
          <w:rFonts w:ascii="Times New Roman" w:eastAsia="Times New Roman" w:hAnsi="Times New Roman" w:cs="Times New Roman"/>
          <w:sz w:val="21"/>
          <w:szCs w:val="21"/>
        </w:rPr>
        <w:t xml:space="preserve">QC </w:t>
      </w:r>
      <w:r w:rsidRPr="00652500">
        <w:rPr>
          <w:rFonts w:ascii="Times New Roman" w:eastAsia="Times New Roman" w:hAnsi="Times New Roman" w:cs="Times New Roman"/>
          <w:sz w:val="21"/>
          <w:szCs w:val="21"/>
        </w:rPr>
        <w:t>faculty member</w:t>
      </w:r>
      <w:r w:rsidR="00350192" w:rsidRPr="00652500">
        <w:rPr>
          <w:rFonts w:ascii="Times New Roman" w:eastAsia="Times New Roman" w:hAnsi="Times New Roman" w:cs="Times New Roman"/>
          <w:sz w:val="21"/>
          <w:szCs w:val="21"/>
        </w:rPr>
        <w:t>s</w:t>
      </w:r>
      <w:r w:rsidRPr="00652500">
        <w:rPr>
          <w:rFonts w:ascii="Times New Roman" w:eastAsia="Times New Roman" w:hAnsi="Times New Roman" w:cs="Times New Roman"/>
          <w:sz w:val="21"/>
          <w:szCs w:val="21"/>
        </w:rPr>
        <w:t>.</w:t>
      </w:r>
      <w:r w:rsidR="005C5848" w:rsidRPr="00652500">
        <w:rPr>
          <w:rFonts w:ascii="Times New Roman" w:eastAsia="Times New Roman" w:hAnsi="Times New Roman" w:cs="Times New Roman"/>
          <w:sz w:val="21"/>
          <w:szCs w:val="21"/>
        </w:rPr>
        <w:t xml:space="preserve"> </w:t>
      </w:r>
      <w:r w:rsidR="00350192" w:rsidRPr="00652500">
        <w:rPr>
          <w:rFonts w:ascii="Times New Roman" w:eastAsia="Times New Roman" w:hAnsi="Times New Roman" w:cs="Times New Roman"/>
          <w:sz w:val="21"/>
          <w:szCs w:val="21"/>
        </w:rPr>
        <w:t>CNED</w:t>
      </w:r>
      <w:r w:rsidRPr="00652500">
        <w:rPr>
          <w:rFonts w:ascii="Times New Roman" w:eastAsia="Times New Roman" w:hAnsi="Times New Roman" w:cs="Times New Roman"/>
          <w:sz w:val="21"/>
          <w:szCs w:val="21"/>
        </w:rPr>
        <w:t>, with a chairperson and five full-time faculty lines, offers a fully accredited master’s degree program.</w:t>
      </w:r>
      <w:r w:rsidR="005C5848"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A limited number of Macomb-based faculty members deliver coursework to the WIU Quad Cities Campus face-to-face</w:t>
      </w:r>
      <w:r w:rsidR="00350192" w:rsidRPr="00652500">
        <w:rPr>
          <w:rFonts w:ascii="Times New Roman" w:eastAsia="Times New Roman" w:hAnsi="Times New Roman" w:cs="Times New Roman"/>
          <w:sz w:val="21"/>
          <w:szCs w:val="21"/>
        </w:rPr>
        <w:t xml:space="preserve"> and via CODEC</w:t>
      </w:r>
      <w:r w:rsidRPr="00652500">
        <w:rPr>
          <w:rFonts w:ascii="Times New Roman" w:eastAsia="Times New Roman" w:hAnsi="Times New Roman" w:cs="Times New Roman"/>
          <w:sz w:val="21"/>
          <w:szCs w:val="21"/>
        </w:rPr>
        <w:t xml:space="preserve"> and online courses.</w:t>
      </w:r>
      <w:r w:rsidR="005C5848"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 xml:space="preserve"> QC-based </w:t>
      </w:r>
      <w:proofErr w:type="gramStart"/>
      <w:r w:rsidRPr="00652500">
        <w:rPr>
          <w:rFonts w:ascii="Times New Roman" w:eastAsia="Times New Roman" w:hAnsi="Times New Roman" w:cs="Times New Roman"/>
          <w:sz w:val="21"/>
          <w:szCs w:val="21"/>
        </w:rPr>
        <w:t>faculty with unique expertise are</w:t>
      </w:r>
      <w:proofErr w:type="gramEnd"/>
      <w:r w:rsidRPr="00652500">
        <w:rPr>
          <w:rFonts w:ascii="Times New Roman" w:eastAsia="Times New Roman" w:hAnsi="Times New Roman" w:cs="Times New Roman"/>
          <w:sz w:val="21"/>
          <w:szCs w:val="21"/>
        </w:rPr>
        <w:t xml:space="preserve"> </w:t>
      </w:r>
      <w:r w:rsidR="00350192" w:rsidRPr="00652500">
        <w:rPr>
          <w:rFonts w:ascii="Times New Roman" w:eastAsia="Times New Roman" w:hAnsi="Times New Roman" w:cs="Times New Roman"/>
          <w:sz w:val="21"/>
          <w:szCs w:val="21"/>
        </w:rPr>
        <w:t xml:space="preserve">occasionally </w:t>
      </w:r>
      <w:r w:rsidRPr="00652500">
        <w:rPr>
          <w:rFonts w:ascii="Times New Roman" w:eastAsia="Times New Roman" w:hAnsi="Times New Roman" w:cs="Times New Roman"/>
          <w:sz w:val="21"/>
          <w:szCs w:val="21"/>
        </w:rPr>
        <w:t>assigned to Macomb courses.</w:t>
      </w:r>
      <w:r w:rsidR="005C5848" w:rsidRPr="00652500">
        <w:rPr>
          <w:rFonts w:ascii="Times New Roman" w:eastAsia="Times New Roman" w:hAnsi="Times New Roman" w:cs="Times New Roman"/>
          <w:sz w:val="21"/>
          <w:szCs w:val="21"/>
        </w:rPr>
        <w:t xml:space="preserve"> </w:t>
      </w:r>
      <w:r w:rsidR="00FD0123" w:rsidRPr="00652500">
        <w:rPr>
          <w:rFonts w:ascii="Times New Roman" w:eastAsia="Times New Roman" w:hAnsi="Times New Roman" w:cs="Times New Roman"/>
          <w:sz w:val="21"/>
          <w:szCs w:val="21"/>
        </w:rPr>
        <w:t>A</w:t>
      </w:r>
      <w:r w:rsidRPr="00652500">
        <w:rPr>
          <w:rFonts w:ascii="Times New Roman" w:eastAsia="Times New Roman" w:hAnsi="Times New Roman" w:cs="Times New Roman"/>
          <w:sz w:val="21"/>
          <w:szCs w:val="21"/>
        </w:rPr>
        <w:t xml:space="preserve"> small cadre </w:t>
      </w:r>
      <w:r w:rsidR="00EE0283" w:rsidRPr="00652500">
        <w:rPr>
          <w:rFonts w:ascii="Times New Roman" w:eastAsia="Times New Roman" w:hAnsi="Times New Roman" w:cs="Times New Roman"/>
          <w:sz w:val="21"/>
          <w:szCs w:val="21"/>
        </w:rPr>
        <w:t xml:space="preserve">of </w:t>
      </w:r>
      <w:r w:rsidRPr="00652500">
        <w:rPr>
          <w:rFonts w:ascii="Times New Roman" w:eastAsia="Times New Roman" w:hAnsi="Times New Roman" w:cs="Times New Roman"/>
          <w:sz w:val="21"/>
          <w:szCs w:val="21"/>
        </w:rPr>
        <w:t>area practitioners served in adjunctive instructional roles at the QC Campus.</w:t>
      </w:r>
    </w:p>
    <w:p w14:paraId="0ED6EE4A" w14:textId="77777777" w:rsidR="00EB2A80" w:rsidRPr="00652500" w:rsidRDefault="00EB2A80" w:rsidP="00685AE9">
      <w:pPr>
        <w:widowControl w:val="0"/>
        <w:autoSpaceDE w:val="0"/>
        <w:autoSpaceDN w:val="0"/>
        <w:adjustRightInd w:val="0"/>
        <w:spacing w:after="0" w:line="240" w:lineRule="auto"/>
        <w:rPr>
          <w:rFonts w:ascii="Times New Roman" w:eastAsia="Times New Roman" w:hAnsi="Times New Roman" w:cs="Times New Roman"/>
          <w:sz w:val="21"/>
          <w:szCs w:val="21"/>
        </w:rPr>
      </w:pPr>
    </w:p>
    <w:p w14:paraId="6680387D" w14:textId="0A4B52CD" w:rsidR="009B4215" w:rsidRPr="00652500" w:rsidRDefault="009B4215" w:rsidP="00DF31DD">
      <w:pPr>
        <w:widowControl w:val="0"/>
        <w:autoSpaceDE w:val="0"/>
        <w:autoSpaceDN w:val="0"/>
        <w:adjustRightInd w:val="0"/>
        <w:spacing w:after="0" w:line="240" w:lineRule="auto"/>
        <w:ind w:left="18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3.</w:t>
      </w:r>
      <w:r w:rsidR="005C5848" w:rsidRPr="00652500">
        <w:rPr>
          <w:rFonts w:ascii="Times New Roman" w:eastAsia="Times New Roman" w:hAnsi="Times New Roman" w:cs="Times New Roman"/>
          <w:sz w:val="21"/>
          <w:szCs w:val="21"/>
        </w:rPr>
        <w:t xml:space="preserve"> </w:t>
      </w:r>
      <w:r w:rsidR="00EE0283" w:rsidRPr="00652500">
        <w:rPr>
          <w:rFonts w:ascii="Times New Roman" w:eastAsia="Times New Roman" w:hAnsi="Times New Roman" w:cs="Times New Roman"/>
          <w:sz w:val="21"/>
          <w:szCs w:val="21"/>
        </w:rPr>
        <w:t>Requests</w:t>
      </w:r>
      <w:r w:rsidRPr="00652500">
        <w:rPr>
          <w:rFonts w:ascii="Times New Roman" w:eastAsia="Times New Roman" w:hAnsi="Times New Roman" w:cs="Times New Roman"/>
          <w:sz w:val="21"/>
          <w:szCs w:val="21"/>
        </w:rPr>
        <w:t xml:space="preserve"> for new programs or offerings in the Quad Cities next year</w:t>
      </w:r>
      <w:r w:rsidR="00EE0283" w:rsidRPr="00652500">
        <w:rPr>
          <w:rFonts w:ascii="Times New Roman" w:eastAsia="Times New Roman" w:hAnsi="Times New Roman" w:cs="Times New Roman"/>
          <w:sz w:val="21"/>
          <w:szCs w:val="21"/>
        </w:rPr>
        <w:t>:</w:t>
      </w:r>
      <w:r w:rsidR="005C5848" w:rsidRPr="00652500">
        <w:rPr>
          <w:rFonts w:ascii="Times New Roman" w:eastAsia="Times New Roman" w:hAnsi="Times New Roman" w:cs="Times New Roman"/>
          <w:sz w:val="21"/>
          <w:szCs w:val="21"/>
        </w:rPr>
        <w:t xml:space="preserve"> </w:t>
      </w:r>
      <w:r w:rsidR="00685AE9" w:rsidRPr="00652500">
        <w:rPr>
          <w:rFonts w:ascii="Times New Roman" w:eastAsia="Times New Roman" w:hAnsi="Times New Roman" w:cs="Times New Roman"/>
          <w:sz w:val="21"/>
          <w:szCs w:val="21"/>
        </w:rPr>
        <w:t>N/A</w:t>
      </w:r>
    </w:p>
    <w:p w14:paraId="600408AC" w14:textId="77777777" w:rsidR="009B4215" w:rsidRPr="00652500" w:rsidRDefault="009B4215" w:rsidP="00DF31DD">
      <w:pPr>
        <w:widowControl w:val="0"/>
        <w:autoSpaceDE w:val="0"/>
        <w:autoSpaceDN w:val="0"/>
        <w:adjustRightInd w:val="0"/>
        <w:spacing w:after="0" w:line="240" w:lineRule="auto"/>
        <w:ind w:left="180"/>
        <w:rPr>
          <w:rFonts w:ascii="Times New Roman" w:eastAsia="Times New Roman" w:hAnsi="Times New Roman" w:cs="Times New Roman"/>
          <w:sz w:val="21"/>
          <w:szCs w:val="21"/>
        </w:rPr>
      </w:pPr>
    </w:p>
    <w:p w14:paraId="15CD9297" w14:textId="4B1ED618" w:rsidR="00106BB1" w:rsidRPr="00652500" w:rsidRDefault="009B4215" w:rsidP="00DF31DD">
      <w:pPr>
        <w:widowControl w:val="0"/>
        <w:autoSpaceDE w:val="0"/>
        <w:autoSpaceDN w:val="0"/>
        <w:adjustRightInd w:val="0"/>
        <w:spacing w:after="0" w:line="240" w:lineRule="auto"/>
        <w:ind w:left="18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4.</w:t>
      </w:r>
      <w:r w:rsidR="005C5848" w:rsidRPr="00652500">
        <w:rPr>
          <w:rFonts w:ascii="Times New Roman" w:eastAsia="Times New Roman" w:hAnsi="Times New Roman" w:cs="Times New Roman"/>
          <w:sz w:val="21"/>
          <w:szCs w:val="21"/>
        </w:rPr>
        <w:t xml:space="preserve"> </w:t>
      </w:r>
      <w:r w:rsidR="00EE0283" w:rsidRPr="00652500">
        <w:rPr>
          <w:rFonts w:ascii="Times New Roman" w:eastAsia="Times New Roman" w:hAnsi="Times New Roman" w:cs="Times New Roman"/>
          <w:sz w:val="21"/>
          <w:szCs w:val="21"/>
        </w:rPr>
        <w:t>COEHS s</w:t>
      </w:r>
      <w:r w:rsidRPr="00652500">
        <w:rPr>
          <w:rFonts w:ascii="Times New Roman" w:eastAsia="Times New Roman" w:hAnsi="Times New Roman" w:cs="Times New Roman"/>
          <w:sz w:val="21"/>
          <w:szCs w:val="21"/>
        </w:rPr>
        <w:t>hort-term (2-4 years) and long-term (5 years</w:t>
      </w:r>
      <w:r w:rsidR="00EE0283" w:rsidRPr="00652500">
        <w:rPr>
          <w:rFonts w:ascii="Times New Roman" w:eastAsia="Times New Roman" w:hAnsi="Times New Roman" w:cs="Times New Roman"/>
          <w:sz w:val="21"/>
          <w:szCs w:val="21"/>
        </w:rPr>
        <w:t xml:space="preserve"> or more) plans for Quad Cities:</w:t>
      </w:r>
    </w:p>
    <w:p w14:paraId="0A7D781C" w14:textId="77777777" w:rsidR="00EE0283" w:rsidRPr="00652500" w:rsidRDefault="00EE0283" w:rsidP="001555BF">
      <w:pPr>
        <w:widowControl w:val="0"/>
        <w:autoSpaceDE w:val="0"/>
        <w:autoSpaceDN w:val="0"/>
        <w:adjustRightInd w:val="0"/>
        <w:spacing w:after="0" w:line="240" w:lineRule="auto"/>
        <w:rPr>
          <w:rFonts w:ascii="Times New Roman" w:eastAsia="Times New Roman" w:hAnsi="Times New Roman" w:cs="Times New Roman"/>
          <w:sz w:val="21"/>
          <w:szCs w:val="21"/>
        </w:rPr>
      </w:pPr>
    </w:p>
    <w:p w14:paraId="0A758811" w14:textId="0BBD8C83" w:rsidR="009B4215" w:rsidRPr="00652500" w:rsidRDefault="00EA3800" w:rsidP="002C1866">
      <w:pPr>
        <w:widowControl w:val="0"/>
        <w:autoSpaceDE w:val="0"/>
        <w:autoSpaceDN w:val="0"/>
        <w:adjustRightInd w:val="0"/>
        <w:spacing w:after="0" w:line="240" w:lineRule="auto"/>
        <w:ind w:left="45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Filling the current vacancy for a QC-based bilingual-bicultural faculty member will strengthen both undergraduate and graduate program strength in the region.</w:t>
      </w:r>
      <w:r w:rsidR="005C5848"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Following the</w:t>
      </w:r>
      <w:r w:rsidR="00F67C4C" w:rsidRPr="00652500">
        <w:rPr>
          <w:rFonts w:ascii="Times New Roman" w:eastAsia="Times New Roman" w:hAnsi="Times New Roman" w:cs="Times New Roman"/>
          <w:sz w:val="21"/>
          <w:szCs w:val="21"/>
        </w:rPr>
        <w:t xml:space="preserve"> release of the Governor’s budget, COEHS will learn if monies for the requested BSW program have been included</w:t>
      </w:r>
      <w:r w:rsidRPr="00652500">
        <w:rPr>
          <w:rFonts w:ascii="Times New Roman" w:eastAsia="Times New Roman" w:hAnsi="Times New Roman" w:cs="Times New Roman"/>
          <w:sz w:val="21"/>
          <w:szCs w:val="21"/>
        </w:rPr>
        <w:t xml:space="preserve"> in the long-range plans for FY14</w:t>
      </w:r>
      <w:r w:rsidR="00F67C4C" w:rsidRPr="00652500">
        <w:rPr>
          <w:rFonts w:ascii="Times New Roman" w:eastAsia="Times New Roman" w:hAnsi="Times New Roman" w:cs="Times New Roman"/>
          <w:sz w:val="21"/>
          <w:szCs w:val="21"/>
        </w:rPr>
        <w:t>.</w:t>
      </w:r>
      <w:r w:rsidR="005C5848" w:rsidRPr="00652500">
        <w:rPr>
          <w:rFonts w:ascii="Times New Roman" w:eastAsia="Times New Roman" w:hAnsi="Times New Roman" w:cs="Times New Roman"/>
          <w:sz w:val="21"/>
          <w:szCs w:val="21"/>
        </w:rPr>
        <w:t xml:space="preserve"> </w:t>
      </w:r>
      <w:r w:rsidR="00F67C4C" w:rsidRPr="00652500">
        <w:rPr>
          <w:rFonts w:ascii="Times New Roman" w:eastAsia="Times New Roman" w:hAnsi="Times New Roman" w:cs="Times New Roman"/>
          <w:sz w:val="21"/>
          <w:szCs w:val="21"/>
        </w:rPr>
        <w:t xml:space="preserve">If those lines are present, the College and </w:t>
      </w:r>
      <w:r w:rsidR="00EE0283" w:rsidRPr="00652500">
        <w:rPr>
          <w:rFonts w:ascii="Times New Roman" w:eastAsia="Times New Roman" w:hAnsi="Times New Roman" w:cs="Times New Roman"/>
          <w:sz w:val="21"/>
          <w:szCs w:val="21"/>
        </w:rPr>
        <w:t>Social Work</w:t>
      </w:r>
      <w:r w:rsidR="00F67C4C" w:rsidRPr="00652500">
        <w:rPr>
          <w:rFonts w:ascii="Times New Roman" w:eastAsia="Times New Roman" w:hAnsi="Times New Roman" w:cs="Times New Roman"/>
          <w:sz w:val="21"/>
          <w:szCs w:val="21"/>
        </w:rPr>
        <w:t xml:space="preserve"> will initiate faculty searches and work with QC staff to ensure that space and </w:t>
      </w:r>
      <w:r w:rsidR="00FD0123" w:rsidRPr="00652500">
        <w:rPr>
          <w:rFonts w:ascii="Times New Roman" w:eastAsia="Times New Roman" w:hAnsi="Times New Roman" w:cs="Times New Roman"/>
          <w:sz w:val="21"/>
          <w:szCs w:val="21"/>
        </w:rPr>
        <w:t xml:space="preserve">related </w:t>
      </w:r>
      <w:r w:rsidR="00F67C4C" w:rsidRPr="00652500">
        <w:rPr>
          <w:rFonts w:ascii="Times New Roman" w:eastAsia="Times New Roman" w:hAnsi="Times New Roman" w:cs="Times New Roman"/>
          <w:sz w:val="21"/>
          <w:szCs w:val="21"/>
        </w:rPr>
        <w:lastRenderedPageBreak/>
        <w:t>program needs are addressed.</w:t>
      </w:r>
      <w:r w:rsidR="005C5848" w:rsidRPr="00652500">
        <w:rPr>
          <w:rFonts w:ascii="Times New Roman" w:eastAsia="Times New Roman" w:hAnsi="Times New Roman" w:cs="Times New Roman"/>
          <w:sz w:val="21"/>
          <w:szCs w:val="21"/>
        </w:rPr>
        <w:t xml:space="preserve"> </w:t>
      </w:r>
      <w:r w:rsidR="00F67C4C" w:rsidRPr="00652500">
        <w:rPr>
          <w:rFonts w:ascii="Times New Roman" w:eastAsia="Times New Roman" w:hAnsi="Times New Roman" w:cs="Times New Roman"/>
          <w:sz w:val="21"/>
          <w:szCs w:val="21"/>
        </w:rPr>
        <w:t>The proposed integrated RPTA/Museum Studies degree program holds considerable promise.</w:t>
      </w:r>
      <w:r w:rsidR="005C5848" w:rsidRPr="00652500">
        <w:rPr>
          <w:rFonts w:ascii="Times New Roman" w:eastAsia="Times New Roman" w:hAnsi="Times New Roman" w:cs="Times New Roman"/>
          <w:sz w:val="21"/>
          <w:szCs w:val="21"/>
        </w:rPr>
        <w:t xml:space="preserve"> </w:t>
      </w:r>
      <w:r w:rsidR="00F67C4C" w:rsidRPr="00652500">
        <w:rPr>
          <w:rFonts w:ascii="Times New Roman" w:eastAsia="Times New Roman" w:hAnsi="Times New Roman" w:cs="Times New Roman"/>
          <w:sz w:val="21"/>
          <w:szCs w:val="21"/>
        </w:rPr>
        <w:t xml:space="preserve"> </w:t>
      </w:r>
      <w:r w:rsidRPr="00652500">
        <w:rPr>
          <w:rFonts w:ascii="Times New Roman" w:eastAsia="Times New Roman" w:hAnsi="Times New Roman" w:cs="Times New Roman"/>
          <w:sz w:val="21"/>
          <w:szCs w:val="21"/>
        </w:rPr>
        <w:t>T</w:t>
      </w:r>
      <w:r w:rsidR="00EE0283" w:rsidRPr="00652500">
        <w:rPr>
          <w:rFonts w:ascii="Times New Roman" w:eastAsia="Times New Roman" w:hAnsi="Times New Roman" w:cs="Times New Roman"/>
          <w:sz w:val="21"/>
          <w:szCs w:val="21"/>
        </w:rPr>
        <w:t xml:space="preserve">hese initiatives should be considered </w:t>
      </w:r>
      <w:r w:rsidR="00FD0123" w:rsidRPr="00652500">
        <w:rPr>
          <w:rFonts w:ascii="Times New Roman" w:eastAsia="Times New Roman" w:hAnsi="Times New Roman" w:cs="Times New Roman"/>
          <w:sz w:val="21"/>
          <w:szCs w:val="21"/>
        </w:rPr>
        <w:t>short-term goal</w:t>
      </w:r>
      <w:r w:rsidRPr="00652500">
        <w:rPr>
          <w:rFonts w:ascii="Times New Roman" w:eastAsia="Times New Roman" w:hAnsi="Times New Roman" w:cs="Times New Roman"/>
          <w:sz w:val="21"/>
          <w:szCs w:val="21"/>
        </w:rPr>
        <w:t>s</w:t>
      </w:r>
      <w:r w:rsidR="00EE0283" w:rsidRPr="00652500">
        <w:rPr>
          <w:rFonts w:ascii="Times New Roman" w:eastAsia="Times New Roman" w:hAnsi="Times New Roman" w:cs="Times New Roman"/>
          <w:sz w:val="21"/>
          <w:szCs w:val="21"/>
        </w:rPr>
        <w:t>.</w:t>
      </w:r>
    </w:p>
    <w:p w14:paraId="59F1A900" w14:textId="77777777" w:rsidR="00F67C4C" w:rsidRPr="00652500" w:rsidRDefault="00F67C4C" w:rsidP="001555BF">
      <w:pPr>
        <w:widowControl w:val="0"/>
        <w:autoSpaceDE w:val="0"/>
        <w:autoSpaceDN w:val="0"/>
        <w:adjustRightInd w:val="0"/>
        <w:spacing w:after="0" w:line="240" w:lineRule="auto"/>
        <w:rPr>
          <w:rFonts w:ascii="Times New Roman" w:eastAsia="Times New Roman" w:hAnsi="Times New Roman" w:cs="Times New Roman"/>
          <w:sz w:val="21"/>
          <w:szCs w:val="21"/>
        </w:rPr>
      </w:pPr>
    </w:p>
    <w:p w14:paraId="26ED4104" w14:textId="482346FA" w:rsidR="009B4215" w:rsidRPr="00652500" w:rsidRDefault="009B4215" w:rsidP="002C1866">
      <w:pPr>
        <w:widowControl w:val="0"/>
        <w:autoSpaceDE w:val="0"/>
        <w:autoSpaceDN w:val="0"/>
        <w:adjustRightInd w:val="0"/>
        <w:spacing w:after="0" w:line="240" w:lineRule="auto"/>
        <w:ind w:left="18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5.</w:t>
      </w:r>
      <w:r w:rsidR="005C5848" w:rsidRPr="00652500">
        <w:rPr>
          <w:rFonts w:ascii="Times New Roman" w:eastAsia="Times New Roman" w:hAnsi="Times New Roman" w:cs="Times New Roman"/>
          <w:sz w:val="21"/>
          <w:szCs w:val="21"/>
        </w:rPr>
        <w:t xml:space="preserve"> </w:t>
      </w:r>
      <w:r w:rsidR="00EE0283" w:rsidRPr="00652500">
        <w:rPr>
          <w:rFonts w:ascii="Times New Roman" w:eastAsia="Times New Roman" w:hAnsi="Times New Roman" w:cs="Times New Roman"/>
          <w:sz w:val="21"/>
          <w:szCs w:val="21"/>
        </w:rPr>
        <w:t>A</w:t>
      </w:r>
      <w:r w:rsidRPr="00652500">
        <w:rPr>
          <w:rFonts w:ascii="Times New Roman" w:eastAsia="Times New Roman" w:hAnsi="Times New Roman" w:cs="Times New Roman"/>
          <w:sz w:val="21"/>
          <w:szCs w:val="21"/>
        </w:rPr>
        <w:t>dditional resources (grants, foundation, etc.) derived from or located in the Quad Cities</w:t>
      </w:r>
      <w:r w:rsidR="00EE0283" w:rsidRPr="00652500">
        <w:rPr>
          <w:rFonts w:ascii="Times New Roman" w:eastAsia="Times New Roman" w:hAnsi="Times New Roman" w:cs="Times New Roman"/>
          <w:sz w:val="21"/>
          <w:szCs w:val="21"/>
        </w:rPr>
        <w:t>:</w:t>
      </w:r>
      <w:r w:rsidR="005C5848" w:rsidRPr="00652500">
        <w:rPr>
          <w:rFonts w:ascii="Times New Roman" w:eastAsia="Times New Roman" w:hAnsi="Times New Roman" w:cs="Times New Roman"/>
          <w:sz w:val="21"/>
          <w:szCs w:val="21"/>
        </w:rPr>
        <w:t xml:space="preserve"> </w:t>
      </w:r>
      <w:r w:rsidR="00106BB1" w:rsidRPr="00652500">
        <w:rPr>
          <w:rFonts w:ascii="Times New Roman" w:eastAsia="Times New Roman" w:hAnsi="Times New Roman" w:cs="Times New Roman"/>
          <w:sz w:val="21"/>
          <w:szCs w:val="21"/>
        </w:rPr>
        <w:t>N/A</w:t>
      </w:r>
    </w:p>
    <w:p w14:paraId="75CA3080" w14:textId="77777777" w:rsidR="004207DD" w:rsidRDefault="004207DD" w:rsidP="001555BF">
      <w:pPr>
        <w:widowControl w:val="0"/>
        <w:tabs>
          <w:tab w:val="left" w:pos="360"/>
          <w:tab w:val="left" w:pos="900"/>
        </w:tabs>
        <w:autoSpaceDE w:val="0"/>
        <w:autoSpaceDN w:val="0"/>
        <w:adjustRightInd w:val="0"/>
        <w:spacing w:after="0" w:line="240" w:lineRule="auto"/>
        <w:rPr>
          <w:rFonts w:ascii="Times New Roman" w:eastAsia="Times New Roman" w:hAnsi="Times New Roman" w:cs="Times New Roman"/>
          <w:b/>
          <w:sz w:val="21"/>
          <w:szCs w:val="21"/>
        </w:rPr>
      </w:pPr>
    </w:p>
    <w:p w14:paraId="20E29D84" w14:textId="77777777" w:rsidR="009B4215" w:rsidRPr="004207DD" w:rsidRDefault="009B4215" w:rsidP="001555BF">
      <w:pPr>
        <w:widowControl w:val="0"/>
        <w:tabs>
          <w:tab w:val="left" w:pos="360"/>
          <w:tab w:val="left" w:pos="900"/>
        </w:tabs>
        <w:autoSpaceDE w:val="0"/>
        <w:autoSpaceDN w:val="0"/>
        <w:adjustRightInd w:val="0"/>
        <w:spacing w:after="0" w:line="240" w:lineRule="auto"/>
        <w:rPr>
          <w:rFonts w:ascii="Times New Roman" w:eastAsia="Times New Roman" w:hAnsi="Times New Roman" w:cs="Times New Roman"/>
          <w:b/>
          <w:sz w:val="24"/>
          <w:szCs w:val="24"/>
        </w:rPr>
      </w:pPr>
      <w:r w:rsidRPr="00652500">
        <w:rPr>
          <w:rFonts w:ascii="Times New Roman" w:eastAsia="Times New Roman" w:hAnsi="Times New Roman" w:cs="Times New Roman"/>
          <w:b/>
          <w:sz w:val="21"/>
          <w:szCs w:val="21"/>
        </w:rPr>
        <w:br/>
      </w:r>
      <w:r w:rsidRPr="004207DD">
        <w:rPr>
          <w:rFonts w:ascii="Times New Roman" w:eastAsia="Times New Roman" w:hAnsi="Times New Roman" w:cs="Times New Roman"/>
          <w:b/>
          <w:sz w:val="24"/>
          <w:szCs w:val="24"/>
        </w:rPr>
        <w:t>New Funding Requests</w:t>
      </w:r>
    </w:p>
    <w:p w14:paraId="30C183D5" w14:textId="77777777" w:rsidR="009B4215" w:rsidRPr="00652500" w:rsidRDefault="009B4215" w:rsidP="001555BF">
      <w:pPr>
        <w:widowControl w:val="0"/>
        <w:tabs>
          <w:tab w:val="left" w:pos="360"/>
          <w:tab w:val="left" w:pos="900"/>
        </w:tabs>
        <w:autoSpaceDE w:val="0"/>
        <w:autoSpaceDN w:val="0"/>
        <w:adjustRightInd w:val="0"/>
        <w:spacing w:after="0" w:line="240" w:lineRule="auto"/>
        <w:rPr>
          <w:rFonts w:ascii="Times New Roman" w:eastAsia="Times New Roman" w:hAnsi="Times New Roman" w:cs="Times New Roman"/>
          <w:b/>
          <w:sz w:val="21"/>
          <w:szCs w:val="21"/>
        </w:rPr>
      </w:pPr>
    </w:p>
    <w:p w14:paraId="0AEB42AC" w14:textId="77777777" w:rsidR="009B4215" w:rsidRPr="00652500" w:rsidRDefault="00AC3838" w:rsidP="005C5848">
      <w:pPr>
        <w:keepNext/>
        <w:keepLines/>
        <w:widowControl w:val="0"/>
        <w:tabs>
          <w:tab w:val="left" w:pos="360"/>
        </w:tabs>
        <w:autoSpaceDE w:val="0"/>
        <w:autoSpaceDN w:val="0"/>
        <w:adjustRightInd w:val="0"/>
        <w:spacing w:after="0" w:line="240" w:lineRule="auto"/>
        <w:outlineLvl w:val="0"/>
        <w:rPr>
          <w:rFonts w:ascii="Times New Roman" w:eastAsia="Times New Roman" w:hAnsi="Times New Roman" w:cs="Times New Roman"/>
          <w:i/>
          <w:sz w:val="21"/>
          <w:szCs w:val="21"/>
        </w:rPr>
      </w:pPr>
      <w:r w:rsidRPr="00652500">
        <w:rPr>
          <w:rFonts w:ascii="Times New Roman" w:eastAsia="Times New Roman" w:hAnsi="Times New Roman" w:cs="Times New Roman"/>
          <w:i/>
          <w:sz w:val="21"/>
          <w:szCs w:val="21"/>
        </w:rPr>
        <w:t>See Attachments C</w:t>
      </w:r>
    </w:p>
    <w:p w14:paraId="7E696E1D" w14:textId="77777777" w:rsidR="00AC3838" w:rsidRPr="00652500" w:rsidRDefault="00AC3838" w:rsidP="001555BF">
      <w:pPr>
        <w:keepNext/>
        <w:keepLines/>
        <w:widowControl w:val="0"/>
        <w:tabs>
          <w:tab w:val="left" w:pos="360"/>
        </w:tabs>
        <w:autoSpaceDE w:val="0"/>
        <w:autoSpaceDN w:val="0"/>
        <w:adjustRightInd w:val="0"/>
        <w:spacing w:after="0" w:line="240" w:lineRule="auto"/>
        <w:rPr>
          <w:rFonts w:ascii="Times New Roman" w:eastAsia="Times New Roman" w:hAnsi="Times New Roman" w:cs="Times New Roman"/>
          <w:i/>
          <w:sz w:val="21"/>
          <w:szCs w:val="21"/>
        </w:rPr>
      </w:pPr>
    </w:p>
    <w:p w14:paraId="4B563F97" w14:textId="0D1CC894" w:rsidR="009B4215" w:rsidRDefault="00AC3838" w:rsidP="00D03855">
      <w:pPr>
        <w:keepNext/>
        <w:keepLines/>
        <w:widowControl w:val="0"/>
        <w:tabs>
          <w:tab w:val="left" w:pos="360"/>
        </w:tabs>
        <w:autoSpaceDE w:val="0"/>
        <w:autoSpaceDN w:val="0"/>
        <w:adjustRightInd w:val="0"/>
        <w:spacing w:after="0" w:line="240" w:lineRule="auto"/>
        <w:outlineLvl w:val="0"/>
        <w:rPr>
          <w:rFonts w:ascii="Times New Roman" w:eastAsia="Times New Roman" w:hAnsi="Times New Roman" w:cs="Times New Roman"/>
          <w:i/>
          <w:sz w:val="21"/>
          <w:szCs w:val="21"/>
        </w:rPr>
      </w:pPr>
      <w:r w:rsidRPr="00652500">
        <w:rPr>
          <w:rFonts w:ascii="Times New Roman" w:eastAsia="Times New Roman" w:hAnsi="Times New Roman" w:cs="Times New Roman"/>
          <w:i/>
          <w:sz w:val="21"/>
          <w:szCs w:val="21"/>
        </w:rPr>
        <w:t>See Attachment D</w:t>
      </w:r>
    </w:p>
    <w:p w14:paraId="78307BC8" w14:textId="77777777" w:rsidR="004E2DC2" w:rsidRPr="00652500" w:rsidRDefault="004E2DC2" w:rsidP="00D03855">
      <w:pPr>
        <w:keepNext/>
        <w:keepLines/>
        <w:widowControl w:val="0"/>
        <w:tabs>
          <w:tab w:val="left" w:pos="360"/>
        </w:tabs>
        <w:autoSpaceDE w:val="0"/>
        <w:autoSpaceDN w:val="0"/>
        <w:adjustRightInd w:val="0"/>
        <w:spacing w:after="0" w:line="240" w:lineRule="auto"/>
        <w:outlineLvl w:val="0"/>
        <w:rPr>
          <w:rFonts w:ascii="Times New Roman" w:eastAsia="Times New Roman" w:hAnsi="Times New Roman" w:cs="Times New Roman"/>
          <w:b/>
          <w:bCs/>
          <w:i/>
          <w:sz w:val="21"/>
          <w:szCs w:val="21"/>
        </w:rPr>
      </w:pPr>
    </w:p>
    <w:p w14:paraId="68B39EB3" w14:textId="77777777" w:rsidR="004207DD" w:rsidRDefault="004207DD" w:rsidP="005C5848">
      <w:pPr>
        <w:widowControl w:val="0"/>
        <w:tabs>
          <w:tab w:val="left" w:pos="360"/>
        </w:tabs>
        <w:autoSpaceDE w:val="0"/>
        <w:autoSpaceDN w:val="0"/>
        <w:adjustRightInd w:val="0"/>
        <w:spacing w:after="0" w:line="240" w:lineRule="auto"/>
        <w:outlineLvl w:val="0"/>
        <w:rPr>
          <w:rFonts w:ascii="Times New Roman" w:eastAsia="Times New Roman" w:hAnsi="Times New Roman" w:cs="Times New Roman"/>
          <w:b/>
          <w:sz w:val="24"/>
          <w:szCs w:val="24"/>
        </w:rPr>
      </w:pPr>
    </w:p>
    <w:p w14:paraId="78D2AF38" w14:textId="77777777" w:rsidR="009B4215" w:rsidRPr="004207DD" w:rsidRDefault="009B4215" w:rsidP="005C5848">
      <w:pPr>
        <w:widowControl w:val="0"/>
        <w:tabs>
          <w:tab w:val="left" w:pos="360"/>
        </w:tabs>
        <w:autoSpaceDE w:val="0"/>
        <w:autoSpaceDN w:val="0"/>
        <w:adjustRightInd w:val="0"/>
        <w:spacing w:after="0" w:line="240" w:lineRule="auto"/>
        <w:outlineLvl w:val="0"/>
        <w:rPr>
          <w:rFonts w:ascii="Times New Roman" w:eastAsia="Times New Roman" w:hAnsi="Times New Roman" w:cs="Times New Roman"/>
          <w:b/>
          <w:sz w:val="24"/>
          <w:szCs w:val="24"/>
        </w:rPr>
      </w:pPr>
      <w:r w:rsidRPr="004207DD">
        <w:rPr>
          <w:rFonts w:ascii="Times New Roman" w:eastAsia="Times New Roman" w:hAnsi="Times New Roman" w:cs="Times New Roman"/>
          <w:b/>
          <w:sz w:val="24"/>
          <w:szCs w:val="24"/>
        </w:rPr>
        <w:t>Scholarly/Professional Activities</w:t>
      </w:r>
    </w:p>
    <w:p w14:paraId="4598EA95" w14:textId="77777777" w:rsidR="009B4215" w:rsidRPr="00652500" w:rsidRDefault="009B4215" w:rsidP="001555BF">
      <w:pPr>
        <w:widowControl w:val="0"/>
        <w:tabs>
          <w:tab w:val="left" w:pos="360"/>
        </w:tabs>
        <w:autoSpaceDE w:val="0"/>
        <w:autoSpaceDN w:val="0"/>
        <w:adjustRightInd w:val="0"/>
        <w:spacing w:after="0" w:line="240" w:lineRule="auto"/>
        <w:rPr>
          <w:rFonts w:ascii="Times New Roman" w:eastAsia="Times New Roman" w:hAnsi="Times New Roman" w:cs="Times New Roman"/>
          <w:sz w:val="21"/>
          <w:szCs w:val="21"/>
        </w:rPr>
      </w:pPr>
    </w:p>
    <w:p w14:paraId="166C3E0F" w14:textId="77777777" w:rsidR="00EB48A8" w:rsidRPr="00652500" w:rsidRDefault="00EB48A8" w:rsidP="004917A0">
      <w:pPr>
        <w:spacing w:after="0" w:line="240" w:lineRule="auto"/>
        <w:rPr>
          <w:rFonts w:ascii="Times New Roman" w:eastAsia="MS Mincho" w:hAnsi="Times New Roman" w:cs="Times New Roman"/>
          <w:sz w:val="21"/>
          <w:szCs w:val="21"/>
        </w:rPr>
      </w:pPr>
      <w:r w:rsidRPr="00652500">
        <w:rPr>
          <w:rFonts w:ascii="Times New Roman" w:eastAsia="MS Mincho" w:hAnsi="Times New Roman" w:cs="Times New Roman"/>
          <w:sz w:val="21"/>
          <w:szCs w:val="21"/>
        </w:rPr>
        <w:t xml:space="preserve">College of Education and Human Services faculty are active scholars and contributors to their respective disciplines. </w:t>
      </w:r>
      <w:r w:rsidR="00A420FE" w:rsidRPr="00652500">
        <w:rPr>
          <w:rFonts w:ascii="Times New Roman" w:eastAsia="MS Mincho" w:hAnsi="Times New Roman" w:cs="Times New Roman"/>
          <w:sz w:val="21"/>
          <w:szCs w:val="21"/>
        </w:rPr>
        <w:t>F</w:t>
      </w:r>
      <w:r w:rsidRPr="00652500">
        <w:rPr>
          <w:rFonts w:ascii="Times New Roman" w:eastAsia="MS Mincho" w:hAnsi="Times New Roman" w:cs="Times New Roman"/>
          <w:sz w:val="21"/>
          <w:szCs w:val="21"/>
        </w:rPr>
        <w:t xml:space="preserve">aculty published 11 books and 127 book chapters/journal articles and technical reports. They delivered or co-delivered 292 presentations at state, regional, national and international conferences. COEHS </w:t>
      </w:r>
      <w:proofErr w:type="gramStart"/>
      <w:r w:rsidRPr="00652500">
        <w:rPr>
          <w:rFonts w:ascii="Times New Roman" w:eastAsia="MS Mincho" w:hAnsi="Times New Roman" w:cs="Times New Roman"/>
          <w:sz w:val="21"/>
          <w:szCs w:val="21"/>
        </w:rPr>
        <w:t>faculty hold</w:t>
      </w:r>
      <w:proofErr w:type="gramEnd"/>
      <w:r w:rsidRPr="00652500">
        <w:rPr>
          <w:rFonts w:ascii="Times New Roman" w:eastAsia="MS Mincho" w:hAnsi="Times New Roman" w:cs="Times New Roman"/>
          <w:sz w:val="21"/>
          <w:szCs w:val="21"/>
        </w:rPr>
        <w:t xml:space="preserve"> significant leadership roles in their professional associations reporting 204 professional service activities this year. Also reported were 85 creative activities for the year.</w:t>
      </w:r>
    </w:p>
    <w:p w14:paraId="51957674" w14:textId="77777777" w:rsidR="00EB45B8" w:rsidRDefault="00EB45B8" w:rsidP="004917A0">
      <w:pPr>
        <w:spacing w:after="0" w:line="240" w:lineRule="auto"/>
        <w:rPr>
          <w:rFonts w:ascii="Times New Roman" w:eastAsia="MS Mincho" w:hAnsi="Times New Roman" w:cs="Times New Roman"/>
          <w:sz w:val="21"/>
          <w:szCs w:val="21"/>
        </w:rPr>
      </w:pPr>
    </w:p>
    <w:p w14:paraId="6DEE1209" w14:textId="77777777" w:rsidR="00EB45B8" w:rsidRPr="00652500" w:rsidRDefault="00EB45B8" w:rsidP="004917A0">
      <w:pPr>
        <w:spacing w:after="0" w:line="240" w:lineRule="auto"/>
        <w:rPr>
          <w:rFonts w:ascii="Times New Roman" w:eastAsia="MS Mincho" w:hAnsi="Times New Roman" w:cs="Times New Roman"/>
          <w:sz w:val="21"/>
          <w:szCs w:val="21"/>
        </w:rPr>
      </w:pPr>
    </w:p>
    <w:p w14:paraId="4DDC3123" w14:textId="77777777" w:rsidR="004207DD" w:rsidRDefault="004207DD" w:rsidP="005C5848">
      <w:pPr>
        <w:widowControl w:val="0"/>
        <w:autoSpaceDE w:val="0"/>
        <w:autoSpaceDN w:val="0"/>
        <w:adjustRightInd w:val="0"/>
        <w:spacing w:after="0" w:line="240" w:lineRule="auto"/>
        <w:jc w:val="center"/>
        <w:outlineLvl w:val="0"/>
        <w:rPr>
          <w:rFonts w:ascii="Times New Roman" w:eastAsia="Times New Roman" w:hAnsi="Times New Roman" w:cs="Times New Roman"/>
          <w:b/>
        </w:rPr>
      </w:pPr>
    </w:p>
    <w:p w14:paraId="6136D190" w14:textId="77777777" w:rsidR="00EB45B8" w:rsidRPr="004E2DC2" w:rsidRDefault="00EB45B8" w:rsidP="005C5848">
      <w:pPr>
        <w:widowControl w:val="0"/>
        <w:autoSpaceDE w:val="0"/>
        <w:autoSpaceDN w:val="0"/>
        <w:adjustRightInd w:val="0"/>
        <w:spacing w:after="0" w:line="240" w:lineRule="auto"/>
        <w:jc w:val="center"/>
        <w:outlineLvl w:val="0"/>
        <w:rPr>
          <w:rFonts w:ascii="Times New Roman" w:eastAsia="Times New Roman" w:hAnsi="Times New Roman" w:cs="Times New Roman"/>
          <w:b/>
        </w:rPr>
      </w:pPr>
      <w:r w:rsidRPr="004E2DC2">
        <w:rPr>
          <w:rFonts w:ascii="Times New Roman" w:eastAsia="Times New Roman" w:hAnsi="Times New Roman" w:cs="Times New Roman"/>
          <w:b/>
        </w:rPr>
        <w:t>SUMMARY OF FY13 PRIORITIZED INITIATIVES</w:t>
      </w:r>
    </w:p>
    <w:p w14:paraId="0F12698B" w14:textId="77777777" w:rsidR="00EB45B8" w:rsidRPr="00652500" w:rsidRDefault="00EB45B8" w:rsidP="00EB45B8">
      <w:pPr>
        <w:widowControl w:val="0"/>
        <w:autoSpaceDE w:val="0"/>
        <w:autoSpaceDN w:val="0"/>
        <w:adjustRightInd w:val="0"/>
        <w:spacing w:after="0" w:line="240" w:lineRule="auto"/>
        <w:jc w:val="center"/>
        <w:rPr>
          <w:rFonts w:ascii="Times New Roman" w:eastAsia="Times New Roman" w:hAnsi="Times New Roman" w:cs="Times New Roman"/>
          <w:sz w:val="21"/>
          <w:szCs w:val="21"/>
        </w:rPr>
      </w:pPr>
    </w:p>
    <w:p w14:paraId="5067A002" w14:textId="2DB3429F" w:rsidR="00EB45B8" w:rsidRPr="00652500" w:rsidRDefault="00EB45B8" w:rsidP="005C5848">
      <w:pPr>
        <w:widowControl w:val="0"/>
        <w:autoSpaceDE w:val="0"/>
        <w:autoSpaceDN w:val="0"/>
        <w:adjustRightInd w:val="0"/>
        <w:spacing w:after="0" w:line="240" w:lineRule="auto"/>
        <w:outlineLvl w:val="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Requests </w:t>
      </w:r>
      <w:r w:rsidR="00EA54B5">
        <w:rPr>
          <w:rFonts w:ascii="Times New Roman" w:eastAsia="Times New Roman" w:hAnsi="Times New Roman" w:cs="Times New Roman"/>
          <w:sz w:val="21"/>
          <w:szCs w:val="21"/>
        </w:rPr>
        <w:t>of</w:t>
      </w:r>
      <w:r w:rsidRPr="00652500">
        <w:rPr>
          <w:rFonts w:ascii="Times New Roman" w:eastAsia="Times New Roman" w:hAnsi="Times New Roman" w:cs="Times New Roman"/>
          <w:sz w:val="21"/>
          <w:szCs w:val="21"/>
        </w:rPr>
        <w:t xml:space="preserve"> the Office of the Provost </w:t>
      </w:r>
      <w:r w:rsidR="00EA54B5">
        <w:rPr>
          <w:rFonts w:ascii="Times New Roman" w:eastAsia="Times New Roman" w:hAnsi="Times New Roman" w:cs="Times New Roman"/>
          <w:sz w:val="21"/>
          <w:szCs w:val="21"/>
        </w:rPr>
        <w:t xml:space="preserve">for Support of </w:t>
      </w:r>
      <w:r w:rsidR="007D5080" w:rsidRPr="00652500">
        <w:rPr>
          <w:rFonts w:ascii="Times New Roman" w:eastAsia="Times New Roman" w:hAnsi="Times New Roman" w:cs="Times New Roman"/>
          <w:sz w:val="21"/>
          <w:szCs w:val="21"/>
        </w:rPr>
        <w:t xml:space="preserve">COEHS </w:t>
      </w:r>
      <w:r w:rsidRPr="00652500">
        <w:rPr>
          <w:rFonts w:ascii="Times New Roman" w:eastAsia="Times New Roman" w:hAnsi="Times New Roman" w:cs="Times New Roman"/>
          <w:sz w:val="21"/>
          <w:szCs w:val="21"/>
        </w:rPr>
        <w:t>FY13 Priorities</w:t>
      </w:r>
    </w:p>
    <w:tbl>
      <w:tblPr>
        <w:tblW w:w="9843"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4"/>
        <w:gridCol w:w="1304"/>
        <w:gridCol w:w="1576"/>
        <w:gridCol w:w="1779"/>
      </w:tblGrid>
      <w:tr w:rsidR="00EB45B8" w:rsidRPr="00652500" w14:paraId="4D80BCB6" w14:textId="77777777" w:rsidTr="00EB45B8">
        <w:tc>
          <w:tcPr>
            <w:tcW w:w="5184" w:type="dxa"/>
          </w:tcPr>
          <w:p w14:paraId="32725481" w14:textId="77777777" w:rsidR="00EB45B8" w:rsidRPr="00652500" w:rsidRDefault="00EB45B8" w:rsidP="00EB45B8">
            <w:pPr>
              <w:widowControl w:val="0"/>
              <w:autoSpaceDE w:val="0"/>
              <w:autoSpaceDN w:val="0"/>
              <w:adjustRightInd w:val="0"/>
              <w:spacing w:after="0" w:line="240" w:lineRule="auto"/>
              <w:jc w:val="center"/>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COEHS INITIATIVES</w:t>
            </w:r>
          </w:p>
        </w:tc>
        <w:tc>
          <w:tcPr>
            <w:tcW w:w="1304" w:type="dxa"/>
          </w:tcPr>
          <w:p w14:paraId="6720A24A" w14:textId="77777777" w:rsidR="00EB45B8" w:rsidRPr="00652500" w:rsidRDefault="00EB45B8" w:rsidP="00EB45B8">
            <w:pPr>
              <w:widowControl w:val="0"/>
              <w:autoSpaceDE w:val="0"/>
              <w:autoSpaceDN w:val="0"/>
              <w:adjustRightInd w:val="0"/>
              <w:spacing w:after="0" w:line="240" w:lineRule="auto"/>
              <w:jc w:val="center"/>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PRIORITY</w:t>
            </w:r>
          </w:p>
        </w:tc>
        <w:tc>
          <w:tcPr>
            <w:tcW w:w="1576" w:type="dxa"/>
          </w:tcPr>
          <w:p w14:paraId="69FEF162" w14:textId="77777777" w:rsidR="00EB45B8" w:rsidRPr="00652500" w:rsidRDefault="00EB45B8" w:rsidP="00EB45B8">
            <w:pPr>
              <w:widowControl w:val="0"/>
              <w:autoSpaceDE w:val="0"/>
              <w:autoSpaceDN w:val="0"/>
              <w:adjustRightInd w:val="0"/>
              <w:spacing w:after="0" w:line="240" w:lineRule="auto"/>
              <w:jc w:val="center"/>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AMOUNT</w:t>
            </w:r>
          </w:p>
        </w:tc>
        <w:tc>
          <w:tcPr>
            <w:tcW w:w="1779" w:type="dxa"/>
          </w:tcPr>
          <w:p w14:paraId="747F2A25" w14:textId="77777777" w:rsidR="00EB45B8" w:rsidRPr="00652500" w:rsidRDefault="00EB45B8" w:rsidP="00EB45B8">
            <w:pPr>
              <w:widowControl w:val="0"/>
              <w:autoSpaceDE w:val="0"/>
              <w:autoSpaceDN w:val="0"/>
              <w:adjustRightInd w:val="0"/>
              <w:spacing w:after="0" w:line="240" w:lineRule="auto"/>
              <w:jc w:val="center"/>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CUMULATIVE</w:t>
            </w:r>
          </w:p>
        </w:tc>
      </w:tr>
      <w:tr w:rsidR="00EB45B8" w:rsidRPr="00652500" w14:paraId="7C1F4945" w14:textId="77777777" w:rsidTr="00EB45B8">
        <w:tc>
          <w:tcPr>
            <w:tcW w:w="5184" w:type="dxa"/>
          </w:tcPr>
          <w:p w14:paraId="5ED461EA" w14:textId="77777777" w:rsidR="00EB45B8" w:rsidRPr="00652500" w:rsidRDefault="008D1FC0" w:rsidP="00EB45B8">
            <w:pPr>
              <w:widowControl w:val="0"/>
              <w:autoSpaceDE w:val="0"/>
              <w:autoSpaceDN w:val="0"/>
              <w:adjustRightInd w:val="0"/>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COMPUTER REPLACEMENTS</w:t>
            </w:r>
          </w:p>
        </w:tc>
        <w:tc>
          <w:tcPr>
            <w:tcW w:w="1304" w:type="dxa"/>
          </w:tcPr>
          <w:p w14:paraId="14BD3902" w14:textId="77777777" w:rsidR="00EB45B8" w:rsidRPr="00652500" w:rsidRDefault="00EB45B8" w:rsidP="00EB45B8">
            <w:pPr>
              <w:widowControl w:val="0"/>
              <w:autoSpaceDE w:val="0"/>
              <w:autoSpaceDN w:val="0"/>
              <w:adjustRightInd w:val="0"/>
              <w:spacing w:after="0" w:line="240" w:lineRule="auto"/>
              <w:jc w:val="center"/>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1</w:t>
            </w:r>
          </w:p>
        </w:tc>
        <w:tc>
          <w:tcPr>
            <w:tcW w:w="1576" w:type="dxa"/>
          </w:tcPr>
          <w:p w14:paraId="3A40C3E4" w14:textId="77777777" w:rsidR="00EB45B8" w:rsidRPr="00652500" w:rsidRDefault="008D1FC0" w:rsidP="008D1FC0">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139</w:t>
            </w:r>
            <w:r w:rsidR="00EB45B8" w:rsidRPr="00652500">
              <w:rPr>
                <w:rFonts w:ascii="Times New Roman" w:eastAsia="Times New Roman" w:hAnsi="Times New Roman" w:cs="Times New Roman"/>
                <w:sz w:val="21"/>
                <w:szCs w:val="21"/>
              </w:rPr>
              <w:t>,000</w:t>
            </w:r>
          </w:p>
        </w:tc>
        <w:tc>
          <w:tcPr>
            <w:tcW w:w="1779" w:type="dxa"/>
          </w:tcPr>
          <w:p w14:paraId="61A7C436" w14:textId="77777777" w:rsidR="00EB45B8" w:rsidRPr="00652500" w:rsidRDefault="007119C7" w:rsidP="00EB45B8">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139</w:t>
            </w:r>
            <w:r w:rsidR="00EB45B8" w:rsidRPr="00652500">
              <w:rPr>
                <w:rFonts w:ascii="Times New Roman" w:eastAsia="Times New Roman" w:hAnsi="Times New Roman" w:cs="Times New Roman"/>
                <w:sz w:val="21"/>
                <w:szCs w:val="21"/>
              </w:rPr>
              <w:t>,000</w:t>
            </w:r>
          </w:p>
        </w:tc>
      </w:tr>
      <w:tr w:rsidR="00EB45B8" w:rsidRPr="00652500" w14:paraId="500C222A" w14:textId="77777777" w:rsidTr="00EB45B8">
        <w:tc>
          <w:tcPr>
            <w:tcW w:w="5184" w:type="dxa"/>
          </w:tcPr>
          <w:p w14:paraId="78615E48" w14:textId="77777777" w:rsidR="00EB45B8" w:rsidRPr="00652500" w:rsidRDefault="00EB45B8" w:rsidP="00EB45B8">
            <w:pPr>
              <w:widowControl w:val="0"/>
              <w:autoSpaceDE w:val="0"/>
              <w:autoSpaceDN w:val="0"/>
              <w:adjustRightInd w:val="0"/>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COEHS E-CLASSROOM UPGRADES</w:t>
            </w:r>
          </w:p>
        </w:tc>
        <w:tc>
          <w:tcPr>
            <w:tcW w:w="1304" w:type="dxa"/>
          </w:tcPr>
          <w:p w14:paraId="4A6ADCBA" w14:textId="109B1C28" w:rsidR="00EB45B8" w:rsidRPr="00652500" w:rsidRDefault="00756A08" w:rsidP="00EB45B8">
            <w:pPr>
              <w:widowControl w:val="0"/>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w:t>
            </w:r>
          </w:p>
        </w:tc>
        <w:tc>
          <w:tcPr>
            <w:tcW w:w="1576" w:type="dxa"/>
          </w:tcPr>
          <w:p w14:paraId="00A2AD0E" w14:textId="77777777" w:rsidR="00EB45B8" w:rsidRPr="00652500" w:rsidRDefault="00CB24A8" w:rsidP="00EB45B8">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75</w:t>
            </w:r>
            <w:r w:rsidR="00EB45B8" w:rsidRPr="00652500">
              <w:rPr>
                <w:rFonts w:ascii="Times New Roman" w:eastAsia="Times New Roman" w:hAnsi="Times New Roman" w:cs="Times New Roman"/>
                <w:sz w:val="21"/>
                <w:szCs w:val="21"/>
              </w:rPr>
              <w:t>,000</w:t>
            </w:r>
          </w:p>
        </w:tc>
        <w:tc>
          <w:tcPr>
            <w:tcW w:w="1779" w:type="dxa"/>
          </w:tcPr>
          <w:p w14:paraId="7BD5B19F" w14:textId="39587915" w:rsidR="00EB45B8" w:rsidRPr="00652500" w:rsidRDefault="007119C7" w:rsidP="003D6508">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2</w:t>
            </w:r>
            <w:r w:rsidR="00CB24A8" w:rsidRPr="00652500">
              <w:rPr>
                <w:rFonts w:ascii="Times New Roman" w:eastAsia="Times New Roman" w:hAnsi="Times New Roman" w:cs="Times New Roman"/>
                <w:sz w:val="21"/>
                <w:szCs w:val="21"/>
              </w:rPr>
              <w:t>1</w:t>
            </w:r>
            <w:r w:rsidR="003D6508">
              <w:rPr>
                <w:rFonts w:ascii="Times New Roman" w:eastAsia="Times New Roman" w:hAnsi="Times New Roman" w:cs="Times New Roman"/>
                <w:sz w:val="21"/>
                <w:szCs w:val="21"/>
              </w:rPr>
              <w:t>4</w:t>
            </w:r>
            <w:r w:rsidRPr="00652500">
              <w:rPr>
                <w:rFonts w:ascii="Times New Roman" w:eastAsia="Times New Roman" w:hAnsi="Times New Roman" w:cs="Times New Roman"/>
                <w:sz w:val="21"/>
                <w:szCs w:val="21"/>
              </w:rPr>
              <w:t>,0</w:t>
            </w:r>
            <w:r w:rsidR="00EB45B8" w:rsidRPr="00652500">
              <w:rPr>
                <w:rFonts w:ascii="Times New Roman" w:eastAsia="Times New Roman" w:hAnsi="Times New Roman" w:cs="Times New Roman"/>
                <w:sz w:val="21"/>
                <w:szCs w:val="21"/>
              </w:rPr>
              <w:t>00</w:t>
            </w:r>
          </w:p>
        </w:tc>
      </w:tr>
      <w:tr w:rsidR="00EB45B8" w:rsidRPr="00652500" w14:paraId="0977523F" w14:textId="77777777" w:rsidTr="00EB45B8">
        <w:tc>
          <w:tcPr>
            <w:tcW w:w="5184" w:type="dxa"/>
          </w:tcPr>
          <w:p w14:paraId="7C877EF2" w14:textId="77777777" w:rsidR="00EB45B8" w:rsidRPr="00652500" w:rsidRDefault="008D1FC0" w:rsidP="00EB45B8">
            <w:pPr>
              <w:widowControl w:val="0"/>
              <w:autoSpaceDE w:val="0"/>
              <w:autoSpaceDN w:val="0"/>
              <w:adjustRightInd w:val="0"/>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WEPPAS UPGRADE</w:t>
            </w:r>
          </w:p>
        </w:tc>
        <w:tc>
          <w:tcPr>
            <w:tcW w:w="1304" w:type="dxa"/>
          </w:tcPr>
          <w:p w14:paraId="751DF402" w14:textId="2A28B3D9" w:rsidR="00EB45B8" w:rsidRPr="00652500" w:rsidRDefault="00756A08" w:rsidP="00EB45B8">
            <w:pPr>
              <w:widowControl w:val="0"/>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w:t>
            </w:r>
          </w:p>
        </w:tc>
        <w:tc>
          <w:tcPr>
            <w:tcW w:w="1576" w:type="dxa"/>
          </w:tcPr>
          <w:p w14:paraId="1926F8B9" w14:textId="77777777" w:rsidR="00EB45B8" w:rsidRPr="00652500" w:rsidRDefault="00EB45B8" w:rsidP="008D1FC0">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2</w:t>
            </w:r>
            <w:r w:rsidR="008D1FC0" w:rsidRPr="00652500">
              <w:rPr>
                <w:rFonts w:ascii="Times New Roman" w:eastAsia="Times New Roman" w:hAnsi="Times New Roman" w:cs="Times New Roman"/>
                <w:sz w:val="21"/>
                <w:szCs w:val="21"/>
              </w:rPr>
              <w:t>5</w:t>
            </w:r>
            <w:r w:rsidRPr="00652500">
              <w:rPr>
                <w:rFonts w:ascii="Times New Roman" w:eastAsia="Times New Roman" w:hAnsi="Times New Roman" w:cs="Times New Roman"/>
                <w:sz w:val="21"/>
                <w:szCs w:val="21"/>
              </w:rPr>
              <w:t>,000</w:t>
            </w:r>
          </w:p>
        </w:tc>
        <w:tc>
          <w:tcPr>
            <w:tcW w:w="1779" w:type="dxa"/>
          </w:tcPr>
          <w:p w14:paraId="07209EC3" w14:textId="6BD430F3" w:rsidR="00EB45B8" w:rsidRPr="00652500" w:rsidRDefault="007119C7" w:rsidP="003D6508">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2</w:t>
            </w:r>
            <w:r w:rsidR="003D6508">
              <w:rPr>
                <w:rFonts w:ascii="Times New Roman" w:eastAsia="Times New Roman" w:hAnsi="Times New Roman" w:cs="Times New Roman"/>
                <w:sz w:val="21"/>
                <w:szCs w:val="21"/>
              </w:rPr>
              <w:t>39</w:t>
            </w:r>
            <w:r w:rsidRPr="00652500">
              <w:rPr>
                <w:rFonts w:ascii="Times New Roman" w:eastAsia="Times New Roman" w:hAnsi="Times New Roman" w:cs="Times New Roman"/>
                <w:sz w:val="21"/>
                <w:szCs w:val="21"/>
              </w:rPr>
              <w:t>,0</w:t>
            </w:r>
            <w:r w:rsidR="00EB45B8" w:rsidRPr="00652500">
              <w:rPr>
                <w:rFonts w:ascii="Times New Roman" w:eastAsia="Times New Roman" w:hAnsi="Times New Roman" w:cs="Times New Roman"/>
                <w:sz w:val="21"/>
                <w:szCs w:val="21"/>
              </w:rPr>
              <w:t>00</w:t>
            </w:r>
          </w:p>
        </w:tc>
      </w:tr>
      <w:tr w:rsidR="008D1FC0" w:rsidRPr="00652500" w14:paraId="7CF142F4" w14:textId="77777777" w:rsidTr="00EB45B8">
        <w:tc>
          <w:tcPr>
            <w:tcW w:w="5184" w:type="dxa"/>
          </w:tcPr>
          <w:p w14:paraId="419ADF3A" w14:textId="1851BF6F" w:rsidR="008D1FC0" w:rsidRPr="00652500" w:rsidRDefault="008D1FC0" w:rsidP="007C01B2">
            <w:pPr>
              <w:widowControl w:val="0"/>
              <w:autoSpaceDE w:val="0"/>
              <w:autoSpaceDN w:val="0"/>
              <w:adjustRightInd w:val="0"/>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UNIT-A CNED </w:t>
            </w:r>
            <w:r w:rsidR="00882A49" w:rsidRPr="00652500">
              <w:rPr>
                <w:rFonts w:ascii="Times New Roman" w:eastAsia="Times New Roman" w:hAnsi="Times New Roman" w:cs="Times New Roman"/>
                <w:sz w:val="21"/>
                <w:szCs w:val="21"/>
              </w:rPr>
              <w:t xml:space="preserve">FACULTY </w:t>
            </w:r>
            <w:r w:rsidRPr="00652500">
              <w:rPr>
                <w:rFonts w:ascii="Times New Roman" w:eastAsia="Times New Roman" w:hAnsi="Times New Roman" w:cs="Times New Roman"/>
                <w:sz w:val="21"/>
                <w:szCs w:val="21"/>
              </w:rPr>
              <w:t>LINE</w:t>
            </w:r>
          </w:p>
        </w:tc>
        <w:tc>
          <w:tcPr>
            <w:tcW w:w="1304" w:type="dxa"/>
          </w:tcPr>
          <w:p w14:paraId="6D729194" w14:textId="65503B97" w:rsidR="008D1FC0" w:rsidRPr="00652500" w:rsidRDefault="00756A08" w:rsidP="00EB45B8">
            <w:pPr>
              <w:widowControl w:val="0"/>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w:t>
            </w:r>
          </w:p>
        </w:tc>
        <w:tc>
          <w:tcPr>
            <w:tcW w:w="1576" w:type="dxa"/>
          </w:tcPr>
          <w:p w14:paraId="5F47CEFA" w14:textId="77777777" w:rsidR="008D1FC0" w:rsidRPr="00652500" w:rsidRDefault="008D1FC0" w:rsidP="00EB45B8">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55,000</w:t>
            </w:r>
          </w:p>
        </w:tc>
        <w:tc>
          <w:tcPr>
            <w:tcW w:w="1779" w:type="dxa"/>
          </w:tcPr>
          <w:p w14:paraId="60DC4288" w14:textId="6EDC0043" w:rsidR="008D1FC0" w:rsidRPr="00652500" w:rsidRDefault="007119C7" w:rsidP="003D6508">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2</w:t>
            </w:r>
            <w:r w:rsidR="00CB24A8" w:rsidRPr="00652500">
              <w:rPr>
                <w:rFonts w:ascii="Times New Roman" w:eastAsia="Times New Roman" w:hAnsi="Times New Roman" w:cs="Times New Roman"/>
                <w:sz w:val="21"/>
                <w:szCs w:val="21"/>
              </w:rPr>
              <w:t>9</w:t>
            </w:r>
            <w:r w:rsidR="003D6508">
              <w:rPr>
                <w:rFonts w:ascii="Times New Roman" w:eastAsia="Times New Roman" w:hAnsi="Times New Roman" w:cs="Times New Roman"/>
                <w:sz w:val="21"/>
                <w:szCs w:val="21"/>
              </w:rPr>
              <w:t>4</w:t>
            </w:r>
            <w:r w:rsidRPr="00652500">
              <w:rPr>
                <w:rFonts w:ascii="Times New Roman" w:eastAsia="Times New Roman" w:hAnsi="Times New Roman" w:cs="Times New Roman"/>
                <w:sz w:val="21"/>
                <w:szCs w:val="21"/>
              </w:rPr>
              <w:t>,000</w:t>
            </w:r>
          </w:p>
        </w:tc>
      </w:tr>
      <w:tr w:rsidR="006C3AE1" w:rsidRPr="00652500" w14:paraId="1FFCA87D" w14:textId="77777777" w:rsidTr="00EB45B8">
        <w:tc>
          <w:tcPr>
            <w:tcW w:w="5184" w:type="dxa"/>
          </w:tcPr>
          <w:p w14:paraId="4EA28BE4" w14:textId="77777777" w:rsidR="006C3AE1" w:rsidRPr="00652500" w:rsidRDefault="006C3AE1" w:rsidP="0022613D">
            <w:pPr>
              <w:widowControl w:val="0"/>
              <w:autoSpaceDE w:val="0"/>
              <w:autoSpaceDN w:val="0"/>
              <w:adjustRightInd w:val="0"/>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BROPHY HALL SAFETY ISSUES</w:t>
            </w:r>
          </w:p>
        </w:tc>
        <w:tc>
          <w:tcPr>
            <w:tcW w:w="1304" w:type="dxa"/>
          </w:tcPr>
          <w:p w14:paraId="4CDD9068" w14:textId="0CC768E2" w:rsidR="006C3AE1" w:rsidRPr="00652500" w:rsidRDefault="00756A08" w:rsidP="0022613D">
            <w:pPr>
              <w:widowControl w:val="0"/>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w:t>
            </w:r>
          </w:p>
        </w:tc>
        <w:tc>
          <w:tcPr>
            <w:tcW w:w="1576" w:type="dxa"/>
          </w:tcPr>
          <w:p w14:paraId="6AF9B2CE" w14:textId="77777777" w:rsidR="006C3AE1" w:rsidRPr="00652500" w:rsidRDefault="006C3AE1" w:rsidP="0022613D">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24,000</w:t>
            </w:r>
          </w:p>
        </w:tc>
        <w:tc>
          <w:tcPr>
            <w:tcW w:w="1779" w:type="dxa"/>
          </w:tcPr>
          <w:p w14:paraId="084D7E8D" w14:textId="556D602B" w:rsidR="006C3AE1" w:rsidRPr="00652500" w:rsidRDefault="006C3AE1" w:rsidP="003D6508">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3</w:t>
            </w:r>
            <w:r w:rsidR="003D6508">
              <w:rPr>
                <w:rFonts w:ascii="Times New Roman" w:eastAsia="Times New Roman" w:hAnsi="Times New Roman" w:cs="Times New Roman"/>
                <w:sz w:val="21"/>
                <w:szCs w:val="21"/>
              </w:rPr>
              <w:t>18</w:t>
            </w:r>
            <w:r w:rsidRPr="00652500">
              <w:rPr>
                <w:rFonts w:ascii="Times New Roman" w:eastAsia="Times New Roman" w:hAnsi="Times New Roman" w:cs="Times New Roman"/>
                <w:sz w:val="21"/>
                <w:szCs w:val="21"/>
              </w:rPr>
              <w:t>,000</w:t>
            </w:r>
          </w:p>
        </w:tc>
      </w:tr>
      <w:tr w:rsidR="006C3AE1" w:rsidRPr="00652500" w14:paraId="1DFCB782" w14:textId="77777777" w:rsidTr="0022613D">
        <w:tc>
          <w:tcPr>
            <w:tcW w:w="5184" w:type="dxa"/>
          </w:tcPr>
          <w:p w14:paraId="3AD87EE7" w14:textId="0C62EBD2" w:rsidR="006C3AE1" w:rsidRPr="00652500" w:rsidRDefault="006C3AE1" w:rsidP="007D2ED7">
            <w:pPr>
              <w:widowControl w:val="0"/>
              <w:autoSpaceDE w:val="0"/>
              <w:autoSpaceDN w:val="0"/>
              <w:adjustRightInd w:val="0"/>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HORN FIELD CAMPUS EQUIPMENT</w:t>
            </w:r>
          </w:p>
        </w:tc>
        <w:tc>
          <w:tcPr>
            <w:tcW w:w="1304" w:type="dxa"/>
          </w:tcPr>
          <w:p w14:paraId="1E89464D" w14:textId="3F6A77BA" w:rsidR="006C3AE1" w:rsidRPr="00652500" w:rsidRDefault="00756A08" w:rsidP="0022613D">
            <w:pPr>
              <w:widowControl w:val="0"/>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6</w:t>
            </w:r>
          </w:p>
        </w:tc>
        <w:tc>
          <w:tcPr>
            <w:tcW w:w="1576" w:type="dxa"/>
          </w:tcPr>
          <w:p w14:paraId="135ABE69" w14:textId="77777777" w:rsidR="006C3AE1" w:rsidRPr="00652500" w:rsidRDefault="006C3AE1" w:rsidP="0022613D">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9,000</w:t>
            </w:r>
          </w:p>
        </w:tc>
        <w:tc>
          <w:tcPr>
            <w:tcW w:w="1779" w:type="dxa"/>
          </w:tcPr>
          <w:p w14:paraId="1B476BBB" w14:textId="445E98DF" w:rsidR="006C3AE1" w:rsidRPr="00652500" w:rsidRDefault="006C3AE1" w:rsidP="003D6508">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3</w:t>
            </w:r>
            <w:r w:rsidR="003D6508">
              <w:rPr>
                <w:rFonts w:ascii="Times New Roman" w:eastAsia="Times New Roman" w:hAnsi="Times New Roman" w:cs="Times New Roman"/>
                <w:sz w:val="21"/>
                <w:szCs w:val="21"/>
              </w:rPr>
              <w:t>27</w:t>
            </w:r>
            <w:r w:rsidRPr="00652500">
              <w:rPr>
                <w:rFonts w:ascii="Times New Roman" w:eastAsia="Times New Roman" w:hAnsi="Times New Roman" w:cs="Times New Roman"/>
                <w:sz w:val="21"/>
                <w:szCs w:val="21"/>
              </w:rPr>
              <w:t>,000</w:t>
            </w:r>
          </w:p>
        </w:tc>
      </w:tr>
      <w:tr w:rsidR="006C3AE1" w:rsidRPr="00652500" w14:paraId="41B918AF" w14:textId="77777777" w:rsidTr="00EB45B8">
        <w:tc>
          <w:tcPr>
            <w:tcW w:w="5184" w:type="dxa"/>
          </w:tcPr>
          <w:p w14:paraId="0318B026" w14:textId="77777777" w:rsidR="006C3AE1" w:rsidRPr="00652500" w:rsidRDefault="006C3AE1" w:rsidP="00EB45B8">
            <w:pPr>
              <w:widowControl w:val="0"/>
              <w:autoSpaceDE w:val="0"/>
              <w:autoSpaceDN w:val="0"/>
              <w:adjustRightInd w:val="0"/>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LEJA MOCK COURTROOM</w:t>
            </w:r>
          </w:p>
        </w:tc>
        <w:tc>
          <w:tcPr>
            <w:tcW w:w="1304" w:type="dxa"/>
          </w:tcPr>
          <w:p w14:paraId="652A64F0" w14:textId="329F2882" w:rsidR="006C3AE1" w:rsidRPr="00652500" w:rsidRDefault="00756A08" w:rsidP="00EB45B8">
            <w:pPr>
              <w:widowControl w:val="0"/>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7</w:t>
            </w:r>
          </w:p>
        </w:tc>
        <w:tc>
          <w:tcPr>
            <w:tcW w:w="1576" w:type="dxa"/>
          </w:tcPr>
          <w:p w14:paraId="266F41CE" w14:textId="08328E45" w:rsidR="006C3AE1" w:rsidRPr="00652500" w:rsidRDefault="00756A08" w:rsidP="00EB45B8">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3</w:t>
            </w:r>
            <w:r w:rsidR="006C3AE1" w:rsidRPr="00652500">
              <w:rPr>
                <w:rFonts w:ascii="Times New Roman" w:eastAsia="Times New Roman" w:hAnsi="Times New Roman" w:cs="Times New Roman"/>
                <w:sz w:val="21"/>
                <w:szCs w:val="21"/>
              </w:rPr>
              <w:t>0,000</w:t>
            </w:r>
          </w:p>
        </w:tc>
        <w:tc>
          <w:tcPr>
            <w:tcW w:w="1779" w:type="dxa"/>
          </w:tcPr>
          <w:p w14:paraId="153C348F" w14:textId="2E3C7452" w:rsidR="006C3AE1" w:rsidRPr="00652500" w:rsidRDefault="006C3AE1" w:rsidP="003D6508">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3</w:t>
            </w:r>
            <w:r w:rsidR="003D6508">
              <w:rPr>
                <w:rFonts w:ascii="Times New Roman" w:eastAsia="Times New Roman" w:hAnsi="Times New Roman" w:cs="Times New Roman"/>
                <w:sz w:val="21"/>
                <w:szCs w:val="21"/>
              </w:rPr>
              <w:t>57</w:t>
            </w:r>
            <w:r w:rsidRPr="00652500">
              <w:rPr>
                <w:rFonts w:ascii="Times New Roman" w:eastAsia="Times New Roman" w:hAnsi="Times New Roman" w:cs="Times New Roman"/>
                <w:sz w:val="21"/>
                <w:szCs w:val="21"/>
              </w:rPr>
              <w:t>,000</w:t>
            </w:r>
          </w:p>
        </w:tc>
      </w:tr>
      <w:tr w:rsidR="006C3AE1" w:rsidRPr="00652500" w14:paraId="7DF0E585" w14:textId="77777777" w:rsidTr="00EB45B8">
        <w:tc>
          <w:tcPr>
            <w:tcW w:w="5184" w:type="dxa"/>
          </w:tcPr>
          <w:p w14:paraId="74F4B708" w14:textId="015AAA9A" w:rsidR="006C3AE1" w:rsidRPr="00652500" w:rsidRDefault="006C3AE1" w:rsidP="00433ADB">
            <w:pPr>
              <w:widowControl w:val="0"/>
              <w:autoSpaceDE w:val="0"/>
              <w:autoSpaceDN w:val="0"/>
              <w:adjustRightInd w:val="0"/>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 xml:space="preserve">GRADUATE </w:t>
            </w:r>
            <w:r w:rsidR="00433ADB" w:rsidRPr="00652500">
              <w:rPr>
                <w:rFonts w:ascii="Times New Roman" w:eastAsia="Times New Roman" w:hAnsi="Times New Roman" w:cs="Times New Roman"/>
                <w:sz w:val="21"/>
                <w:szCs w:val="21"/>
              </w:rPr>
              <w:t>ASSISTANT</w:t>
            </w:r>
            <w:r w:rsidRPr="00652500">
              <w:rPr>
                <w:rFonts w:ascii="Times New Roman" w:eastAsia="Times New Roman" w:hAnsi="Times New Roman" w:cs="Times New Roman"/>
                <w:sz w:val="21"/>
                <w:szCs w:val="21"/>
              </w:rPr>
              <w:t xml:space="preserve"> DIVERSITY INITIATIVE</w:t>
            </w:r>
          </w:p>
        </w:tc>
        <w:tc>
          <w:tcPr>
            <w:tcW w:w="1304" w:type="dxa"/>
          </w:tcPr>
          <w:p w14:paraId="6B1E965B" w14:textId="55A657FE" w:rsidR="006C3AE1" w:rsidRPr="00652500" w:rsidRDefault="00756A08" w:rsidP="00BA6AE3">
            <w:pPr>
              <w:widowControl w:val="0"/>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w:t>
            </w:r>
          </w:p>
        </w:tc>
        <w:tc>
          <w:tcPr>
            <w:tcW w:w="1576" w:type="dxa"/>
          </w:tcPr>
          <w:p w14:paraId="0F7B02FE" w14:textId="1FCC94E4" w:rsidR="006C3AE1" w:rsidRPr="00652500" w:rsidRDefault="00433ADB" w:rsidP="008D1FC0">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88</w:t>
            </w:r>
            <w:r w:rsidR="006C3AE1" w:rsidRPr="00652500">
              <w:rPr>
                <w:rFonts w:ascii="Times New Roman" w:eastAsia="Times New Roman" w:hAnsi="Times New Roman" w:cs="Times New Roman"/>
                <w:sz w:val="21"/>
                <w:szCs w:val="21"/>
              </w:rPr>
              <w:t>,000</w:t>
            </w:r>
          </w:p>
        </w:tc>
        <w:tc>
          <w:tcPr>
            <w:tcW w:w="1779" w:type="dxa"/>
          </w:tcPr>
          <w:p w14:paraId="7D2E8D55" w14:textId="29B63B9C" w:rsidR="006C3AE1" w:rsidRPr="00652500" w:rsidRDefault="00433ADB" w:rsidP="003D6508">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4</w:t>
            </w:r>
            <w:r w:rsidR="003D6508">
              <w:rPr>
                <w:rFonts w:ascii="Times New Roman" w:eastAsia="Times New Roman" w:hAnsi="Times New Roman" w:cs="Times New Roman"/>
                <w:sz w:val="21"/>
                <w:szCs w:val="21"/>
              </w:rPr>
              <w:t>45</w:t>
            </w:r>
            <w:r w:rsidR="006C3AE1" w:rsidRPr="00652500">
              <w:rPr>
                <w:rFonts w:ascii="Times New Roman" w:eastAsia="Times New Roman" w:hAnsi="Times New Roman" w:cs="Times New Roman"/>
                <w:sz w:val="21"/>
                <w:szCs w:val="21"/>
              </w:rPr>
              <w:t>,000</w:t>
            </w:r>
          </w:p>
        </w:tc>
      </w:tr>
      <w:tr w:rsidR="006C3AE1" w:rsidRPr="00652500" w14:paraId="11B92ECF" w14:textId="77777777" w:rsidTr="00EB45B8">
        <w:tc>
          <w:tcPr>
            <w:tcW w:w="5184" w:type="dxa"/>
          </w:tcPr>
          <w:p w14:paraId="1DA21209" w14:textId="77777777" w:rsidR="006C3AE1" w:rsidRPr="00652500" w:rsidRDefault="006C3AE1" w:rsidP="00BA6AE3">
            <w:pPr>
              <w:widowControl w:val="0"/>
              <w:autoSpaceDE w:val="0"/>
              <w:autoSpaceDN w:val="0"/>
              <w:adjustRightInd w:val="0"/>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HORRABIN 60 CONFERENCE ROOM UPGRADE</w:t>
            </w:r>
          </w:p>
        </w:tc>
        <w:tc>
          <w:tcPr>
            <w:tcW w:w="1304" w:type="dxa"/>
          </w:tcPr>
          <w:p w14:paraId="6D9A9A57" w14:textId="0107C7E3" w:rsidR="006C3AE1" w:rsidRPr="00652500" w:rsidRDefault="00756A08" w:rsidP="00EA3800">
            <w:pPr>
              <w:widowControl w:val="0"/>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9</w:t>
            </w:r>
          </w:p>
        </w:tc>
        <w:tc>
          <w:tcPr>
            <w:tcW w:w="1576" w:type="dxa"/>
          </w:tcPr>
          <w:p w14:paraId="5F1FE8D9" w14:textId="77777777" w:rsidR="006C3AE1" w:rsidRPr="00652500" w:rsidRDefault="006C3AE1" w:rsidP="008D1FC0">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78,500</w:t>
            </w:r>
          </w:p>
        </w:tc>
        <w:tc>
          <w:tcPr>
            <w:tcW w:w="1779" w:type="dxa"/>
          </w:tcPr>
          <w:p w14:paraId="6634C6BD" w14:textId="24CE2C2E" w:rsidR="006C3AE1" w:rsidRPr="00652500" w:rsidRDefault="00433ADB" w:rsidP="003D6508">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5</w:t>
            </w:r>
            <w:r w:rsidR="003D6508">
              <w:rPr>
                <w:rFonts w:ascii="Times New Roman" w:eastAsia="Times New Roman" w:hAnsi="Times New Roman" w:cs="Times New Roman"/>
                <w:sz w:val="21"/>
                <w:szCs w:val="21"/>
              </w:rPr>
              <w:t>23</w:t>
            </w:r>
            <w:r w:rsidR="00EA3800" w:rsidRPr="00652500">
              <w:rPr>
                <w:rFonts w:ascii="Times New Roman" w:eastAsia="Times New Roman" w:hAnsi="Times New Roman" w:cs="Times New Roman"/>
                <w:sz w:val="21"/>
                <w:szCs w:val="21"/>
              </w:rPr>
              <w:t>,500</w:t>
            </w:r>
          </w:p>
        </w:tc>
      </w:tr>
      <w:tr w:rsidR="006C3AE1" w:rsidRPr="00652500" w14:paraId="5C733105" w14:textId="77777777" w:rsidTr="00EB45B8">
        <w:tc>
          <w:tcPr>
            <w:tcW w:w="5184" w:type="dxa"/>
          </w:tcPr>
          <w:p w14:paraId="08456F21" w14:textId="77777777" w:rsidR="006C3AE1" w:rsidRPr="00652500" w:rsidRDefault="006C3AE1" w:rsidP="006C3AE1">
            <w:pPr>
              <w:widowControl w:val="0"/>
              <w:autoSpaceDE w:val="0"/>
              <w:autoSpaceDN w:val="0"/>
              <w:adjustRightInd w:val="0"/>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HORRABIN 1 CONFERENCE ROOM UPGRADE</w:t>
            </w:r>
          </w:p>
        </w:tc>
        <w:tc>
          <w:tcPr>
            <w:tcW w:w="1304" w:type="dxa"/>
          </w:tcPr>
          <w:p w14:paraId="6AC4F3BE" w14:textId="6D90C94B" w:rsidR="006C3AE1" w:rsidRPr="00652500" w:rsidRDefault="006C3AE1" w:rsidP="00756A08">
            <w:pPr>
              <w:widowControl w:val="0"/>
              <w:autoSpaceDE w:val="0"/>
              <w:autoSpaceDN w:val="0"/>
              <w:adjustRightInd w:val="0"/>
              <w:spacing w:after="0" w:line="240" w:lineRule="auto"/>
              <w:jc w:val="center"/>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1</w:t>
            </w:r>
            <w:r w:rsidR="00756A08">
              <w:rPr>
                <w:rFonts w:ascii="Times New Roman" w:eastAsia="Times New Roman" w:hAnsi="Times New Roman" w:cs="Times New Roman"/>
                <w:sz w:val="21"/>
                <w:szCs w:val="21"/>
              </w:rPr>
              <w:t>0</w:t>
            </w:r>
          </w:p>
        </w:tc>
        <w:tc>
          <w:tcPr>
            <w:tcW w:w="1576" w:type="dxa"/>
          </w:tcPr>
          <w:p w14:paraId="20C7A70D" w14:textId="77777777" w:rsidR="006C3AE1" w:rsidRPr="00652500" w:rsidRDefault="006C3AE1" w:rsidP="008D1FC0">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125,000</w:t>
            </w:r>
          </w:p>
        </w:tc>
        <w:tc>
          <w:tcPr>
            <w:tcW w:w="1779" w:type="dxa"/>
          </w:tcPr>
          <w:p w14:paraId="26606E46" w14:textId="4D2CA3EF" w:rsidR="006C3AE1" w:rsidRPr="00652500" w:rsidRDefault="00433ADB" w:rsidP="003D6508">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6</w:t>
            </w:r>
            <w:r w:rsidR="003D6508">
              <w:rPr>
                <w:rFonts w:ascii="Times New Roman" w:eastAsia="Times New Roman" w:hAnsi="Times New Roman" w:cs="Times New Roman"/>
                <w:sz w:val="21"/>
                <w:szCs w:val="21"/>
              </w:rPr>
              <w:t>48</w:t>
            </w:r>
            <w:r w:rsidR="00EA3800" w:rsidRPr="00652500">
              <w:rPr>
                <w:rFonts w:ascii="Times New Roman" w:eastAsia="Times New Roman" w:hAnsi="Times New Roman" w:cs="Times New Roman"/>
                <w:sz w:val="21"/>
                <w:szCs w:val="21"/>
              </w:rPr>
              <w:t>,500</w:t>
            </w:r>
          </w:p>
        </w:tc>
      </w:tr>
      <w:tr w:rsidR="006C3AE1" w:rsidRPr="00652500" w14:paraId="0C26A229" w14:textId="77777777" w:rsidTr="00EB45B8">
        <w:tc>
          <w:tcPr>
            <w:tcW w:w="5184" w:type="dxa"/>
          </w:tcPr>
          <w:p w14:paraId="4A2C727E" w14:textId="77777777" w:rsidR="006C3AE1" w:rsidRPr="00652500" w:rsidRDefault="006C3AE1" w:rsidP="00BA6AE3">
            <w:pPr>
              <w:widowControl w:val="0"/>
              <w:autoSpaceDE w:val="0"/>
              <w:autoSpaceDN w:val="0"/>
              <w:adjustRightInd w:val="0"/>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ASSISTANT DEAN QC CAMPUS</w:t>
            </w:r>
          </w:p>
        </w:tc>
        <w:tc>
          <w:tcPr>
            <w:tcW w:w="1304" w:type="dxa"/>
          </w:tcPr>
          <w:p w14:paraId="26313846" w14:textId="6DA41C48" w:rsidR="006C3AE1" w:rsidRPr="00652500" w:rsidRDefault="006C3AE1" w:rsidP="00756A08">
            <w:pPr>
              <w:widowControl w:val="0"/>
              <w:autoSpaceDE w:val="0"/>
              <w:autoSpaceDN w:val="0"/>
              <w:adjustRightInd w:val="0"/>
              <w:spacing w:after="0" w:line="240" w:lineRule="auto"/>
              <w:jc w:val="center"/>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1</w:t>
            </w:r>
            <w:r w:rsidR="00756A08">
              <w:rPr>
                <w:rFonts w:ascii="Times New Roman" w:eastAsia="Times New Roman" w:hAnsi="Times New Roman" w:cs="Times New Roman"/>
                <w:sz w:val="21"/>
                <w:szCs w:val="21"/>
              </w:rPr>
              <w:t>1</w:t>
            </w:r>
          </w:p>
        </w:tc>
        <w:tc>
          <w:tcPr>
            <w:tcW w:w="1576" w:type="dxa"/>
          </w:tcPr>
          <w:p w14:paraId="49488981" w14:textId="079CE2E9" w:rsidR="006C3AE1" w:rsidRPr="00652500" w:rsidRDefault="006C3AE1" w:rsidP="00433ADB">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12</w:t>
            </w:r>
            <w:r w:rsidR="00433ADB" w:rsidRPr="00652500">
              <w:rPr>
                <w:rFonts w:ascii="Times New Roman" w:eastAsia="Times New Roman" w:hAnsi="Times New Roman" w:cs="Times New Roman"/>
                <w:sz w:val="21"/>
                <w:szCs w:val="21"/>
              </w:rPr>
              <w:t>2</w:t>
            </w:r>
            <w:r w:rsidRPr="00652500">
              <w:rPr>
                <w:rFonts w:ascii="Times New Roman" w:eastAsia="Times New Roman" w:hAnsi="Times New Roman" w:cs="Times New Roman"/>
                <w:sz w:val="21"/>
                <w:szCs w:val="21"/>
              </w:rPr>
              <w:t>,000</w:t>
            </w:r>
          </w:p>
        </w:tc>
        <w:tc>
          <w:tcPr>
            <w:tcW w:w="1779" w:type="dxa"/>
          </w:tcPr>
          <w:p w14:paraId="7ECFFCEA" w14:textId="5D1FD7B0" w:rsidR="006C3AE1" w:rsidRPr="00652500" w:rsidRDefault="00EA3800" w:rsidP="003D6508">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7</w:t>
            </w:r>
            <w:r w:rsidR="003D6508">
              <w:rPr>
                <w:rFonts w:ascii="Times New Roman" w:eastAsia="Times New Roman" w:hAnsi="Times New Roman" w:cs="Times New Roman"/>
                <w:sz w:val="21"/>
                <w:szCs w:val="21"/>
              </w:rPr>
              <w:t>70</w:t>
            </w:r>
            <w:r w:rsidRPr="00652500">
              <w:rPr>
                <w:rFonts w:ascii="Times New Roman" w:eastAsia="Times New Roman" w:hAnsi="Times New Roman" w:cs="Times New Roman"/>
                <w:sz w:val="21"/>
                <w:szCs w:val="21"/>
              </w:rPr>
              <w:t>,500</w:t>
            </w:r>
          </w:p>
        </w:tc>
      </w:tr>
      <w:tr w:rsidR="006C3AE1" w:rsidRPr="00652500" w14:paraId="3A413F31" w14:textId="77777777" w:rsidTr="00EB45B8">
        <w:tc>
          <w:tcPr>
            <w:tcW w:w="5184" w:type="dxa"/>
          </w:tcPr>
          <w:p w14:paraId="4127A9D4" w14:textId="77777777" w:rsidR="006C3AE1" w:rsidRPr="00652500" w:rsidRDefault="006C3AE1" w:rsidP="00EB45B8">
            <w:pPr>
              <w:widowControl w:val="0"/>
              <w:autoSpaceDE w:val="0"/>
              <w:autoSpaceDN w:val="0"/>
              <w:adjustRightInd w:val="0"/>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HORN FIELD STORAGE BUILDING</w:t>
            </w:r>
          </w:p>
        </w:tc>
        <w:tc>
          <w:tcPr>
            <w:tcW w:w="1304" w:type="dxa"/>
          </w:tcPr>
          <w:p w14:paraId="29AB06EE" w14:textId="188C8F49" w:rsidR="006C3AE1" w:rsidRPr="00652500" w:rsidRDefault="006C3AE1" w:rsidP="00756A08">
            <w:pPr>
              <w:widowControl w:val="0"/>
              <w:autoSpaceDE w:val="0"/>
              <w:autoSpaceDN w:val="0"/>
              <w:adjustRightInd w:val="0"/>
              <w:spacing w:after="0" w:line="240" w:lineRule="auto"/>
              <w:jc w:val="center"/>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1</w:t>
            </w:r>
            <w:r w:rsidR="00756A08">
              <w:rPr>
                <w:rFonts w:ascii="Times New Roman" w:eastAsia="Times New Roman" w:hAnsi="Times New Roman" w:cs="Times New Roman"/>
                <w:sz w:val="21"/>
                <w:szCs w:val="21"/>
              </w:rPr>
              <w:t>2</w:t>
            </w:r>
          </w:p>
        </w:tc>
        <w:tc>
          <w:tcPr>
            <w:tcW w:w="1576" w:type="dxa"/>
          </w:tcPr>
          <w:p w14:paraId="213594EE" w14:textId="77777777" w:rsidR="006C3AE1" w:rsidRPr="00652500" w:rsidRDefault="006C3AE1" w:rsidP="00FC67C5">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110,000</w:t>
            </w:r>
          </w:p>
        </w:tc>
        <w:tc>
          <w:tcPr>
            <w:tcW w:w="1779" w:type="dxa"/>
          </w:tcPr>
          <w:p w14:paraId="1F9F3858" w14:textId="576C7BFE" w:rsidR="006C3AE1" w:rsidRPr="00652500" w:rsidRDefault="003D6508" w:rsidP="003D6508">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880</w:t>
            </w:r>
            <w:r w:rsidR="00EA3800" w:rsidRPr="00652500">
              <w:rPr>
                <w:rFonts w:ascii="Times New Roman" w:eastAsia="Times New Roman" w:hAnsi="Times New Roman" w:cs="Times New Roman"/>
                <w:sz w:val="21"/>
                <w:szCs w:val="21"/>
              </w:rPr>
              <w:t>,500</w:t>
            </w:r>
          </w:p>
        </w:tc>
      </w:tr>
    </w:tbl>
    <w:p w14:paraId="74220F9E" w14:textId="77777777" w:rsidR="00EB45B8" w:rsidRPr="00652500" w:rsidRDefault="00EB45B8" w:rsidP="00EB45B8">
      <w:pPr>
        <w:widowControl w:val="0"/>
        <w:autoSpaceDE w:val="0"/>
        <w:autoSpaceDN w:val="0"/>
        <w:adjustRightInd w:val="0"/>
        <w:spacing w:after="0" w:line="240" w:lineRule="auto"/>
        <w:rPr>
          <w:rFonts w:ascii="Times New Roman" w:eastAsia="Times New Roman" w:hAnsi="Times New Roman" w:cs="Times New Roman"/>
          <w:sz w:val="21"/>
          <w:szCs w:val="21"/>
        </w:rPr>
      </w:pPr>
    </w:p>
    <w:p w14:paraId="59BE11EA" w14:textId="250529FB" w:rsidR="00EB45B8" w:rsidRPr="00652500" w:rsidRDefault="00EB45B8" w:rsidP="005C5848">
      <w:pPr>
        <w:widowControl w:val="0"/>
        <w:autoSpaceDE w:val="0"/>
        <w:autoSpaceDN w:val="0"/>
        <w:adjustRightInd w:val="0"/>
        <w:spacing w:after="0" w:line="240" w:lineRule="auto"/>
        <w:outlineLvl w:val="0"/>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COEHS</w:t>
      </w:r>
      <w:r w:rsidR="00EA54B5">
        <w:rPr>
          <w:rFonts w:ascii="Times New Roman" w:eastAsia="Times New Roman" w:hAnsi="Times New Roman" w:cs="Times New Roman"/>
          <w:sz w:val="21"/>
          <w:szCs w:val="21"/>
        </w:rPr>
        <w:t>-</w:t>
      </w:r>
      <w:r w:rsidRPr="00652500">
        <w:rPr>
          <w:rFonts w:ascii="Times New Roman" w:eastAsia="Times New Roman" w:hAnsi="Times New Roman" w:cs="Times New Roman"/>
          <w:sz w:val="21"/>
          <w:szCs w:val="21"/>
        </w:rPr>
        <w:t>Fund</w:t>
      </w:r>
      <w:r w:rsidR="00EA54B5">
        <w:rPr>
          <w:rFonts w:ascii="Times New Roman" w:eastAsia="Times New Roman" w:hAnsi="Times New Roman" w:cs="Times New Roman"/>
          <w:sz w:val="21"/>
          <w:szCs w:val="21"/>
        </w:rPr>
        <w:t xml:space="preserve">ed </w:t>
      </w:r>
      <w:r w:rsidRPr="00652500">
        <w:rPr>
          <w:rFonts w:ascii="Times New Roman" w:eastAsia="Times New Roman" w:hAnsi="Times New Roman" w:cs="Times New Roman"/>
          <w:sz w:val="21"/>
          <w:szCs w:val="21"/>
        </w:rPr>
        <w:t>FY13 Priorities</w:t>
      </w:r>
    </w:p>
    <w:tbl>
      <w:tblPr>
        <w:tblW w:w="9843"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4"/>
        <w:gridCol w:w="1304"/>
        <w:gridCol w:w="1576"/>
        <w:gridCol w:w="1779"/>
      </w:tblGrid>
      <w:tr w:rsidR="00EB45B8" w:rsidRPr="00652500" w14:paraId="49DFAD10" w14:textId="77777777" w:rsidTr="00EB45B8">
        <w:tc>
          <w:tcPr>
            <w:tcW w:w="5184" w:type="dxa"/>
          </w:tcPr>
          <w:p w14:paraId="6BC21F0A" w14:textId="77777777" w:rsidR="00EB45B8" w:rsidRPr="00652500" w:rsidRDefault="00EB45B8" w:rsidP="00EB45B8">
            <w:pPr>
              <w:widowControl w:val="0"/>
              <w:autoSpaceDE w:val="0"/>
              <w:autoSpaceDN w:val="0"/>
              <w:adjustRightInd w:val="0"/>
              <w:spacing w:after="0" w:line="240" w:lineRule="auto"/>
              <w:jc w:val="center"/>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COEHS INITIATIVES</w:t>
            </w:r>
          </w:p>
        </w:tc>
        <w:tc>
          <w:tcPr>
            <w:tcW w:w="1304" w:type="dxa"/>
          </w:tcPr>
          <w:p w14:paraId="112DA517" w14:textId="77777777" w:rsidR="00EB45B8" w:rsidRPr="00652500" w:rsidRDefault="00EB45B8" w:rsidP="00EB45B8">
            <w:pPr>
              <w:widowControl w:val="0"/>
              <w:autoSpaceDE w:val="0"/>
              <w:autoSpaceDN w:val="0"/>
              <w:adjustRightInd w:val="0"/>
              <w:spacing w:after="0" w:line="240" w:lineRule="auto"/>
              <w:jc w:val="center"/>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PRIORITY</w:t>
            </w:r>
          </w:p>
        </w:tc>
        <w:tc>
          <w:tcPr>
            <w:tcW w:w="1576" w:type="dxa"/>
          </w:tcPr>
          <w:p w14:paraId="1F2330E9" w14:textId="77777777" w:rsidR="00EB45B8" w:rsidRPr="00652500" w:rsidRDefault="00EB45B8" w:rsidP="00EB45B8">
            <w:pPr>
              <w:widowControl w:val="0"/>
              <w:autoSpaceDE w:val="0"/>
              <w:autoSpaceDN w:val="0"/>
              <w:adjustRightInd w:val="0"/>
              <w:spacing w:after="0" w:line="240" w:lineRule="auto"/>
              <w:jc w:val="center"/>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AMOUNT</w:t>
            </w:r>
          </w:p>
        </w:tc>
        <w:tc>
          <w:tcPr>
            <w:tcW w:w="1779" w:type="dxa"/>
          </w:tcPr>
          <w:p w14:paraId="24180E0C" w14:textId="77777777" w:rsidR="00EB45B8" w:rsidRPr="00652500" w:rsidRDefault="00EB45B8" w:rsidP="00EB45B8">
            <w:pPr>
              <w:widowControl w:val="0"/>
              <w:autoSpaceDE w:val="0"/>
              <w:autoSpaceDN w:val="0"/>
              <w:adjustRightInd w:val="0"/>
              <w:spacing w:after="0" w:line="240" w:lineRule="auto"/>
              <w:jc w:val="center"/>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CUMULATIVE</w:t>
            </w:r>
          </w:p>
        </w:tc>
      </w:tr>
      <w:tr w:rsidR="00EB45B8" w:rsidRPr="00652500" w14:paraId="4CABD931" w14:textId="77777777" w:rsidTr="00EB45B8">
        <w:tc>
          <w:tcPr>
            <w:tcW w:w="5184" w:type="dxa"/>
          </w:tcPr>
          <w:p w14:paraId="24FF1C53" w14:textId="77777777" w:rsidR="00EB45B8" w:rsidRPr="00652500" w:rsidRDefault="00FC67C5" w:rsidP="00EB45B8">
            <w:pPr>
              <w:widowControl w:val="0"/>
              <w:autoSpaceDE w:val="0"/>
              <w:autoSpaceDN w:val="0"/>
              <w:adjustRightInd w:val="0"/>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COEHS ENVIRONMENTAL SCAN</w:t>
            </w:r>
          </w:p>
        </w:tc>
        <w:tc>
          <w:tcPr>
            <w:tcW w:w="1304" w:type="dxa"/>
          </w:tcPr>
          <w:p w14:paraId="69EE6A00" w14:textId="77777777" w:rsidR="00EB45B8" w:rsidRPr="00652500" w:rsidRDefault="00EB45B8" w:rsidP="00EB45B8">
            <w:pPr>
              <w:widowControl w:val="0"/>
              <w:autoSpaceDE w:val="0"/>
              <w:autoSpaceDN w:val="0"/>
              <w:adjustRightInd w:val="0"/>
              <w:spacing w:after="0" w:line="240" w:lineRule="auto"/>
              <w:jc w:val="center"/>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1</w:t>
            </w:r>
          </w:p>
        </w:tc>
        <w:tc>
          <w:tcPr>
            <w:tcW w:w="1576" w:type="dxa"/>
          </w:tcPr>
          <w:p w14:paraId="7A6577A2" w14:textId="77777777" w:rsidR="00EB45B8" w:rsidRPr="00652500" w:rsidRDefault="00EB45B8" w:rsidP="00EB45B8">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15,000</w:t>
            </w:r>
          </w:p>
        </w:tc>
        <w:tc>
          <w:tcPr>
            <w:tcW w:w="1779" w:type="dxa"/>
          </w:tcPr>
          <w:p w14:paraId="21AB88CD" w14:textId="77777777" w:rsidR="00EB45B8" w:rsidRPr="00652500" w:rsidRDefault="00EB45B8" w:rsidP="00EB45B8">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15,000</w:t>
            </w:r>
          </w:p>
        </w:tc>
      </w:tr>
      <w:tr w:rsidR="00464E0B" w:rsidRPr="00652500" w14:paraId="047F3630" w14:textId="77777777" w:rsidTr="00BA6AE3">
        <w:tc>
          <w:tcPr>
            <w:tcW w:w="5184" w:type="dxa"/>
          </w:tcPr>
          <w:p w14:paraId="77B819E5" w14:textId="77777777" w:rsidR="00464E0B" w:rsidRPr="00652500" w:rsidRDefault="00464E0B" w:rsidP="00BA6AE3">
            <w:pPr>
              <w:widowControl w:val="0"/>
              <w:autoSpaceDE w:val="0"/>
              <w:autoSpaceDN w:val="0"/>
              <w:adjustRightInd w:val="0"/>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FACULTY TRAVEL</w:t>
            </w:r>
          </w:p>
        </w:tc>
        <w:tc>
          <w:tcPr>
            <w:tcW w:w="1304" w:type="dxa"/>
          </w:tcPr>
          <w:p w14:paraId="6CC65203" w14:textId="77777777" w:rsidR="00464E0B" w:rsidRPr="00652500" w:rsidRDefault="00CB24A8" w:rsidP="00BA6AE3">
            <w:pPr>
              <w:widowControl w:val="0"/>
              <w:autoSpaceDE w:val="0"/>
              <w:autoSpaceDN w:val="0"/>
              <w:adjustRightInd w:val="0"/>
              <w:spacing w:after="0" w:line="240" w:lineRule="auto"/>
              <w:jc w:val="center"/>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2</w:t>
            </w:r>
          </w:p>
        </w:tc>
        <w:tc>
          <w:tcPr>
            <w:tcW w:w="1576" w:type="dxa"/>
          </w:tcPr>
          <w:p w14:paraId="0F45259E" w14:textId="77777777" w:rsidR="00464E0B" w:rsidRPr="00652500" w:rsidRDefault="00464E0B" w:rsidP="00BA6AE3">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25,000</w:t>
            </w:r>
          </w:p>
        </w:tc>
        <w:tc>
          <w:tcPr>
            <w:tcW w:w="1779" w:type="dxa"/>
          </w:tcPr>
          <w:p w14:paraId="6AC0E0DC" w14:textId="77777777" w:rsidR="00464E0B" w:rsidRPr="00652500" w:rsidRDefault="00CB24A8" w:rsidP="00BA6AE3">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40</w:t>
            </w:r>
            <w:r w:rsidR="00464E0B" w:rsidRPr="00652500">
              <w:rPr>
                <w:rFonts w:ascii="Times New Roman" w:eastAsia="Times New Roman" w:hAnsi="Times New Roman" w:cs="Times New Roman"/>
                <w:sz w:val="21"/>
                <w:szCs w:val="21"/>
              </w:rPr>
              <w:t>,000</w:t>
            </w:r>
          </w:p>
        </w:tc>
      </w:tr>
      <w:tr w:rsidR="00EB45B8" w:rsidRPr="00652500" w14:paraId="74C3A602" w14:textId="77777777" w:rsidTr="00EB45B8">
        <w:tc>
          <w:tcPr>
            <w:tcW w:w="5184" w:type="dxa"/>
          </w:tcPr>
          <w:p w14:paraId="1F4E6FE2" w14:textId="77777777" w:rsidR="00EB45B8" w:rsidRPr="00652500" w:rsidRDefault="00FC67C5" w:rsidP="00EB45B8">
            <w:pPr>
              <w:widowControl w:val="0"/>
              <w:autoSpaceDE w:val="0"/>
              <w:autoSpaceDN w:val="0"/>
              <w:adjustRightInd w:val="0"/>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COEHS FACULTY COUNCIL COLLOQUIA</w:t>
            </w:r>
          </w:p>
        </w:tc>
        <w:tc>
          <w:tcPr>
            <w:tcW w:w="1304" w:type="dxa"/>
          </w:tcPr>
          <w:p w14:paraId="1F26FD88" w14:textId="77777777" w:rsidR="00EB45B8" w:rsidRPr="00652500" w:rsidRDefault="00CB24A8" w:rsidP="00EB45B8">
            <w:pPr>
              <w:widowControl w:val="0"/>
              <w:autoSpaceDE w:val="0"/>
              <w:autoSpaceDN w:val="0"/>
              <w:adjustRightInd w:val="0"/>
              <w:spacing w:after="0" w:line="240" w:lineRule="auto"/>
              <w:jc w:val="center"/>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3</w:t>
            </w:r>
          </w:p>
        </w:tc>
        <w:tc>
          <w:tcPr>
            <w:tcW w:w="1576" w:type="dxa"/>
          </w:tcPr>
          <w:p w14:paraId="35D9085F" w14:textId="77777777" w:rsidR="00EB45B8" w:rsidRPr="00652500" w:rsidRDefault="00FC67C5" w:rsidP="00EB45B8">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15</w:t>
            </w:r>
            <w:r w:rsidR="00EB45B8" w:rsidRPr="00652500">
              <w:rPr>
                <w:rFonts w:ascii="Times New Roman" w:eastAsia="Times New Roman" w:hAnsi="Times New Roman" w:cs="Times New Roman"/>
                <w:sz w:val="21"/>
                <w:szCs w:val="21"/>
              </w:rPr>
              <w:t>,000</w:t>
            </w:r>
          </w:p>
        </w:tc>
        <w:tc>
          <w:tcPr>
            <w:tcW w:w="1779" w:type="dxa"/>
          </w:tcPr>
          <w:p w14:paraId="622306AB" w14:textId="77777777" w:rsidR="00EB45B8" w:rsidRPr="00652500" w:rsidRDefault="00CB24A8" w:rsidP="00EB45B8">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55</w:t>
            </w:r>
            <w:r w:rsidR="00EB45B8" w:rsidRPr="00652500">
              <w:rPr>
                <w:rFonts w:ascii="Times New Roman" w:eastAsia="Times New Roman" w:hAnsi="Times New Roman" w:cs="Times New Roman"/>
                <w:sz w:val="21"/>
                <w:szCs w:val="21"/>
              </w:rPr>
              <w:t>,000</w:t>
            </w:r>
          </w:p>
        </w:tc>
      </w:tr>
      <w:tr w:rsidR="00464E0B" w:rsidRPr="00652500" w14:paraId="6AA8502D" w14:textId="77777777" w:rsidTr="00EB45B8">
        <w:tc>
          <w:tcPr>
            <w:tcW w:w="5184" w:type="dxa"/>
          </w:tcPr>
          <w:p w14:paraId="10C49D68" w14:textId="77777777" w:rsidR="00464E0B" w:rsidRPr="00652500" w:rsidRDefault="00CB24A8" w:rsidP="00EB45B8">
            <w:pPr>
              <w:widowControl w:val="0"/>
              <w:autoSpaceDE w:val="0"/>
              <w:autoSpaceDN w:val="0"/>
              <w:adjustRightInd w:val="0"/>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JUNIOR FACULTY MENTORING PROGRAM</w:t>
            </w:r>
          </w:p>
        </w:tc>
        <w:tc>
          <w:tcPr>
            <w:tcW w:w="1304" w:type="dxa"/>
          </w:tcPr>
          <w:p w14:paraId="61D749DD" w14:textId="77777777" w:rsidR="00464E0B" w:rsidRPr="00652500" w:rsidRDefault="00CB24A8" w:rsidP="00EB45B8">
            <w:pPr>
              <w:widowControl w:val="0"/>
              <w:autoSpaceDE w:val="0"/>
              <w:autoSpaceDN w:val="0"/>
              <w:adjustRightInd w:val="0"/>
              <w:spacing w:after="0" w:line="240" w:lineRule="auto"/>
              <w:jc w:val="center"/>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4</w:t>
            </w:r>
          </w:p>
        </w:tc>
        <w:tc>
          <w:tcPr>
            <w:tcW w:w="1576" w:type="dxa"/>
          </w:tcPr>
          <w:p w14:paraId="1B398E23" w14:textId="77777777" w:rsidR="00464E0B" w:rsidRPr="00652500" w:rsidRDefault="00CB24A8" w:rsidP="00EB45B8">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3,000</w:t>
            </w:r>
          </w:p>
        </w:tc>
        <w:tc>
          <w:tcPr>
            <w:tcW w:w="1779" w:type="dxa"/>
          </w:tcPr>
          <w:p w14:paraId="0A0E88F2" w14:textId="77777777" w:rsidR="00464E0B" w:rsidRPr="00652500" w:rsidRDefault="00CB24A8" w:rsidP="00EB45B8">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58,000</w:t>
            </w:r>
          </w:p>
        </w:tc>
      </w:tr>
      <w:tr w:rsidR="00EB45B8" w:rsidRPr="00652500" w14:paraId="122AA694" w14:textId="77777777" w:rsidTr="00EB45B8">
        <w:tc>
          <w:tcPr>
            <w:tcW w:w="5184" w:type="dxa"/>
          </w:tcPr>
          <w:p w14:paraId="5618CB41" w14:textId="77777777" w:rsidR="00EB45B8" w:rsidRPr="00652500" w:rsidRDefault="00FC67C5" w:rsidP="00EB45B8">
            <w:pPr>
              <w:widowControl w:val="0"/>
              <w:autoSpaceDE w:val="0"/>
              <w:autoSpaceDN w:val="0"/>
              <w:adjustRightInd w:val="0"/>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ASUR E TABLETS</w:t>
            </w:r>
          </w:p>
        </w:tc>
        <w:tc>
          <w:tcPr>
            <w:tcW w:w="1304" w:type="dxa"/>
          </w:tcPr>
          <w:p w14:paraId="103A4E97" w14:textId="77777777" w:rsidR="00EB45B8" w:rsidRPr="00652500" w:rsidRDefault="00CB24A8" w:rsidP="00EB45B8">
            <w:pPr>
              <w:widowControl w:val="0"/>
              <w:autoSpaceDE w:val="0"/>
              <w:autoSpaceDN w:val="0"/>
              <w:adjustRightInd w:val="0"/>
              <w:spacing w:after="0" w:line="240" w:lineRule="auto"/>
              <w:jc w:val="center"/>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5</w:t>
            </w:r>
          </w:p>
        </w:tc>
        <w:tc>
          <w:tcPr>
            <w:tcW w:w="1576" w:type="dxa"/>
          </w:tcPr>
          <w:p w14:paraId="27E59F65" w14:textId="77777777" w:rsidR="00EB45B8" w:rsidRPr="00652500" w:rsidRDefault="00FC67C5" w:rsidP="00EB45B8">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4,700</w:t>
            </w:r>
          </w:p>
        </w:tc>
        <w:tc>
          <w:tcPr>
            <w:tcW w:w="1779" w:type="dxa"/>
          </w:tcPr>
          <w:p w14:paraId="2F20A36F" w14:textId="77777777" w:rsidR="00EB45B8" w:rsidRPr="00652500" w:rsidRDefault="00CB24A8" w:rsidP="00EB45B8">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62</w:t>
            </w:r>
            <w:r w:rsidR="00BF018E" w:rsidRPr="00652500">
              <w:rPr>
                <w:rFonts w:ascii="Times New Roman" w:eastAsia="Times New Roman" w:hAnsi="Times New Roman" w:cs="Times New Roman"/>
                <w:sz w:val="21"/>
                <w:szCs w:val="21"/>
              </w:rPr>
              <w:t>,7</w:t>
            </w:r>
            <w:r w:rsidR="00EB45B8" w:rsidRPr="00652500">
              <w:rPr>
                <w:rFonts w:ascii="Times New Roman" w:eastAsia="Times New Roman" w:hAnsi="Times New Roman" w:cs="Times New Roman"/>
                <w:sz w:val="21"/>
                <w:szCs w:val="21"/>
              </w:rPr>
              <w:t>00</w:t>
            </w:r>
          </w:p>
        </w:tc>
      </w:tr>
      <w:tr w:rsidR="00FC67C5" w:rsidRPr="00652500" w14:paraId="77E6C29A" w14:textId="77777777" w:rsidTr="00EB45B8">
        <w:tc>
          <w:tcPr>
            <w:tcW w:w="5184" w:type="dxa"/>
          </w:tcPr>
          <w:p w14:paraId="094539A9" w14:textId="77777777" w:rsidR="00FC67C5" w:rsidRPr="00652500" w:rsidRDefault="00FC67C5" w:rsidP="00EB45B8">
            <w:pPr>
              <w:widowControl w:val="0"/>
              <w:autoSpaceDE w:val="0"/>
              <w:autoSpaceDN w:val="0"/>
              <w:adjustRightInd w:val="0"/>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DFMH SPECTROPHOTOMETER</w:t>
            </w:r>
          </w:p>
        </w:tc>
        <w:tc>
          <w:tcPr>
            <w:tcW w:w="1304" w:type="dxa"/>
          </w:tcPr>
          <w:p w14:paraId="3FC1BD38" w14:textId="77777777" w:rsidR="00FC67C5" w:rsidRPr="00652500" w:rsidRDefault="00CB24A8" w:rsidP="00EB45B8">
            <w:pPr>
              <w:widowControl w:val="0"/>
              <w:autoSpaceDE w:val="0"/>
              <w:autoSpaceDN w:val="0"/>
              <w:adjustRightInd w:val="0"/>
              <w:spacing w:after="0" w:line="240" w:lineRule="auto"/>
              <w:jc w:val="center"/>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6</w:t>
            </w:r>
          </w:p>
        </w:tc>
        <w:tc>
          <w:tcPr>
            <w:tcW w:w="1576" w:type="dxa"/>
          </w:tcPr>
          <w:p w14:paraId="0684E95C" w14:textId="77777777" w:rsidR="00FC67C5" w:rsidRPr="00652500" w:rsidRDefault="00FC67C5" w:rsidP="00EB45B8">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10,000</w:t>
            </w:r>
          </w:p>
        </w:tc>
        <w:tc>
          <w:tcPr>
            <w:tcW w:w="1779" w:type="dxa"/>
          </w:tcPr>
          <w:p w14:paraId="33F923FF" w14:textId="77777777" w:rsidR="00FC67C5" w:rsidRPr="00652500" w:rsidRDefault="00CB24A8" w:rsidP="00EB45B8">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72</w:t>
            </w:r>
            <w:r w:rsidR="00BF018E" w:rsidRPr="00652500">
              <w:rPr>
                <w:rFonts w:ascii="Times New Roman" w:eastAsia="Times New Roman" w:hAnsi="Times New Roman" w:cs="Times New Roman"/>
                <w:sz w:val="21"/>
                <w:szCs w:val="21"/>
              </w:rPr>
              <w:t>,700</w:t>
            </w:r>
          </w:p>
        </w:tc>
      </w:tr>
      <w:tr w:rsidR="00FC67C5" w:rsidRPr="00652500" w14:paraId="7707F61F" w14:textId="77777777" w:rsidTr="00EB45B8">
        <w:tc>
          <w:tcPr>
            <w:tcW w:w="5184" w:type="dxa"/>
          </w:tcPr>
          <w:p w14:paraId="6AC48D65" w14:textId="77777777" w:rsidR="00FC67C5" w:rsidRPr="00652500" w:rsidRDefault="00FC67C5" w:rsidP="00EB45B8">
            <w:pPr>
              <w:widowControl w:val="0"/>
              <w:autoSpaceDE w:val="0"/>
              <w:autoSpaceDN w:val="0"/>
              <w:adjustRightInd w:val="0"/>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KNOBLAUCH CORP DINING ROOM FURNITURE</w:t>
            </w:r>
          </w:p>
        </w:tc>
        <w:tc>
          <w:tcPr>
            <w:tcW w:w="1304" w:type="dxa"/>
          </w:tcPr>
          <w:p w14:paraId="11715AD9" w14:textId="77777777" w:rsidR="00FC67C5" w:rsidRPr="00652500" w:rsidRDefault="00CB24A8" w:rsidP="00EB45B8">
            <w:pPr>
              <w:widowControl w:val="0"/>
              <w:autoSpaceDE w:val="0"/>
              <w:autoSpaceDN w:val="0"/>
              <w:adjustRightInd w:val="0"/>
              <w:spacing w:after="0" w:line="240" w:lineRule="auto"/>
              <w:jc w:val="center"/>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7</w:t>
            </w:r>
          </w:p>
        </w:tc>
        <w:tc>
          <w:tcPr>
            <w:tcW w:w="1576" w:type="dxa"/>
          </w:tcPr>
          <w:p w14:paraId="44B6F3C0" w14:textId="77777777" w:rsidR="00FC67C5" w:rsidRPr="00652500" w:rsidRDefault="003376DF" w:rsidP="00EB45B8">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4,900</w:t>
            </w:r>
          </w:p>
        </w:tc>
        <w:tc>
          <w:tcPr>
            <w:tcW w:w="1779" w:type="dxa"/>
          </w:tcPr>
          <w:p w14:paraId="39B1DA14" w14:textId="77777777" w:rsidR="00FC67C5" w:rsidRPr="00652500" w:rsidRDefault="00CB24A8" w:rsidP="00EB45B8">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77</w:t>
            </w:r>
            <w:r w:rsidR="00BF018E" w:rsidRPr="00652500">
              <w:rPr>
                <w:rFonts w:ascii="Times New Roman" w:eastAsia="Times New Roman" w:hAnsi="Times New Roman" w:cs="Times New Roman"/>
                <w:sz w:val="21"/>
                <w:szCs w:val="21"/>
              </w:rPr>
              <w:t>,600</w:t>
            </w:r>
          </w:p>
        </w:tc>
      </w:tr>
      <w:tr w:rsidR="00FC67C5" w:rsidRPr="00652500" w14:paraId="36154358" w14:textId="77777777" w:rsidTr="00EB45B8">
        <w:tc>
          <w:tcPr>
            <w:tcW w:w="5184" w:type="dxa"/>
          </w:tcPr>
          <w:p w14:paraId="077A00B2" w14:textId="77777777" w:rsidR="00FC67C5" w:rsidRPr="00652500" w:rsidRDefault="003376DF" w:rsidP="00EB45B8">
            <w:pPr>
              <w:widowControl w:val="0"/>
              <w:autoSpaceDE w:val="0"/>
              <w:autoSpaceDN w:val="0"/>
              <w:adjustRightInd w:val="0"/>
              <w:spacing w:after="0" w:line="240" w:lineRule="auto"/>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RPTA CANOES</w:t>
            </w:r>
          </w:p>
        </w:tc>
        <w:tc>
          <w:tcPr>
            <w:tcW w:w="1304" w:type="dxa"/>
          </w:tcPr>
          <w:p w14:paraId="6E7962D6" w14:textId="77777777" w:rsidR="00FC67C5" w:rsidRPr="00652500" w:rsidRDefault="00CB24A8" w:rsidP="00EB45B8">
            <w:pPr>
              <w:widowControl w:val="0"/>
              <w:autoSpaceDE w:val="0"/>
              <w:autoSpaceDN w:val="0"/>
              <w:adjustRightInd w:val="0"/>
              <w:spacing w:after="0" w:line="240" w:lineRule="auto"/>
              <w:jc w:val="center"/>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8</w:t>
            </w:r>
          </w:p>
        </w:tc>
        <w:tc>
          <w:tcPr>
            <w:tcW w:w="1576" w:type="dxa"/>
          </w:tcPr>
          <w:p w14:paraId="41D19218" w14:textId="77777777" w:rsidR="00FC67C5" w:rsidRPr="00652500" w:rsidRDefault="003376DF" w:rsidP="00EB45B8">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4,500</w:t>
            </w:r>
          </w:p>
        </w:tc>
        <w:tc>
          <w:tcPr>
            <w:tcW w:w="1779" w:type="dxa"/>
          </w:tcPr>
          <w:p w14:paraId="1FDE815B" w14:textId="77777777" w:rsidR="00FC67C5" w:rsidRPr="00652500" w:rsidRDefault="00CB24A8" w:rsidP="00EB45B8">
            <w:pPr>
              <w:widowControl w:val="0"/>
              <w:autoSpaceDE w:val="0"/>
              <w:autoSpaceDN w:val="0"/>
              <w:adjustRightInd w:val="0"/>
              <w:spacing w:after="0" w:line="240" w:lineRule="auto"/>
              <w:jc w:val="right"/>
              <w:rPr>
                <w:rFonts w:ascii="Times New Roman" w:eastAsia="Times New Roman" w:hAnsi="Times New Roman" w:cs="Times New Roman"/>
                <w:sz w:val="21"/>
                <w:szCs w:val="21"/>
              </w:rPr>
            </w:pPr>
            <w:r w:rsidRPr="00652500">
              <w:rPr>
                <w:rFonts w:ascii="Times New Roman" w:eastAsia="Times New Roman" w:hAnsi="Times New Roman" w:cs="Times New Roman"/>
                <w:sz w:val="21"/>
                <w:szCs w:val="21"/>
              </w:rPr>
              <w:t>82</w:t>
            </w:r>
            <w:r w:rsidR="00BF018E" w:rsidRPr="00652500">
              <w:rPr>
                <w:rFonts w:ascii="Times New Roman" w:eastAsia="Times New Roman" w:hAnsi="Times New Roman" w:cs="Times New Roman"/>
                <w:sz w:val="21"/>
                <w:szCs w:val="21"/>
              </w:rPr>
              <w:t>,100</w:t>
            </w:r>
          </w:p>
        </w:tc>
      </w:tr>
    </w:tbl>
    <w:p w14:paraId="68C56527" w14:textId="77777777" w:rsidR="00EB45B8" w:rsidRPr="00652500" w:rsidRDefault="00EB45B8" w:rsidP="00EB45B8">
      <w:pPr>
        <w:widowControl w:val="0"/>
        <w:tabs>
          <w:tab w:val="left" w:pos="1890"/>
        </w:tabs>
        <w:autoSpaceDE w:val="0"/>
        <w:autoSpaceDN w:val="0"/>
        <w:adjustRightInd w:val="0"/>
        <w:spacing w:after="0" w:line="240" w:lineRule="auto"/>
        <w:ind w:left="360" w:hanging="360"/>
        <w:rPr>
          <w:rFonts w:ascii="Times New Roman" w:eastAsia="Times New Roman" w:hAnsi="Times New Roman" w:cs="Times New Roman"/>
          <w:b/>
          <w:sz w:val="21"/>
          <w:szCs w:val="21"/>
        </w:rPr>
      </w:pPr>
    </w:p>
    <w:p w14:paraId="0716BE11" w14:textId="77777777" w:rsidR="00D623A7" w:rsidRDefault="00D623A7">
      <w:pPr>
        <w:pStyle w:val="Title"/>
      </w:pPr>
    </w:p>
    <w:p w14:paraId="59512052" w14:textId="77777777" w:rsidR="007C01B2" w:rsidRDefault="007C01B2" w:rsidP="00BA5419">
      <w:pPr>
        <w:jc w:val="right"/>
        <w:rPr>
          <w:rFonts w:ascii="Garamond" w:hAnsi="Garamond"/>
          <w:sz w:val="20"/>
          <w:szCs w:val="20"/>
        </w:rPr>
      </w:pPr>
    </w:p>
    <w:p w14:paraId="0E5F3437" w14:textId="7562E21E" w:rsidR="00BA5419" w:rsidRPr="00BA5419" w:rsidRDefault="00BA5419" w:rsidP="00BA5419">
      <w:pPr>
        <w:jc w:val="right"/>
        <w:rPr>
          <w:rFonts w:ascii="Garamond" w:hAnsi="Garamond"/>
          <w:sz w:val="20"/>
          <w:szCs w:val="20"/>
        </w:rPr>
      </w:pPr>
      <w:r w:rsidRPr="00BA5419">
        <w:rPr>
          <w:rFonts w:ascii="Garamond" w:hAnsi="Garamond"/>
          <w:sz w:val="20"/>
          <w:szCs w:val="20"/>
        </w:rPr>
        <w:lastRenderedPageBreak/>
        <w:t>ATTACHMENT A</w:t>
      </w:r>
    </w:p>
    <w:p w14:paraId="4287694A" w14:textId="5FDF236F" w:rsidR="00BA5419" w:rsidRPr="007C2CDC" w:rsidRDefault="00D623A7" w:rsidP="00BA5419">
      <w:pPr>
        <w:jc w:val="center"/>
        <w:rPr>
          <w:rFonts w:ascii="Garamond" w:hAnsi="Garamond"/>
          <w:b/>
          <w:sz w:val="28"/>
        </w:rPr>
      </w:pPr>
      <w:r w:rsidRPr="007C2CDC">
        <w:rPr>
          <w:rFonts w:ascii="Garamond" w:hAnsi="Garamond"/>
          <w:b/>
          <w:sz w:val="28"/>
        </w:rPr>
        <w:t>Western Illinois University</w:t>
      </w:r>
    </w:p>
    <w:p w14:paraId="107BCF83" w14:textId="2B57E111" w:rsidR="00D623A7" w:rsidRPr="00BA5419" w:rsidRDefault="00D623A7" w:rsidP="00BA5419">
      <w:pPr>
        <w:jc w:val="center"/>
        <w:rPr>
          <w:rFonts w:ascii="Garamond" w:hAnsi="Garamond"/>
          <w:b/>
          <w:sz w:val="24"/>
        </w:rPr>
      </w:pPr>
      <w:r w:rsidRPr="007C2CDC">
        <w:rPr>
          <w:rFonts w:ascii="Garamond" w:hAnsi="Garamond"/>
          <w:b/>
          <w:sz w:val="24"/>
        </w:rPr>
        <w:t>Accountability Report for Program Support – FY12</w:t>
      </w:r>
    </w:p>
    <w:p w14:paraId="78D48285" w14:textId="77777777" w:rsidR="00D623A7" w:rsidRPr="00BA5419" w:rsidRDefault="00D623A7" w:rsidP="00BA5419">
      <w:pPr>
        <w:ind w:right="-540"/>
        <w:rPr>
          <w:rFonts w:ascii="Times New Roman" w:hAnsi="Times New Roman" w:cs="Times New Roman"/>
        </w:rPr>
      </w:pPr>
      <w:r w:rsidRPr="00BA5419">
        <w:rPr>
          <w:rFonts w:ascii="Times New Roman" w:hAnsi="Times New Roman" w:cs="Times New Roman"/>
        </w:rPr>
        <w:t>1.  Unit submitting request:</w:t>
      </w:r>
    </w:p>
    <w:p w14:paraId="29452D9D" w14:textId="77777777" w:rsidR="00BA5419" w:rsidRDefault="00D623A7" w:rsidP="00BA5419">
      <w:pPr>
        <w:ind w:right="-540"/>
        <w:rPr>
          <w:rFonts w:ascii="Times New Roman" w:hAnsi="Times New Roman" w:cs="Times New Roman"/>
        </w:rPr>
      </w:pPr>
      <w:r w:rsidRPr="00BA5419">
        <w:rPr>
          <w:rFonts w:ascii="Times New Roman" w:hAnsi="Times New Roman" w:cs="Times New Roman"/>
        </w:rPr>
        <w:tab/>
      </w:r>
      <w:r w:rsidR="00BA5419">
        <w:rPr>
          <w:rFonts w:ascii="Times New Roman" w:hAnsi="Times New Roman" w:cs="Times New Roman"/>
        </w:rPr>
        <w:t>COEHS</w:t>
      </w:r>
    </w:p>
    <w:p w14:paraId="3A94FCEE" w14:textId="671DDB5A" w:rsidR="00D623A7" w:rsidRPr="00BA5419" w:rsidRDefault="00D623A7" w:rsidP="00BA5419">
      <w:pPr>
        <w:ind w:right="-540"/>
        <w:rPr>
          <w:rFonts w:ascii="Times New Roman" w:hAnsi="Times New Roman" w:cs="Times New Roman"/>
        </w:rPr>
      </w:pPr>
      <w:r w:rsidRPr="00BA5419">
        <w:rPr>
          <w:rFonts w:ascii="Times New Roman" w:hAnsi="Times New Roman" w:cs="Times New Roman"/>
        </w:rPr>
        <w:t>2.  Short title of the initiative proposed for incremental funding.</w:t>
      </w:r>
    </w:p>
    <w:p w14:paraId="2D0911AB" w14:textId="77777777" w:rsidR="00D623A7" w:rsidRPr="00BA5419" w:rsidRDefault="00D623A7" w:rsidP="00BA5419">
      <w:pPr>
        <w:ind w:right="-540"/>
        <w:rPr>
          <w:rFonts w:ascii="Times New Roman" w:hAnsi="Times New Roman" w:cs="Times New Roman"/>
        </w:rPr>
      </w:pPr>
      <w:r w:rsidRPr="00BA5419">
        <w:rPr>
          <w:rFonts w:ascii="Times New Roman" w:hAnsi="Times New Roman" w:cs="Times New Roman"/>
        </w:rPr>
        <w:tab/>
        <w:t>Professional Multi-Application Computer Lab Upgrade</w:t>
      </w:r>
    </w:p>
    <w:p w14:paraId="6854A4FD" w14:textId="70B1A119" w:rsidR="00D623A7" w:rsidRPr="00BA5419" w:rsidRDefault="00D623A7" w:rsidP="00BA5419">
      <w:pPr>
        <w:ind w:right="-540"/>
        <w:rPr>
          <w:rFonts w:ascii="Times New Roman" w:hAnsi="Times New Roman" w:cs="Times New Roman"/>
        </w:rPr>
      </w:pPr>
      <w:r w:rsidRPr="00BA5419">
        <w:rPr>
          <w:rFonts w:ascii="Times New Roman" w:hAnsi="Times New Roman" w:cs="Times New Roman"/>
        </w:rPr>
        <w:t>3.  Describe the specific productivity measures achieved (refer to submitted materials the previous year, or year that funding was requested and provided).</w:t>
      </w:r>
    </w:p>
    <w:p w14:paraId="48566489" w14:textId="4A3BAF7A" w:rsidR="00D623A7" w:rsidRPr="00BA5419" w:rsidRDefault="00D623A7" w:rsidP="00BA5419">
      <w:pPr>
        <w:ind w:left="720" w:right="-540"/>
        <w:rPr>
          <w:rFonts w:ascii="Times New Roman" w:hAnsi="Times New Roman" w:cs="Times New Roman"/>
        </w:rPr>
      </w:pPr>
      <w:r w:rsidRPr="00BA5419">
        <w:rPr>
          <w:rFonts w:ascii="Times New Roman" w:hAnsi="Times New Roman" w:cs="Times New Roman"/>
        </w:rPr>
        <w:t>Provost has indicated that approved funds w</w:t>
      </w:r>
      <w:r w:rsidR="007C01B2">
        <w:rPr>
          <w:rFonts w:ascii="Times New Roman" w:hAnsi="Times New Roman" w:cs="Times New Roman"/>
        </w:rPr>
        <w:t>ill</w:t>
      </w:r>
      <w:r w:rsidRPr="00BA5419">
        <w:rPr>
          <w:rFonts w:ascii="Times New Roman" w:hAnsi="Times New Roman" w:cs="Times New Roman"/>
        </w:rPr>
        <w:t xml:space="preserve"> become available before the end of the current fiscal year for the</w:t>
      </w:r>
      <w:r w:rsidR="00BA5419">
        <w:rPr>
          <w:rFonts w:ascii="Times New Roman" w:hAnsi="Times New Roman" w:cs="Times New Roman"/>
        </w:rPr>
        <w:t xml:space="preserve"> </w:t>
      </w:r>
      <w:r w:rsidRPr="00BA5419">
        <w:rPr>
          <w:rFonts w:ascii="Times New Roman" w:hAnsi="Times New Roman" w:cs="Times New Roman"/>
        </w:rPr>
        <w:t>purchase of 40 computers for the C</w:t>
      </w:r>
      <w:r w:rsidR="007C01B2">
        <w:rPr>
          <w:rFonts w:ascii="Times New Roman" w:hAnsi="Times New Roman" w:cs="Times New Roman"/>
        </w:rPr>
        <w:t>OEHS</w:t>
      </w:r>
      <w:r w:rsidRPr="00BA5419">
        <w:rPr>
          <w:rFonts w:ascii="Times New Roman" w:hAnsi="Times New Roman" w:cs="Times New Roman"/>
        </w:rPr>
        <w:t xml:space="preserve">-supported, Horrabin 111 lab. </w:t>
      </w:r>
    </w:p>
    <w:p w14:paraId="18A3C6BF" w14:textId="77777777" w:rsidR="00D623A7" w:rsidRPr="00BA5419" w:rsidRDefault="00D623A7" w:rsidP="004F4708">
      <w:pPr>
        <w:rPr>
          <w:rFonts w:ascii="Times New Roman" w:hAnsi="Times New Roman" w:cs="Times New Roman"/>
        </w:rPr>
      </w:pPr>
      <w:r w:rsidRPr="00BA5419">
        <w:rPr>
          <w:rFonts w:ascii="Times New Roman" w:hAnsi="Times New Roman" w:cs="Times New Roman"/>
        </w:rPr>
        <w:t>4.  Provide a listing of all funds expended to date by the following categories:</w:t>
      </w:r>
    </w:p>
    <w:p w14:paraId="5E0C44C2" w14:textId="77777777" w:rsidR="00D623A7" w:rsidRPr="00010EEA" w:rsidRDefault="00D623A7" w:rsidP="004F4708"/>
    <w:p w14:paraId="17B6A93C" w14:textId="77777777" w:rsidR="00D623A7" w:rsidRPr="00947611" w:rsidRDefault="00D623A7" w:rsidP="004F4708">
      <w:pPr>
        <w:tabs>
          <w:tab w:val="center" w:pos="5580"/>
          <w:tab w:val="center" w:pos="8010"/>
        </w:tabs>
        <w:jc w:val="center"/>
        <w:rPr>
          <w:i/>
        </w:rPr>
      </w:pPr>
      <w:r>
        <w:rPr>
          <w:i/>
        </w:rPr>
        <w:t>(Double-click to edit Microsoft Office Excel worksheet.)</w:t>
      </w:r>
    </w:p>
    <w:bookmarkStart w:id="1" w:name="_MON_1351590362"/>
    <w:bookmarkEnd w:id="1"/>
    <w:p w14:paraId="558725B5" w14:textId="77777777" w:rsidR="00D623A7" w:rsidRDefault="00D623A7" w:rsidP="004F4708">
      <w:pPr>
        <w:tabs>
          <w:tab w:val="decimal" w:pos="360"/>
          <w:tab w:val="center" w:pos="5580"/>
          <w:tab w:val="center" w:pos="7920"/>
        </w:tabs>
        <w:ind w:left="540" w:hanging="540"/>
        <w:jc w:val="center"/>
      </w:pPr>
      <w:r>
        <w:object w:dxaOrig="9179" w:dyaOrig="2062" w14:anchorId="5651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103.5pt" o:ole="">
            <v:imagedata r:id="rId9" o:title=""/>
          </v:shape>
          <o:OLEObject Type="Embed" ProgID="Excel.Sheet.8" ShapeID="_x0000_i1025" DrawAspect="Content" ObjectID="_1393241735" r:id="rId10"/>
        </w:object>
      </w:r>
    </w:p>
    <w:p w14:paraId="3CBE7276" w14:textId="77777777" w:rsidR="00D623A7" w:rsidRDefault="00D623A7">
      <w:pPr>
        <w:tabs>
          <w:tab w:val="decimal" w:pos="360"/>
          <w:tab w:val="left" w:pos="720"/>
          <w:tab w:val="center" w:pos="5580"/>
          <w:tab w:val="center" w:pos="7920"/>
        </w:tabs>
        <w:ind w:left="720" w:hanging="720"/>
      </w:pPr>
    </w:p>
    <w:p w14:paraId="7139ED4F" w14:textId="77777777" w:rsidR="00D623A7" w:rsidRDefault="00D623A7" w:rsidP="004F4708">
      <w:pPr>
        <w:tabs>
          <w:tab w:val="decimal" w:pos="360"/>
          <w:tab w:val="left" w:pos="720"/>
          <w:tab w:val="center" w:pos="5580"/>
          <w:tab w:val="center" w:pos="7920"/>
        </w:tabs>
        <w:ind w:left="720" w:hanging="720"/>
      </w:pPr>
      <w:r>
        <w:tab/>
      </w:r>
      <w:r>
        <w:tab/>
      </w:r>
    </w:p>
    <w:p w14:paraId="086A1969" w14:textId="77777777" w:rsidR="00D623A7" w:rsidRDefault="009D3FF7">
      <w:pPr>
        <w:pStyle w:val="Title"/>
      </w:pPr>
      <w:r>
        <w:t xml:space="preserve"> </w:t>
      </w:r>
    </w:p>
    <w:p w14:paraId="41A7911A" w14:textId="77777777" w:rsidR="00D623A7" w:rsidRDefault="00D623A7">
      <w:pPr>
        <w:pStyle w:val="Title"/>
      </w:pPr>
    </w:p>
    <w:p w14:paraId="0CE534B9" w14:textId="77777777" w:rsidR="009155B4" w:rsidRDefault="009155B4">
      <w:pPr>
        <w:rPr>
          <w:rFonts w:ascii="Garamond" w:eastAsia="Times New Roman" w:hAnsi="Garamond" w:cs="Times New Roman"/>
          <w:b/>
          <w:sz w:val="28"/>
          <w:szCs w:val="28"/>
        </w:rPr>
      </w:pPr>
      <w:r>
        <w:rPr>
          <w:rFonts w:ascii="Garamond" w:hAnsi="Garamond"/>
          <w:szCs w:val="28"/>
        </w:rPr>
        <w:br w:type="page"/>
      </w:r>
    </w:p>
    <w:p w14:paraId="769EABED" w14:textId="4F7FD2FA" w:rsidR="009155B4" w:rsidRPr="00BA5419" w:rsidRDefault="009155B4" w:rsidP="009155B4">
      <w:pPr>
        <w:jc w:val="right"/>
        <w:rPr>
          <w:rFonts w:ascii="Garamond" w:hAnsi="Garamond"/>
          <w:sz w:val="20"/>
          <w:szCs w:val="20"/>
        </w:rPr>
      </w:pPr>
      <w:r>
        <w:rPr>
          <w:rFonts w:ascii="Garamond" w:hAnsi="Garamond"/>
          <w:sz w:val="20"/>
          <w:szCs w:val="20"/>
        </w:rPr>
        <w:lastRenderedPageBreak/>
        <w:t xml:space="preserve">ATTACHMENT </w:t>
      </w:r>
      <w:r w:rsidR="006D1D45">
        <w:rPr>
          <w:rFonts w:ascii="Garamond" w:hAnsi="Garamond"/>
          <w:sz w:val="20"/>
          <w:szCs w:val="20"/>
        </w:rPr>
        <w:t>C</w:t>
      </w:r>
    </w:p>
    <w:p w14:paraId="48AD7B5E" w14:textId="1E2BAEFF" w:rsidR="009D3FF7" w:rsidRPr="0092503E" w:rsidRDefault="009D3FF7" w:rsidP="004F4708">
      <w:pPr>
        <w:pStyle w:val="Title"/>
        <w:rPr>
          <w:rFonts w:ascii="Garamond" w:hAnsi="Garamond"/>
          <w:szCs w:val="28"/>
        </w:rPr>
      </w:pPr>
      <w:r w:rsidRPr="0092503E">
        <w:rPr>
          <w:rFonts w:ascii="Garamond" w:hAnsi="Garamond"/>
          <w:szCs w:val="28"/>
        </w:rPr>
        <w:t>Western Illinois University</w:t>
      </w:r>
    </w:p>
    <w:p w14:paraId="42628F2E" w14:textId="77777777" w:rsidR="009D3FF7" w:rsidRPr="00BB7DB6" w:rsidRDefault="009D3FF7" w:rsidP="004F4708">
      <w:pPr>
        <w:pStyle w:val="Subtitle"/>
        <w:rPr>
          <w:rFonts w:ascii="Garamond" w:hAnsi="Garamond"/>
          <w:b/>
          <w:szCs w:val="24"/>
        </w:rPr>
      </w:pPr>
      <w:r w:rsidRPr="00BB7DB6">
        <w:rPr>
          <w:rFonts w:ascii="Garamond" w:hAnsi="Garamond"/>
          <w:b/>
          <w:szCs w:val="24"/>
        </w:rPr>
        <w:t>Budget Request — New Operating/Base Resources — FY13</w:t>
      </w:r>
    </w:p>
    <w:p w14:paraId="705DE396" w14:textId="054BFE93" w:rsidR="009D3FF7" w:rsidRPr="004F4708" w:rsidRDefault="009D3FF7" w:rsidP="004F4708">
      <w:pPr>
        <w:pStyle w:val="Subtitle"/>
        <w:spacing w:after="240"/>
        <w:rPr>
          <w:rFonts w:ascii="Garamond" w:hAnsi="Garamond"/>
          <w:b/>
          <w:i/>
          <w:sz w:val="20"/>
        </w:rPr>
      </w:pPr>
      <w:r w:rsidRPr="0092503E">
        <w:rPr>
          <w:rFonts w:ascii="Garamond" w:hAnsi="Garamond"/>
          <w:b/>
          <w:i/>
          <w:sz w:val="20"/>
        </w:rPr>
        <w:t>Note: Use Attachment B for new academic degrees/options/certificates/concentrations.</w:t>
      </w:r>
    </w:p>
    <w:p w14:paraId="1597E01A" w14:textId="77777777" w:rsidR="0053071A" w:rsidRDefault="009D3FF7" w:rsidP="0053071A">
      <w:pPr>
        <w:tabs>
          <w:tab w:val="left" w:pos="7920"/>
          <w:tab w:val="right" w:pos="10224"/>
        </w:tabs>
        <w:ind w:left="-360" w:right="-540"/>
        <w:rPr>
          <w:rFonts w:ascii="Garamond" w:hAnsi="Garamond"/>
        </w:rPr>
      </w:pPr>
      <w:r>
        <w:rPr>
          <w:rFonts w:ascii="Garamond" w:hAnsi="Garamond"/>
        </w:rPr>
        <w:t xml:space="preserve">1.  </w:t>
      </w:r>
      <w:r w:rsidRPr="0092503E">
        <w:rPr>
          <w:rFonts w:ascii="Garamond" w:hAnsi="Garamond"/>
        </w:rPr>
        <w:t>Unit</w:t>
      </w:r>
      <w:r>
        <w:rPr>
          <w:rFonts w:ascii="Garamond" w:hAnsi="Garamond"/>
        </w:rPr>
        <w:t xml:space="preserve"> Submitting Request</w:t>
      </w:r>
      <w:r w:rsidRPr="0092503E">
        <w:rPr>
          <w:rFonts w:ascii="Garamond" w:hAnsi="Garamond"/>
        </w:rPr>
        <w:t>:</w:t>
      </w:r>
      <w:r>
        <w:rPr>
          <w:rFonts w:ascii="Garamond" w:hAnsi="Garamond"/>
        </w:rPr>
        <w:t xml:space="preserve">  COEHS</w:t>
      </w:r>
      <w:r>
        <w:rPr>
          <w:rFonts w:ascii="Garamond" w:hAnsi="Garamond"/>
        </w:rPr>
        <w:tab/>
        <w:t>Priority Number     1</w:t>
      </w:r>
      <w:r>
        <w:rPr>
          <w:rFonts w:ascii="Garamond" w:hAnsi="Garamond"/>
        </w:rPr>
        <w:tab/>
      </w:r>
      <w:r>
        <w:rPr>
          <w:rFonts w:ascii="Garamond" w:hAnsi="Garamond"/>
        </w:rPr>
        <w:tab/>
      </w:r>
    </w:p>
    <w:p w14:paraId="50D322F5" w14:textId="77777777" w:rsidR="0053071A" w:rsidRDefault="009D3FF7" w:rsidP="0053071A">
      <w:pPr>
        <w:tabs>
          <w:tab w:val="left" w:pos="7920"/>
          <w:tab w:val="right" w:pos="10224"/>
        </w:tabs>
        <w:ind w:left="-360" w:right="-540"/>
        <w:rPr>
          <w:rFonts w:ascii="Garamond" w:hAnsi="Garamond"/>
        </w:rPr>
      </w:pPr>
      <w:r>
        <w:rPr>
          <w:rFonts w:ascii="Garamond" w:hAnsi="Garamond"/>
        </w:rPr>
        <w:t xml:space="preserve">2.  </w:t>
      </w:r>
      <w:r w:rsidRPr="0092503E">
        <w:rPr>
          <w:rFonts w:ascii="Garamond" w:hAnsi="Garamond"/>
        </w:rPr>
        <w:t>Provide a short title of the initiative/project proposed for incremental funding.</w:t>
      </w:r>
    </w:p>
    <w:p w14:paraId="30AA6E37" w14:textId="77777777" w:rsidR="0053071A" w:rsidRDefault="009D3FF7" w:rsidP="0053071A">
      <w:pPr>
        <w:tabs>
          <w:tab w:val="left" w:pos="7920"/>
          <w:tab w:val="right" w:pos="10224"/>
        </w:tabs>
        <w:ind w:left="-360" w:right="-540"/>
        <w:rPr>
          <w:rFonts w:ascii="Garamond" w:hAnsi="Garamond"/>
        </w:rPr>
      </w:pPr>
      <w:r>
        <w:rPr>
          <w:rFonts w:ascii="Garamond" w:hAnsi="Garamond"/>
        </w:rPr>
        <w:t>FACULTY AND STAFF COMPUTER REPLACEMENT</w:t>
      </w:r>
    </w:p>
    <w:p w14:paraId="43831860" w14:textId="77777777" w:rsidR="0053071A" w:rsidRDefault="009D3FF7" w:rsidP="0053071A">
      <w:pPr>
        <w:tabs>
          <w:tab w:val="left" w:pos="7920"/>
          <w:tab w:val="right" w:pos="10224"/>
        </w:tabs>
        <w:ind w:left="-360" w:right="-540"/>
        <w:rPr>
          <w:rFonts w:ascii="Garamond" w:hAnsi="Garamond"/>
        </w:rPr>
      </w:pPr>
      <w:r>
        <w:rPr>
          <w:rFonts w:ascii="Garamond" w:hAnsi="Garamond"/>
        </w:rPr>
        <w:t xml:space="preserve">3.  </w:t>
      </w:r>
      <w:r w:rsidRPr="0092503E">
        <w:rPr>
          <w:rFonts w:ascii="Garamond" w:hAnsi="Garamond"/>
        </w:rPr>
        <w:t>Provide a short description of the initiative/project proposed for incremental funding and how it relates to the University’s goals, mission statement, or strategic plan.</w:t>
      </w:r>
    </w:p>
    <w:p w14:paraId="39D984A1" w14:textId="77777777" w:rsidR="0053071A" w:rsidRDefault="009D3FF7" w:rsidP="0053071A">
      <w:pPr>
        <w:tabs>
          <w:tab w:val="left" w:pos="7920"/>
          <w:tab w:val="right" w:pos="10224"/>
        </w:tabs>
        <w:ind w:left="-360" w:right="-540"/>
        <w:rPr>
          <w:rFonts w:ascii="Garamond" w:hAnsi="Garamond"/>
        </w:rPr>
      </w:pPr>
      <w:r>
        <w:rPr>
          <w:rFonts w:ascii="Garamond" w:hAnsi="Garamond"/>
        </w:rPr>
        <w:t>The replacement of aging and failing computers will contribute to the ability of units to meet their articulated goals.</w:t>
      </w:r>
    </w:p>
    <w:p w14:paraId="188FC12B" w14:textId="77777777" w:rsidR="0053071A" w:rsidRDefault="009D3FF7" w:rsidP="0053071A">
      <w:pPr>
        <w:tabs>
          <w:tab w:val="left" w:pos="7920"/>
          <w:tab w:val="right" w:pos="10224"/>
        </w:tabs>
        <w:ind w:left="-360" w:right="-540"/>
        <w:rPr>
          <w:rFonts w:ascii="Garamond" w:hAnsi="Garamond"/>
        </w:rPr>
      </w:pPr>
      <w:r>
        <w:rPr>
          <w:rFonts w:ascii="Garamond" w:hAnsi="Garamond"/>
        </w:rPr>
        <w:t xml:space="preserve">4.  </w:t>
      </w:r>
      <w:r w:rsidRPr="0092503E">
        <w:rPr>
          <w:rFonts w:ascii="Garamond" w:hAnsi="Garamond"/>
        </w:rPr>
        <w:t>Describe the specific accomplishments and increases in productivity expected from this initiative/project and how results will be measured or evaluated.</w:t>
      </w:r>
    </w:p>
    <w:p w14:paraId="68FD1610" w14:textId="77777777" w:rsidR="0053071A" w:rsidRDefault="009D3FF7" w:rsidP="0053071A">
      <w:pPr>
        <w:tabs>
          <w:tab w:val="left" w:pos="7920"/>
          <w:tab w:val="right" w:pos="10224"/>
        </w:tabs>
        <w:ind w:left="-360" w:right="-540"/>
        <w:rPr>
          <w:rFonts w:ascii="Garamond" w:hAnsi="Garamond"/>
        </w:rPr>
      </w:pPr>
      <w:r>
        <w:rPr>
          <w:rFonts w:ascii="Garamond" w:hAnsi="Garamond"/>
        </w:rPr>
        <w:t>See above.</w:t>
      </w:r>
    </w:p>
    <w:p w14:paraId="2EFC8AE8" w14:textId="504441EC" w:rsidR="009D3FF7" w:rsidRPr="0092503E" w:rsidRDefault="009D3FF7" w:rsidP="0053071A">
      <w:pPr>
        <w:tabs>
          <w:tab w:val="left" w:pos="7920"/>
          <w:tab w:val="right" w:pos="10224"/>
        </w:tabs>
        <w:ind w:left="-360" w:right="-540"/>
        <w:rPr>
          <w:rFonts w:ascii="Garamond" w:hAnsi="Garamond"/>
        </w:rPr>
      </w:pPr>
      <w:r>
        <w:rPr>
          <w:rFonts w:ascii="Garamond" w:hAnsi="Garamond"/>
        </w:rPr>
        <w:t xml:space="preserve">5.  </w:t>
      </w:r>
      <w:r w:rsidRPr="0092503E">
        <w:rPr>
          <w:rFonts w:ascii="Garamond" w:hAnsi="Garamond"/>
        </w:rPr>
        <w:t xml:space="preserve">Provide a listing of all incremental funds requested by the following categories: </w:t>
      </w:r>
    </w:p>
    <w:p w14:paraId="58FC36EF" w14:textId="77777777" w:rsidR="009D3FF7" w:rsidRPr="0092503E" w:rsidRDefault="009D3FF7" w:rsidP="004F4708">
      <w:pPr>
        <w:jc w:val="center"/>
        <w:rPr>
          <w:rFonts w:ascii="Garamond" w:hAnsi="Garamond"/>
        </w:rPr>
      </w:pPr>
      <w:r w:rsidRPr="0092503E">
        <w:rPr>
          <w:rFonts w:ascii="Garamond" w:hAnsi="Garamond"/>
          <w:i/>
        </w:rPr>
        <w:t>(Double-click to edit Microsoft Office Excel worksheet.)</w:t>
      </w:r>
    </w:p>
    <w:bookmarkStart w:id="2" w:name="_MON_1351333431"/>
    <w:bookmarkStart w:id="3" w:name="_MON_1351333465"/>
    <w:bookmarkStart w:id="4" w:name="_MON_1351333492"/>
    <w:bookmarkStart w:id="5" w:name="_MON_1351334005"/>
    <w:bookmarkStart w:id="6" w:name="_MON_1351334276"/>
    <w:bookmarkStart w:id="7" w:name="_MON_1351334672"/>
    <w:bookmarkStart w:id="8" w:name="_MON_1351334684"/>
    <w:bookmarkStart w:id="9" w:name="_MON_1351334753"/>
    <w:bookmarkStart w:id="10" w:name="_MON_1351335044"/>
    <w:bookmarkStart w:id="11" w:name="_MON_1351335139"/>
    <w:bookmarkStart w:id="12" w:name="_MON_1351335161"/>
    <w:bookmarkStart w:id="13" w:name="_MON_1351335198"/>
    <w:bookmarkStart w:id="14" w:name="_MON_1351335247"/>
    <w:bookmarkStart w:id="15" w:name="_MON_1351335322"/>
    <w:bookmarkStart w:id="16" w:name="_MON_1351336580"/>
    <w:bookmarkStart w:id="17" w:name="_MON_1351336703"/>
    <w:bookmarkStart w:id="18" w:name="_MON_1351336733"/>
    <w:bookmarkStart w:id="19" w:name="_MON_1351336803"/>
    <w:bookmarkStart w:id="20" w:name="_MON_1351336926"/>
    <w:bookmarkStart w:id="21" w:name="_MON_1351337053"/>
    <w:bookmarkStart w:id="22" w:name="_MON_1351337097"/>
    <w:bookmarkStart w:id="23" w:name="_MON_1351337118"/>
    <w:bookmarkStart w:id="24" w:name="_MON_1351337383"/>
    <w:bookmarkStart w:id="25" w:name="_MON_1351337408"/>
    <w:bookmarkStart w:id="26" w:name="_MON_1351337542"/>
    <w:bookmarkStart w:id="27" w:name="_MON_1351337776"/>
    <w:bookmarkStart w:id="28" w:name="_MON_1351337908"/>
    <w:bookmarkStart w:id="29" w:name="_MON_1351338043"/>
    <w:bookmarkStart w:id="30" w:name="_MON_1351338075"/>
    <w:bookmarkStart w:id="31" w:name="_MON_1351338088"/>
    <w:bookmarkStart w:id="32" w:name="_MON_1351338248"/>
    <w:bookmarkStart w:id="33" w:name="_MON_1351340771"/>
    <w:bookmarkStart w:id="34" w:name="_MON_1351340833"/>
    <w:bookmarkStart w:id="35" w:name="_MON_1351341442"/>
    <w:bookmarkStart w:id="36" w:name="_MON_1351341599"/>
    <w:bookmarkStart w:id="37" w:name="_MON_1351341655"/>
    <w:bookmarkStart w:id="38" w:name="_MON_1351341664"/>
    <w:bookmarkStart w:id="39" w:name="_MON_1351341840"/>
    <w:bookmarkStart w:id="40" w:name="_MON_1351341915"/>
    <w:bookmarkStart w:id="41" w:name="_MON_1351341951"/>
    <w:bookmarkStart w:id="42" w:name="_MON_1351342058"/>
    <w:bookmarkStart w:id="43" w:name="_MON_1351342126"/>
    <w:bookmarkStart w:id="44" w:name="_MON_1351405768"/>
    <w:bookmarkStart w:id="45" w:name="_MON_1351408321"/>
    <w:bookmarkStart w:id="46" w:name="_MON_1351408378"/>
    <w:bookmarkStart w:id="47" w:name="_MON_1351408609"/>
    <w:bookmarkStart w:id="48" w:name="_MON_1351409115"/>
    <w:bookmarkStart w:id="49" w:name="_MON_1351409305"/>
    <w:bookmarkStart w:id="50" w:name="_MON_1351409403"/>
    <w:bookmarkStart w:id="51" w:name="_MON_1351410711"/>
    <w:bookmarkStart w:id="52" w:name="_MON_1351410814"/>
    <w:bookmarkStart w:id="53" w:name="_MON_1351410833"/>
    <w:bookmarkStart w:id="54" w:name="_MON_1351410861"/>
    <w:bookmarkStart w:id="55" w:name="_MON_1351410879"/>
    <w:bookmarkStart w:id="56" w:name="_MON_1351410939"/>
    <w:bookmarkStart w:id="57" w:name="_MON_1351411566"/>
    <w:bookmarkStart w:id="58" w:name="_MON_1351411724"/>
    <w:bookmarkStart w:id="59" w:name="_MON_1351411729"/>
    <w:bookmarkStart w:id="60" w:name="_MON_1351411747"/>
    <w:bookmarkStart w:id="61" w:name="_MON_1351413249"/>
    <w:bookmarkStart w:id="62" w:name="_MON_1351413380"/>
    <w:bookmarkStart w:id="63" w:name="_MON_1351413399"/>
    <w:bookmarkStart w:id="64" w:name="_MON_1351413420"/>
    <w:bookmarkStart w:id="65" w:name="_MON_1351413479"/>
    <w:bookmarkStart w:id="66" w:name="_MON_1351413494"/>
    <w:bookmarkStart w:id="67" w:name="_MON_1351413561"/>
    <w:bookmarkStart w:id="68" w:name="_MON_1351413618"/>
    <w:bookmarkStart w:id="69" w:name="_MON_1351414400"/>
    <w:bookmarkStart w:id="70" w:name="_MON_1351415741"/>
    <w:bookmarkStart w:id="71" w:name="_MON_1351415916"/>
    <w:bookmarkStart w:id="72" w:name="_MON_1351416308"/>
    <w:bookmarkStart w:id="73" w:name="_MON_1351416669"/>
    <w:bookmarkStart w:id="74" w:name="_MON_1351416979"/>
    <w:bookmarkStart w:id="75" w:name="_MON_1351589472"/>
    <w:bookmarkStart w:id="76" w:name="_MON_1351589548"/>
    <w:bookmarkStart w:id="77" w:name="_MON_1351589627"/>
    <w:bookmarkStart w:id="78" w:name="_MON_1351589738"/>
    <w:bookmarkStart w:id="79" w:name="_MON_1352110574"/>
    <w:bookmarkStart w:id="80" w:name="_MON_1352110712"/>
    <w:bookmarkStart w:id="81" w:name="_MON_1352110742"/>
    <w:bookmarkStart w:id="82" w:name="_MON_1352110787"/>
    <w:bookmarkStart w:id="83" w:name="_MON_1352111043"/>
    <w:bookmarkStart w:id="84" w:name="_MON_1352111095"/>
    <w:bookmarkStart w:id="85" w:name="_MON_1383125486"/>
    <w:bookmarkStart w:id="86" w:name="_MON_1383473696"/>
    <w:bookmarkStart w:id="87" w:name="_MON_1383474430"/>
    <w:bookmarkStart w:id="88" w:name="_MON_1393047699"/>
    <w:bookmarkStart w:id="89" w:name="_MON_1393047815"/>
    <w:bookmarkStart w:id="90" w:name="_MON_135133303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Start w:id="91" w:name="_MON_1351333099"/>
    <w:bookmarkEnd w:id="91"/>
    <w:p w14:paraId="77F6865B" w14:textId="77777777" w:rsidR="004F4708" w:rsidRDefault="009D3FF7" w:rsidP="004F4708">
      <w:pPr>
        <w:tabs>
          <w:tab w:val="decimal" w:pos="360"/>
          <w:tab w:val="left" w:pos="720"/>
          <w:tab w:val="left" w:pos="1080"/>
          <w:tab w:val="left" w:pos="5040"/>
          <w:tab w:val="left" w:pos="5760"/>
          <w:tab w:val="right" w:leader="underscore" w:pos="7200"/>
          <w:tab w:val="center" w:pos="8640"/>
        </w:tabs>
        <w:ind w:left="720" w:hanging="720"/>
        <w:jc w:val="center"/>
      </w:pPr>
      <w:r>
        <w:object w:dxaOrig="9526" w:dyaOrig="3804" w14:anchorId="679B3AB2">
          <v:shape id="_x0000_i1026" type="#_x0000_t75" style="width:475.5pt;height:209.25pt" o:ole="">
            <v:imagedata r:id="rId11" o:title=""/>
          </v:shape>
          <o:OLEObject Type="Embed" ProgID="Excel.Sheet.8" ShapeID="_x0000_i1026" DrawAspect="Content" ObjectID="_1393241736" r:id="rId12"/>
        </w:object>
      </w:r>
    </w:p>
    <w:p w14:paraId="7ED05CD9" w14:textId="77777777" w:rsidR="004F4708" w:rsidRDefault="009D3FF7" w:rsidP="004F4708">
      <w:pPr>
        <w:tabs>
          <w:tab w:val="left" w:pos="180"/>
          <w:tab w:val="left" w:pos="5040"/>
          <w:tab w:val="left" w:pos="5760"/>
          <w:tab w:val="right" w:leader="underscore" w:pos="7200"/>
          <w:tab w:val="center" w:pos="8640"/>
        </w:tabs>
        <w:spacing w:after="100" w:afterAutospacing="1"/>
        <w:ind w:left="720" w:hanging="720"/>
        <w:rPr>
          <w:rFonts w:ascii="Garamond" w:hAnsi="Garamond"/>
        </w:rPr>
      </w:pPr>
      <w:r w:rsidRPr="0092503E">
        <w:rPr>
          <w:rFonts w:ascii="Garamond" w:hAnsi="Garamond"/>
        </w:rPr>
        <w:t>* Please indicate if new positions are to be hired in FY2013 or FY2014.  Also, indicate if the FY2013</w:t>
      </w:r>
      <w:r w:rsidR="004F4708">
        <w:rPr>
          <w:rFonts w:ascii="Garamond" w:hAnsi="Garamond"/>
        </w:rPr>
        <w:t xml:space="preserve"> request</w:t>
      </w:r>
    </w:p>
    <w:p w14:paraId="7756A101" w14:textId="1A86DBAF" w:rsidR="009D3FF7" w:rsidRPr="004F4708" w:rsidRDefault="009D3FF7" w:rsidP="004F4708">
      <w:pPr>
        <w:tabs>
          <w:tab w:val="left" w:pos="180"/>
          <w:tab w:val="left" w:pos="5040"/>
          <w:tab w:val="left" w:pos="5760"/>
          <w:tab w:val="right" w:leader="underscore" w:pos="7200"/>
          <w:tab w:val="center" w:pos="8640"/>
        </w:tabs>
        <w:spacing w:after="100" w:afterAutospacing="1"/>
        <w:ind w:left="720" w:hanging="720"/>
      </w:pPr>
      <w:proofErr w:type="gramStart"/>
      <w:r w:rsidRPr="0092503E">
        <w:rPr>
          <w:rFonts w:ascii="Garamond" w:hAnsi="Garamond"/>
        </w:rPr>
        <w:t>is</w:t>
      </w:r>
      <w:proofErr w:type="gramEnd"/>
      <w:r w:rsidRPr="0092503E">
        <w:rPr>
          <w:rFonts w:ascii="Garamond" w:hAnsi="Garamond"/>
        </w:rPr>
        <w:t xml:space="preserve"> for one-time funding or a continuous increase to the base.</w:t>
      </w:r>
    </w:p>
    <w:p w14:paraId="275AFB6D" w14:textId="6B165FCA" w:rsidR="009D3FF7" w:rsidRPr="004F4708" w:rsidRDefault="009D3FF7" w:rsidP="004F4708">
      <w:pPr>
        <w:tabs>
          <w:tab w:val="left" w:pos="1980"/>
        </w:tabs>
      </w:pPr>
      <w:r w:rsidRPr="0092503E">
        <w:rPr>
          <w:rFonts w:ascii="Garamond" w:hAnsi="Garamond"/>
        </w:rPr>
        <w:t>6.  Will the initiative/project be supplemented by other funds?</w:t>
      </w:r>
      <w:r w:rsidRPr="0092503E">
        <w:rPr>
          <w:rFonts w:ascii="Garamond" w:hAnsi="Garamond"/>
        </w:rPr>
        <w:tab/>
      </w:r>
      <w:r>
        <w:rPr>
          <w:rFonts w:ascii="Garamond" w:hAnsi="Garamond"/>
        </w:rPr>
        <w:t xml:space="preserve">____ </w:t>
      </w:r>
      <w:r w:rsidRPr="0092503E">
        <w:rPr>
          <w:rFonts w:ascii="Garamond" w:hAnsi="Garamond"/>
        </w:rPr>
        <w:t xml:space="preserve">Yes    </w:t>
      </w:r>
      <w:r>
        <w:rPr>
          <w:rFonts w:ascii="Garamond" w:hAnsi="Garamond"/>
        </w:rPr>
        <w:t xml:space="preserve">X  </w:t>
      </w:r>
      <w:r w:rsidRPr="0092503E">
        <w:rPr>
          <w:rFonts w:ascii="Garamond" w:hAnsi="Garamond"/>
        </w:rPr>
        <w:t xml:space="preserve"> No</w:t>
      </w:r>
    </w:p>
    <w:p w14:paraId="686C40B0" w14:textId="77777777" w:rsidR="009D3FF7" w:rsidRPr="0092503E" w:rsidRDefault="009D3FF7" w:rsidP="004F4708">
      <w:pPr>
        <w:tabs>
          <w:tab w:val="left" w:pos="1080"/>
          <w:tab w:val="right" w:leader="underscore" w:pos="1800"/>
          <w:tab w:val="left" w:pos="1980"/>
          <w:tab w:val="left" w:pos="2880"/>
          <w:tab w:val="right" w:leader="underscore" w:pos="3600"/>
          <w:tab w:val="left" w:pos="3780"/>
          <w:tab w:val="left" w:pos="4320"/>
          <w:tab w:val="left" w:pos="4860"/>
          <w:tab w:val="right" w:leader="underscore" w:pos="5580"/>
          <w:tab w:val="left" w:pos="5760"/>
          <w:tab w:val="left" w:pos="6840"/>
          <w:tab w:val="right" w:leader="underscore" w:pos="7560"/>
          <w:tab w:val="left" w:pos="7740"/>
        </w:tabs>
        <w:rPr>
          <w:rFonts w:ascii="Garamond" w:hAnsi="Garamond"/>
        </w:rPr>
      </w:pPr>
    </w:p>
    <w:p w14:paraId="6EC7AA4B" w14:textId="77777777" w:rsidR="007C01B2" w:rsidRDefault="007C01B2" w:rsidP="004F4708">
      <w:pPr>
        <w:jc w:val="right"/>
        <w:rPr>
          <w:rFonts w:ascii="Garamond" w:hAnsi="Garamond"/>
          <w:sz w:val="20"/>
          <w:szCs w:val="20"/>
        </w:rPr>
      </w:pPr>
    </w:p>
    <w:p w14:paraId="40FC6DFB" w14:textId="3080BECD" w:rsidR="004F4708" w:rsidRPr="004F4708" w:rsidRDefault="004F4708" w:rsidP="004F4708">
      <w:pPr>
        <w:jc w:val="right"/>
        <w:rPr>
          <w:rFonts w:ascii="Garamond" w:hAnsi="Garamond"/>
          <w:sz w:val="20"/>
          <w:szCs w:val="20"/>
        </w:rPr>
      </w:pPr>
      <w:r>
        <w:rPr>
          <w:rFonts w:ascii="Garamond" w:hAnsi="Garamond"/>
          <w:sz w:val="20"/>
          <w:szCs w:val="20"/>
        </w:rPr>
        <w:lastRenderedPageBreak/>
        <w:t>ATTACHMENT C</w:t>
      </w:r>
    </w:p>
    <w:p w14:paraId="6C788112" w14:textId="77777777" w:rsidR="009D3FF7" w:rsidRPr="0092503E" w:rsidRDefault="009D3FF7" w:rsidP="004F4708">
      <w:pPr>
        <w:pStyle w:val="Title"/>
        <w:ind w:left="-90"/>
        <w:rPr>
          <w:rFonts w:ascii="Garamond" w:hAnsi="Garamond"/>
          <w:szCs w:val="28"/>
        </w:rPr>
      </w:pPr>
      <w:r w:rsidRPr="0092503E">
        <w:rPr>
          <w:rFonts w:ascii="Garamond" w:hAnsi="Garamond"/>
          <w:szCs w:val="28"/>
        </w:rPr>
        <w:t>Western Illinois University</w:t>
      </w:r>
    </w:p>
    <w:p w14:paraId="65FC77C3" w14:textId="77777777" w:rsidR="009D3FF7" w:rsidRPr="00BB7DB6" w:rsidRDefault="009D3FF7" w:rsidP="004F4708">
      <w:pPr>
        <w:pStyle w:val="Subtitle"/>
        <w:ind w:left="-90"/>
        <w:rPr>
          <w:rFonts w:ascii="Garamond" w:hAnsi="Garamond"/>
          <w:b/>
          <w:szCs w:val="24"/>
        </w:rPr>
      </w:pPr>
      <w:r w:rsidRPr="00BB7DB6">
        <w:rPr>
          <w:rFonts w:ascii="Garamond" w:hAnsi="Garamond"/>
          <w:b/>
          <w:szCs w:val="24"/>
        </w:rPr>
        <w:t>Budget Request — New Operating/Base Resources — FY13</w:t>
      </w:r>
    </w:p>
    <w:p w14:paraId="218B6728" w14:textId="77777777" w:rsidR="009D3FF7" w:rsidRPr="0092503E" w:rsidRDefault="009D3FF7" w:rsidP="004F4708">
      <w:pPr>
        <w:pStyle w:val="Subtitle"/>
        <w:spacing w:after="120"/>
        <w:ind w:left="-86"/>
        <w:rPr>
          <w:rFonts w:ascii="Garamond" w:hAnsi="Garamond"/>
          <w:b/>
          <w:i/>
          <w:sz w:val="20"/>
        </w:rPr>
      </w:pPr>
      <w:r w:rsidRPr="0092503E">
        <w:rPr>
          <w:rFonts w:ascii="Garamond" w:hAnsi="Garamond"/>
          <w:b/>
          <w:i/>
          <w:sz w:val="20"/>
        </w:rPr>
        <w:t>Note: Use Attachment B for new academic degrees/options/certificates/concentrations.</w:t>
      </w:r>
    </w:p>
    <w:p w14:paraId="625A3503" w14:textId="4449115E" w:rsidR="009D3FF7" w:rsidRDefault="009D3FF7" w:rsidP="004F4708">
      <w:pPr>
        <w:tabs>
          <w:tab w:val="left" w:pos="7920"/>
          <w:tab w:val="left" w:pos="9736"/>
          <w:tab w:val="right" w:leader="underscore" w:pos="10224"/>
        </w:tabs>
        <w:rPr>
          <w:rFonts w:ascii="Garamond" w:hAnsi="Garamond"/>
        </w:rPr>
      </w:pPr>
      <w:r>
        <w:rPr>
          <w:rFonts w:ascii="Garamond" w:hAnsi="Garamond"/>
        </w:rPr>
        <w:t xml:space="preserve">1.  </w:t>
      </w:r>
      <w:r w:rsidRPr="0092503E">
        <w:rPr>
          <w:rFonts w:ascii="Garamond" w:hAnsi="Garamond"/>
        </w:rPr>
        <w:t>Unit</w:t>
      </w:r>
      <w:r>
        <w:rPr>
          <w:rFonts w:ascii="Garamond" w:hAnsi="Garamond"/>
        </w:rPr>
        <w:t xml:space="preserve"> Submitting Request: COEHS</w:t>
      </w:r>
      <w:r>
        <w:rPr>
          <w:rFonts w:ascii="Garamond" w:hAnsi="Garamond"/>
        </w:rPr>
        <w:tab/>
        <w:t>Priority Number     2</w:t>
      </w:r>
    </w:p>
    <w:p w14:paraId="48B9ED2C" w14:textId="422C277A" w:rsidR="009D3FF7" w:rsidRDefault="009D3FF7" w:rsidP="004F4708">
      <w:pPr>
        <w:ind w:left="-90"/>
        <w:rPr>
          <w:rFonts w:ascii="Garamond" w:hAnsi="Garamond"/>
        </w:rPr>
      </w:pPr>
      <w:r>
        <w:rPr>
          <w:rFonts w:ascii="Garamond" w:hAnsi="Garamond"/>
        </w:rPr>
        <w:t xml:space="preserve">2.  </w:t>
      </w:r>
      <w:r w:rsidRPr="0092503E">
        <w:rPr>
          <w:rFonts w:ascii="Garamond" w:hAnsi="Garamond"/>
        </w:rPr>
        <w:t>Provide a short title of the initiative/project proposed for incremental funding.</w:t>
      </w:r>
    </w:p>
    <w:p w14:paraId="3C230136" w14:textId="77777777" w:rsidR="004F4708" w:rsidRDefault="009D3FF7" w:rsidP="004F4708">
      <w:pPr>
        <w:ind w:left="-90"/>
        <w:rPr>
          <w:rFonts w:ascii="Garamond" w:hAnsi="Garamond"/>
        </w:rPr>
      </w:pPr>
      <w:r>
        <w:rPr>
          <w:rFonts w:ascii="Garamond" w:hAnsi="Garamond"/>
        </w:rPr>
        <w:t>COEHS ELECTRONIC CLASSROOM UPGRADES</w:t>
      </w:r>
    </w:p>
    <w:p w14:paraId="0E5F2E22" w14:textId="77777777" w:rsidR="004F4708" w:rsidRDefault="009D3FF7" w:rsidP="004F4708">
      <w:pPr>
        <w:ind w:left="-90"/>
        <w:rPr>
          <w:rFonts w:ascii="Garamond" w:hAnsi="Garamond"/>
        </w:rPr>
      </w:pPr>
      <w:r>
        <w:rPr>
          <w:rFonts w:ascii="Garamond" w:hAnsi="Garamond"/>
        </w:rPr>
        <w:t xml:space="preserve">3.  </w:t>
      </w:r>
      <w:r w:rsidRPr="0092503E">
        <w:rPr>
          <w:rFonts w:ascii="Garamond" w:hAnsi="Garamond"/>
        </w:rPr>
        <w:t>Provide a short description of the initiative/project proposed for incremental funding and how it relates to the University’s goals, mission statement, or strategic plan.</w:t>
      </w:r>
    </w:p>
    <w:p w14:paraId="4E01233C" w14:textId="77777777" w:rsidR="004F4708" w:rsidRDefault="009D3FF7" w:rsidP="004F4708">
      <w:pPr>
        <w:ind w:left="-90"/>
        <w:rPr>
          <w:rFonts w:ascii="Garamond" w:hAnsi="Garamond"/>
        </w:rPr>
      </w:pPr>
      <w:r>
        <w:rPr>
          <w:rFonts w:ascii="Garamond" w:hAnsi="Garamond"/>
        </w:rPr>
        <w:t>The College is attempting to preserve a rotational system that ensures that its electronic classrooms remain functional, with limited downtime.  The figure requested would support upgrades for five classrooms with work provided by an outside contractor.</w:t>
      </w:r>
    </w:p>
    <w:p w14:paraId="418DDD3A" w14:textId="77777777" w:rsidR="004F4708" w:rsidRDefault="009D3FF7" w:rsidP="004F4708">
      <w:pPr>
        <w:ind w:left="-90"/>
        <w:rPr>
          <w:rFonts w:ascii="Garamond" w:hAnsi="Garamond"/>
        </w:rPr>
      </w:pPr>
      <w:r>
        <w:rPr>
          <w:rFonts w:ascii="Garamond" w:hAnsi="Garamond"/>
        </w:rPr>
        <w:t xml:space="preserve">4.  </w:t>
      </w:r>
      <w:r w:rsidRPr="0092503E">
        <w:rPr>
          <w:rFonts w:ascii="Garamond" w:hAnsi="Garamond"/>
        </w:rPr>
        <w:t>Describe the specific accomplishments and increases in productivity expected from this initiative/project and how results will be measured or evaluated.</w:t>
      </w:r>
    </w:p>
    <w:p w14:paraId="029587F0" w14:textId="3A35D866" w:rsidR="009D3FF7" w:rsidRDefault="009D3FF7" w:rsidP="004F4708">
      <w:pPr>
        <w:ind w:left="-90"/>
        <w:rPr>
          <w:rFonts w:ascii="Garamond" w:hAnsi="Garamond"/>
        </w:rPr>
      </w:pPr>
      <w:r>
        <w:rPr>
          <w:rFonts w:ascii="Garamond" w:hAnsi="Garamond"/>
        </w:rPr>
        <w:t xml:space="preserve">The most significant consideration revolves around the instructional costs of downtime.  The impact of the failure of a projector or console is quickly compounded as multiple classes and instructors are affected, often over a period of days.  Fortunately, failures of this sort can be avoided if we adhere to a reasonable rotation for renovation and replacement. </w:t>
      </w:r>
    </w:p>
    <w:p w14:paraId="5C0D9651" w14:textId="3EBB87B6" w:rsidR="009D3FF7" w:rsidRPr="0092503E" w:rsidRDefault="009D3FF7" w:rsidP="004F4708">
      <w:pPr>
        <w:ind w:left="-90"/>
        <w:rPr>
          <w:rFonts w:ascii="Garamond" w:hAnsi="Garamond"/>
        </w:rPr>
      </w:pPr>
      <w:r>
        <w:rPr>
          <w:rFonts w:ascii="Garamond" w:hAnsi="Garamond"/>
        </w:rPr>
        <w:t xml:space="preserve">5.  </w:t>
      </w:r>
      <w:r w:rsidRPr="0092503E">
        <w:rPr>
          <w:rFonts w:ascii="Garamond" w:hAnsi="Garamond"/>
        </w:rPr>
        <w:t xml:space="preserve">Provide a listing of all incremental funds requested by the following categories: </w:t>
      </w:r>
    </w:p>
    <w:p w14:paraId="104C83A9" w14:textId="77777777" w:rsidR="009D3FF7" w:rsidRPr="0092503E" w:rsidRDefault="009D3FF7" w:rsidP="004F4708">
      <w:pPr>
        <w:ind w:left="-90"/>
        <w:jc w:val="center"/>
        <w:rPr>
          <w:rFonts w:ascii="Garamond" w:hAnsi="Garamond"/>
        </w:rPr>
      </w:pPr>
      <w:r w:rsidRPr="0092503E">
        <w:rPr>
          <w:rFonts w:ascii="Garamond" w:hAnsi="Garamond"/>
          <w:i/>
        </w:rPr>
        <w:t>(Double-click to edit Microsoft Office Excel worksheet.)</w:t>
      </w:r>
    </w:p>
    <w:bookmarkStart w:id="92" w:name="_MON_1393055530"/>
    <w:bookmarkEnd w:id="92"/>
    <w:bookmarkStart w:id="93" w:name="_MON_1393056049"/>
    <w:bookmarkEnd w:id="93"/>
    <w:p w14:paraId="6263A2E4" w14:textId="77777777" w:rsidR="009D3FF7" w:rsidRDefault="009D3FF7" w:rsidP="004F4708">
      <w:pPr>
        <w:tabs>
          <w:tab w:val="decimal" w:pos="360"/>
          <w:tab w:val="left" w:pos="720"/>
          <w:tab w:val="left" w:pos="1080"/>
          <w:tab w:val="left" w:pos="5040"/>
          <w:tab w:val="left" w:pos="5760"/>
          <w:tab w:val="right" w:leader="underscore" w:pos="7200"/>
          <w:tab w:val="center" w:pos="8640"/>
        </w:tabs>
        <w:ind w:left="720" w:hanging="720"/>
        <w:jc w:val="center"/>
      </w:pPr>
      <w:r>
        <w:object w:dxaOrig="9526" w:dyaOrig="3804" w14:anchorId="4927BC18">
          <v:shape id="_x0000_i1027" type="#_x0000_t75" style="width:475.5pt;height:209.25pt" o:ole="">
            <v:imagedata r:id="rId13" o:title=""/>
          </v:shape>
          <o:OLEObject Type="Embed" ProgID="Excel.Sheet.8" ShapeID="_x0000_i1027" DrawAspect="Content" ObjectID="_1393241737" r:id="rId14"/>
        </w:object>
      </w:r>
    </w:p>
    <w:p w14:paraId="053B868B" w14:textId="5BED57AA" w:rsidR="009D3FF7" w:rsidRPr="004F4708" w:rsidRDefault="009D3FF7" w:rsidP="004F4708">
      <w:pPr>
        <w:tabs>
          <w:tab w:val="decimal" w:pos="360"/>
          <w:tab w:val="left" w:pos="1980"/>
        </w:tabs>
        <w:rPr>
          <w:rFonts w:ascii="Garamond" w:hAnsi="Garamond"/>
        </w:rPr>
      </w:pPr>
      <w:r w:rsidRPr="0092503E">
        <w:rPr>
          <w:rFonts w:ascii="Garamond" w:hAnsi="Garamond"/>
        </w:rPr>
        <w:t>* Please indicate if new positions are to be hired in FY2013 or FY2014.  Also, indicate if the FY2013 request is for one-time funding or a continuous increase to the base.</w:t>
      </w:r>
    </w:p>
    <w:p w14:paraId="57A5487A" w14:textId="77777777" w:rsidR="009D3FF7" w:rsidRPr="0092503E" w:rsidRDefault="009D3FF7" w:rsidP="004F4708">
      <w:pPr>
        <w:tabs>
          <w:tab w:val="left" w:pos="1980"/>
        </w:tabs>
        <w:rPr>
          <w:rFonts w:ascii="Garamond" w:hAnsi="Garamond"/>
        </w:rPr>
      </w:pPr>
      <w:r w:rsidRPr="0092503E">
        <w:rPr>
          <w:rFonts w:ascii="Garamond" w:hAnsi="Garamond"/>
        </w:rPr>
        <w:t>6.  Will the initiative/project be supplemented by other funds?</w:t>
      </w:r>
      <w:r w:rsidRPr="0092503E">
        <w:rPr>
          <w:rFonts w:ascii="Garamond" w:hAnsi="Garamond"/>
        </w:rPr>
        <w:tab/>
        <w:t xml:space="preserve">____ Yes    </w:t>
      </w:r>
      <w:proofErr w:type="gramStart"/>
      <w:r>
        <w:rPr>
          <w:rFonts w:ascii="Garamond" w:hAnsi="Garamond"/>
        </w:rPr>
        <w:t xml:space="preserve">X  </w:t>
      </w:r>
      <w:r w:rsidRPr="0092503E">
        <w:rPr>
          <w:rFonts w:ascii="Garamond" w:hAnsi="Garamond"/>
        </w:rPr>
        <w:t>No</w:t>
      </w:r>
      <w:proofErr w:type="gramEnd"/>
    </w:p>
    <w:p w14:paraId="562483EE" w14:textId="77777777" w:rsidR="004F4708" w:rsidRPr="00BA5419" w:rsidRDefault="004F4708" w:rsidP="004F4708">
      <w:pPr>
        <w:jc w:val="right"/>
        <w:rPr>
          <w:rFonts w:ascii="Garamond" w:hAnsi="Garamond"/>
          <w:sz w:val="20"/>
          <w:szCs w:val="20"/>
        </w:rPr>
      </w:pPr>
      <w:r>
        <w:rPr>
          <w:rFonts w:ascii="Garamond" w:hAnsi="Garamond"/>
          <w:sz w:val="20"/>
          <w:szCs w:val="20"/>
        </w:rPr>
        <w:lastRenderedPageBreak/>
        <w:t>ATTACHMENT C</w:t>
      </w:r>
    </w:p>
    <w:p w14:paraId="1CBB822F" w14:textId="77777777" w:rsidR="009D3FF7" w:rsidRPr="0092503E" w:rsidRDefault="009D3FF7" w:rsidP="004F4708">
      <w:pPr>
        <w:pStyle w:val="Title"/>
        <w:rPr>
          <w:rFonts w:ascii="Garamond" w:hAnsi="Garamond"/>
          <w:szCs w:val="28"/>
        </w:rPr>
      </w:pPr>
      <w:r w:rsidRPr="0092503E">
        <w:rPr>
          <w:rFonts w:ascii="Garamond" w:hAnsi="Garamond"/>
          <w:szCs w:val="28"/>
        </w:rPr>
        <w:t>Western Illinois University</w:t>
      </w:r>
    </w:p>
    <w:p w14:paraId="607DFC72" w14:textId="77777777" w:rsidR="009D3FF7" w:rsidRPr="00BB7DB6" w:rsidRDefault="009D3FF7" w:rsidP="004F4708">
      <w:pPr>
        <w:pStyle w:val="Subtitle"/>
        <w:rPr>
          <w:rFonts w:ascii="Garamond" w:hAnsi="Garamond"/>
          <w:b/>
          <w:szCs w:val="24"/>
        </w:rPr>
      </w:pPr>
      <w:r w:rsidRPr="00BB7DB6">
        <w:rPr>
          <w:rFonts w:ascii="Garamond" w:hAnsi="Garamond"/>
          <w:b/>
          <w:szCs w:val="24"/>
        </w:rPr>
        <w:t>Budget Request — New Operating/Base Resources — FY13</w:t>
      </w:r>
    </w:p>
    <w:p w14:paraId="5C4A842B" w14:textId="77777777" w:rsidR="009D3FF7" w:rsidRPr="0092503E" w:rsidRDefault="009D3FF7" w:rsidP="004F4708">
      <w:pPr>
        <w:pStyle w:val="Subtitle"/>
        <w:rPr>
          <w:rFonts w:ascii="Garamond" w:hAnsi="Garamond"/>
          <w:b/>
          <w:i/>
          <w:sz w:val="20"/>
        </w:rPr>
      </w:pPr>
      <w:r w:rsidRPr="0092503E">
        <w:rPr>
          <w:rFonts w:ascii="Garamond" w:hAnsi="Garamond"/>
          <w:b/>
          <w:i/>
          <w:sz w:val="20"/>
        </w:rPr>
        <w:t>Note: Use Attachment B for new academic degrees/options/certificates/concentrations.</w:t>
      </w:r>
    </w:p>
    <w:p w14:paraId="31BD4EE6" w14:textId="77777777" w:rsidR="009D3FF7" w:rsidRDefault="009D3FF7" w:rsidP="004F4708">
      <w:pPr>
        <w:tabs>
          <w:tab w:val="left" w:pos="7920"/>
          <w:tab w:val="right" w:leader="underscore" w:pos="10224"/>
        </w:tabs>
        <w:rPr>
          <w:rFonts w:ascii="Arial" w:hAnsi="Arial"/>
        </w:rPr>
      </w:pPr>
    </w:p>
    <w:p w14:paraId="7EF8B3FF" w14:textId="51E629E9" w:rsidR="009D3FF7" w:rsidRDefault="009D3FF7" w:rsidP="004F4708">
      <w:pPr>
        <w:tabs>
          <w:tab w:val="left" w:pos="7920"/>
          <w:tab w:val="right" w:leader="underscore" w:pos="10224"/>
        </w:tabs>
        <w:rPr>
          <w:rFonts w:ascii="Garamond" w:hAnsi="Garamond"/>
        </w:rPr>
      </w:pPr>
      <w:r>
        <w:rPr>
          <w:rFonts w:ascii="Garamond" w:hAnsi="Garamond"/>
        </w:rPr>
        <w:t xml:space="preserve">1.  </w:t>
      </w:r>
      <w:r w:rsidRPr="0092503E">
        <w:rPr>
          <w:rFonts w:ascii="Garamond" w:hAnsi="Garamond"/>
        </w:rPr>
        <w:t>Unit</w:t>
      </w:r>
      <w:r>
        <w:rPr>
          <w:rFonts w:ascii="Garamond" w:hAnsi="Garamond"/>
        </w:rPr>
        <w:t xml:space="preserve"> Submitting Request</w:t>
      </w:r>
      <w:r w:rsidRPr="0092503E">
        <w:rPr>
          <w:rFonts w:ascii="Garamond" w:hAnsi="Garamond"/>
        </w:rPr>
        <w:t>:</w:t>
      </w:r>
      <w:r>
        <w:rPr>
          <w:rFonts w:ascii="Garamond" w:hAnsi="Garamond"/>
        </w:rPr>
        <w:t xml:space="preserve"> COEHS</w:t>
      </w:r>
      <w:r w:rsidRPr="0092503E">
        <w:rPr>
          <w:rFonts w:ascii="Garamond" w:hAnsi="Garamond"/>
        </w:rPr>
        <w:tab/>
        <w:t xml:space="preserve">Priority Number </w:t>
      </w:r>
      <w:r>
        <w:rPr>
          <w:rFonts w:ascii="Garamond" w:hAnsi="Garamond"/>
        </w:rPr>
        <w:t xml:space="preserve">     3</w:t>
      </w:r>
    </w:p>
    <w:p w14:paraId="6F8AE632" w14:textId="05E2B16E" w:rsidR="009D3FF7" w:rsidRDefault="009D3FF7" w:rsidP="004F4708">
      <w:pPr>
        <w:rPr>
          <w:rFonts w:ascii="Garamond" w:hAnsi="Garamond"/>
        </w:rPr>
      </w:pPr>
      <w:r>
        <w:rPr>
          <w:rFonts w:ascii="Garamond" w:hAnsi="Garamond"/>
        </w:rPr>
        <w:t xml:space="preserve">2.  </w:t>
      </w:r>
      <w:r w:rsidRPr="0092503E">
        <w:rPr>
          <w:rFonts w:ascii="Garamond" w:hAnsi="Garamond"/>
        </w:rPr>
        <w:t>Provide a short title of the initiative/project proposed for incremental funding.</w:t>
      </w:r>
    </w:p>
    <w:p w14:paraId="326B8E85" w14:textId="64BD7E02" w:rsidR="009D3FF7" w:rsidRDefault="004F4708" w:rsidP="004F4708">
      <w:pPr>
        <w:rPr>
          <w:rFonts w:ascii="Garamond" w:hAnsi="Garamond"/>
        </w:rPr>
      </w:pPr>
      <w:r>
        <w:rPr>
          <w:rFonts w:ascii="Garamond" w:hAnsi="Garamond"/>
        </w:rPr>
        <w:t>WEPPAS UPGRADE</w:t>
      </w:r>
    </w:p>
    <w:p w14:paraId="4230AA82" w14:textId="549803A4" w:rsidR="009D3FF7" w:rsidRDefault="009D3FF7" w:rsidP="004F4708">
      <w:pPr>
        <w:rPr>
          <w:rFonts w:ascii="Garamond" w:hAnsi="Garamond"/>
        </w:rPr>
      </w:pPr>
      <w:r>
        <w:rPr>
          <w:rFonts w:ascii="Garamond" w:hAnsi="Garamond"/>
        </w:rPr>
        <w:t xml:space="preserve">3.  </w:t>
      </w:r>
      <w:r w:rsidRPr="0092503E">
        <w:rPr>
          <w:rFonts w:ascii="Garamond" w:hAnsi="Garamond"/>
        </w:rPr>
        <w:t>Provide a short description of the initiative/project proposed for incremental funding and how it relates to the University’s goals, mission statement, or strategic plan.</w:t>
      </w:r>
    </w:p>
    <w:p w14:paraId="7D4C228B" w14:textId="6CAABE0B" w:rsidR="009D3FF7" w:rsidRDefault="009D3FF7" w:rsidP="004F4708">
      <w:pPr>
        <w:rPr>
          <w:rFonts w:ascii="Garamond" w:hAnsi="Garamond"/>
        </w:rPr>
      </w:pPr>
      <w:r>
        <w:rPr>
          <w:rFonts w:ascii="Garamond" w:hAnsi="Garamond"/>
        </w:rPr>
        <w:t>The College previously received monies for the design of a complex and detail-rich assessment system for the Teacher Education Program.  This system played a critical role in the University’s successful NCATE visit.  To remain current and to address changes being made by state, federal, and accrediting bodies, the system requires a series of</w:t>
      </w:r>
      <w:r w:rsidR="004F4708">
        <w:rPr>
          <w:rFonts w:ascii="Garamond" w:hAnsi="Garamond"/>
        </w:rPr>
        <w:t xml:space="preserve"> modifications.</w:t>
      </w:r>
    </w:p>
    <w:p w14:paraId="700C77DF" w14:textId="6D49A0E2" w:rsidR="009D3FF7" w:rsidRDefault="009D3FF7" w:rsidP="004F4708">
      <w:pPr>
        <w:rPr>
          <w:rFonts w:ascii="Garamond" w:hAnsi="Garamond"/>
        </w:rPr>
      </w:pPr>
      <w:r>
        <w:rPr>
          <w:rFonts w:ascii="Garamond" w:hAnsi="Garamond"/>
        </w:rPr>
        <w:t xml:space="preserve">4.  </w:t>
      </w:r>
      <w:r w:rsidRPr="0092503E">
        <w:rPr>
          <w:rFonts w:ascii="Garamond" w:hAnsi="Garamond"/>
        </w:rPr>
        <w:t>Describe the specific accomplishments and increases in productivity expected from this initiative/project and how results will be measured or evaluated.</w:t>
      </w:r>
    </w:p>
    <w:p w14:paraId="54CBE57C" w14:textId="3CADE5BA" w:rsidR="009D3FF7" w:rsidRDefault="009D3FF7" w:rsidP="004F4708">
      <w:pPr>
        <w:rPr>
          <w:rFonts w:ascii="Garamond" w:hAnsi="Garamond"/>
        </w:rPr>
      </w:pPr>
      <w:r>
        <w:rPr>
          <w:rFonts w:ascii="Garamond" w:hAnsi="Garamond"/>
        </w:rPr>
        <w:t>Funding for this initiative will allow the University’s assessment system to remain fully functional.</w:t>
      </w:r>
    </w:p>
    <w:p w14:paraId="1A9F1067" w14:textId="672E01D9" w:rsidR="009D3FF7" w:rsidRPr="0092503E" w:rsidRDefault="009D3FF7" w:rsidP="004F4708">
      <w:pPr>
        <w:rPr>
          <w:rFonts w:ascii="Garamond" w:hAnsi="Garamond"/>
        </w:rPr>
      </w:pPr>
      <w:r>
        <w:rPr>
          <w:rFonts w:ascii="Garamond" w:hAnsi="Garamond"/>
        </w:rPr>
        <w:t xml:space="preserve">5.  </w:t>
      </w:r>
      <w:r w:rsidRPr="0092503E">
        <w:rPr>
          <w:rFonts w:ascii="Garamond" w:hAnsi="Garamond"/>
        </w:rPr>
        <w:t>Provide a listing of all incremental funds requeste</w:t>
      </w:r>
      <w:r w:rsidR="004F4708">
        <w:rPr>
          <w:rFonts w:ascii="Garamond" w:hAnsi="Garamond"/>
        </w:rPr>
        <w:t xml:space="preserve">d by the following categories: </w:t>
      </w:r>
    </w:p>
    <w:p w14:paraId="6344F8A9" w14:textId="77777777" w:rsidR="009D3FF7" w:rsidRPr="0092503E" w:rsidRDefault="009D3FF7" w:rsidP="004F4708">
      <w:pPr>
        <w:jc w:val="center"/>
        <w:rPr>
          <w:rFonts w:ascii="Garamond" w:hAnsi="Garamond"/>
        </w:rPr>
      </w:pPr>
      <w:r w:rsidRPr="0092503E">
        <w:rPr>
          <w:rFonts w:ascii="Garamond" w:hAnsi="Garamond"/>
          <w:i/>
        </w:rPr>
        <w:t>(Double-click to edit Microsoft Office Excel worksheet.)</w:t>
      </w:r>
    </w:p>
    <w:bookmarkStart w:id="94" w:name="_MON_1393056075"/>
    <w:bookmarkEnd w:id="94"/>
    <w:p w14:paraId="0B532D42" w14:textId="6B09CAA8" w:rsidR="009D3FF7" w:rsidRDefault="009D3FF7" w:rsidP="004F4708">
      <w:pPr>
        <w:tabs>
          <w:tab w:val="decimal" w:pos="360"/>
          <w:tab w:val="left" w:pos="720"/>
          <w:tab w:val="left" w:pos="1080"/>
          <w:tab w:val="left" w:pos="5040"/>
          <w:tab w:val="left" w:pos="5760"/>
          <w:tab w:val="right" w:leader="underscore" w:pos="7200"/>
          <w:tab w:val="center" w:pos="8640"/>
        </w:tabs>
        <w:ind w:left="720" w:hanging="720"/>
        <w:jc w:val="center"/>
      </w:pPr>
      <w:r>
        <w:object w:dxaOrig="9526" w:dyaOrig="3804" w14:anchorId="1467C11C">
          <v:shape id="_x0000_i1028" type="#_x0000_t75" style="width:475.5pt;height:209.25pt" o:ole="">
            <v:imagedata r:id="rId15" o:title=""/>
          </v:shape>
          <o:OLEObject Type="Embed" ProgID="Excel.Sheet.8" ShapeID="_x0000_i1028" DrawAspect="Content" ObjectID="_1393241738" r:id="rId16"/>
        </w:object>
      </w:r>
    </w:p>
    <w:p w14:paraId="2ED98612" w14:textId="71B06D4A" w:rsidR="009D3FF7" w:rsidRPr="004F4708" w:rsidRDefault="009D3FF7" w:rsidP="004F4708">
      <w:pPr>
        <w:tabs>
          <w:tab w:val="decimal" w:pos="360"/>
          <w:tab w:val="left" w:pos="1980"/>
        </w:tabs>
        <w:ind w:left="360"/>
        <w:rPr>
          <w:rFonts w:ascii="Garamond" w:hAnsi="Garamond"/>
        </w:rPr>
      </w:pPr>
      <w:r w:rsidRPr="0092503E">
        <w:rPr>
          <w:rFonts w:ascii="Garamond" w:hAnsi="Garamond"/>
        </w:rPr>
        <w:t>* Please indicate if new positions are to be hired in FY2013 or FY2014.  Also, indicate if the FY2013 request is for one-time funding or a continuous increase to the base.</w:t>
      </w:r>
      <w:r w:rsidRPr="00CE5660">
        <w:tab/>
      </w:r>
    </w:p>
    <w:p w14:paraId="151F9C81" w14:textId="5A64AE54" w:rsidR="009D3FF7" w:rsidRPr="0092503E" w:rsidRDefault="009D3FF7" w:rsidP="004F4708">
      <w:pPr>
        <w:tabs>
          <w:tab w:val="left" w:pos="1980"/>
        </w:tabs>
        <w:rPr>
          <w:rFonts w:ascii="Garamond" w:hAnsi="Garamond"/>
        </w:rPr>
      </w:pPr>
      <w:r w:rsidRPr="0092503E">
        <w:rPr>
          <w:rFonts w:ascii="Garamond" w:hAnsi="Garamond"/>
        </w:rPr>
        <w:t>6.  Will the initiative/project be supplemented by other funds?</w:t>
      </w:r>
      <w:r w:rsidRPr="0092503E">
        <w:rPr>
          <w:rFonts w:ascii="Garamond" w:hAnsi="Garamond"/>
        </w:rPr>
        <w:tab/>
        <w:t xml:space="preserve">____ Yes    </w:t>
      </w:r>
      <w:proofErr w:type="gramStart"/>
      <w:r>
        <w:rPr>
          <w:rFonts w:ascii="Garamond" w:hAnsi="Garamond"/>
        </w:rPr>
        <w:t xml:space="preserve">X </w:t>
      </w:r>
      <w:r w:rsidR="004F4708">
        <w:rPr>
          <w:rFonts w:ascii="Garamond" w:hAnsi="Garamond"/>
        </w:rPr>
        <w:t xml:space="preserve"> No</w:t>
      </w:r>
      <w:proofErr w:type="gramEnd"/>
    </w:p>
    <w:p w14:paraId="7CDCEA51" w14:textId="77777777" w:rsidR="007C01B2" w:rsidRDefault="007C01B2" w:rsidP="004F4708">
      <w:pPr>
        <w:jc w:val="right"/>
        <w:rPr>
          <w:rFonts w:ascii="Garamond" w:hAnsi="Garamond"/>
          <w:sz w:val="20"/>
          <w:szCs w:val="20"/>
        </w:rPr>
      </w:pPr>
    </w:p>
    <w:p w14:paraId="61B7412A" w14:textId="5ADC52D2" w:rsidR="009D3FF7" w:rsidRPr="004F4708" w:rsidRDefault="004F4708" w:rsidP="004F4708">
      <w:pPr>
        <w:jc w:val="right"/>
        <w:rPr>
          <w:rFonts w:ascii="Garamond" w:hAnsi="Garamond"/>
          <w:sz w:val="20"/>
          <w:szCs w:val="20"/>
        </w:rPr>
      </w:pPr>
      <w:r>
        <w:rPr>
          <w:rFonts w:ascii="Garamond" w:hAnsi="Garamond"/>
          <w:sz w:val="20"/>
          <w:szCs w:val="20"/>
        </w:rPr>
        <w:lastRenderedPageBreak/>
        <w:t>ATTACHMENT C</w:t>
      </w:r>
    </w:p>
    <w:p w14:paraId="4E4BC64B" w14:textId="77777777" w:rsidR="009D3FF7" w:rsidRPr="0092503E" w:rsidRDefault="009D3FF7" w:rsidP="004F4708">
      <w:pPr>
        <w:pStyle w:val="Title"/>
        <w:rPr>
          <w:rFonts w:ascii="Garamond" w:hAnsi="Garamond"/>
          <w:szCs w:val="28"/>
        </w:rPr>
      </w:pPr>
      <w:r w:rsidRPr="0092503E">
        <w:rPr>
          <w:rFonts w:ascii="Garamond" w:hAnsi="Garamond"/>
          <w:szCs w:val="28"/>
        </w:rPr>
        <w:t>Western Illinois University</w:t>
      </w:r>
    </w:p>
    <w:p w14:paraId="4C030383" w14:textId="77777777" w:rsidR="009D3FF7" w:rsidRPr="00BB7DB6" w:rsidRDefault="009D3FF7" w:rsidP="004F4708">
      <w:pPr>
        <w:pStyle w:val="Subtitle"/>
        <w:rPr>
          <w:rFonts w:ascii="Garamond" w:hAnsi="Garamond"/>
          <w:b/>
          <w:szCs w:val="24"/>
        </w:rPr>
      </w:pPr>
      <w:r w:rsidRPr="00BB7DB6">
        <w:rPr>
          <w:rFonts w:ascii="Garamond" w:hAnsi="Garamond"/>
          <w:b/>
          <w:szCs w:val="24"/>
        </w:rPr>
        <w:t>Budget Request — New Operating/Base Resources — FY13</w:t>
      </w:r>
    </w:p>
    <w:p w14:paraId="2AAA9162" w14:textId="77777777" w:rsidR="009D3FF7" w:rsidRPr="0092503E" w:rsidRDefault="009D3FF7" w:rsidP="004F4708">
      <w:pPr>
        <w:pStyle w:val="Subtitle"/>
        <w:rPr>
          <w:rFonts w:ascii="Garamond" w:hAnsi="Garamond"/>
          <w:b/>
          <w:i/>
          <w:sz w:val="20"/>
        </w:rPr>
      </w:pPr>
      <w:r w:rsidRPr="0092503E">
        <w:rPr>
          <w:rFonts w:ascii="Garamond" w:hAnsi="Garamond"/>
          <w:b/>
          <w:i/>
          <w:sz w:val="20"/>
        </w:rPr>
        <w:t>Note: Use Attachment B for new academic degrees/options/certificates/concentrations.</w:t>
      </w:r>
    </w:p>
    <w:p w14:paraId="6C981971" w14:textId="77777777" w:rsidR="009D3FF7" w:rsidRDefault="009D3FF7" w:rsidP="004F4708">
      <w:pPr>
        <w:tabs>
          <w:tab w:val="left" w:pos="7920"/>
          <w:tab w:val="right" w:leader="underscore" w:pos="10224"/>
        </w:tabs>
        <w:rPr>
          <w:rFonts w:ascii="Arial" w:hAnsi="Arial"/>
        </w:rPr>
      </w:pPr>
    </w:p>
    <w:p w14:paraId="1865A4FD" w14:textId="516239E0" w:rsidR="009D3FF7" w:rsidRDefault="009D3FF7" w:rsidP="004F4708">
      <w:pPr>
        <w:tabs>
          <w:tab w:val="left" w:pos="7920"/>
          <w:tab w:val="right" w:leader="underscore" w:pos="10224"/>
        </w:tabs>
        <w:rPr>
          <w:rFonts w:ascii="Garamond" w:hAnsi="Garamond"/>
        </w:rPr>
      </w:pPr>
      <w:r>
        <w:rPr>
          <w:rFonts w:ascii="Garamond" w:hAnsi="Garamond"/>
        </w:rPr>
        <w:t xml:space="preserve">1.  </w:t>
      </w:r>
      <w:r w:rsidRPr="0092503E">
        <w:rPr>
          <w:rFonts w:ascii="Garamond" w:hAnsi="Garamond"/>
        </w:rPr>
        <w:t>Unit</w:t>
      </w:r>
      <w:r>
        <w:rPr>
          <w:rFonts w:ascii="Garamond" w:hAnsi="Garamond"/>
        </w:rPr>
        <w:t xml:space="preserve"> Submitting Request</w:t>
      </w:r>
      <w:r w:rsidRPr="0092503E">
        <w:rPr>
          <w:rFonts w:ascii="Garamond" w:hAnsi="Garamond"/>
        </w:rPr>
        <w:t>:</w:t>
      </w:r>
      <w:r>
        <w:rPr>
          <w:rFonts w:ascii="Garamond" w:hAnsi="Garamond"/>
        </w:rPr>
        <w:t xml:space="preserve"> COEHS</w:t>
      </w:r>
      <w:r w:rsidRPr="0092503E">
        <w:rPr>
          <w:rFonts w:ascii="Garamond" w:hAnsi="Garamond"/>
        </w:rPr>
        <w:tab/>
        <w:t xml:space="preserve">Priority Number </w:t>
      </w:r>
      <w:r>
        <w:rPr>
          <w:rFonts w:ascii="Garamond" w:hAnsi="Garamond"/>
        </w:rPr>
        <w:t xml:space="preserve">      4</w:t>
      </w:r>
    </w:p>
    <w:p w14:paraId="0E410E0B" w14:textId="40531C51" w:rsidR="009D3FF7" w:rsidRDefault="009D3FF7" w:rsidP="004F4708">
      <w:pPr>
        <w:rPr>
          <w:rFonts w:ascii="Garamond" w:hAnsi="Garamond"/>
        </w:rPr>
      </w:pPr>
      <w:r>
        <w:rPr>
          <w:rFonts w:ascii="Garamond" w:hAnsi="Garamond"/>
        </w:rPr>
        <w:t xml:space="preserve">2.  </w:t>
      </w:r>
      <w:r w:rsidRPr="0092503E">
        <w:rPr>
          <w:rFonts w:ascii="Garamond" w:hAnsi="Garamond"/>
        </w:rPr>
        <w:t>Provide a short title of the initiative/project proposed for incremental funding.</w:t>
      </w:r>
    </w:p>
    <w:p w14:paraId="3DE384E0" w14:textId="4F723660" w:rsidR="009D3FF7" w:rsidRDefault="004F4708" w:rsidP="004F4708">
      <w:pPr>
        <w:rPr>
          <w:rFonts w:ascii="Garamond" w:hAnsi="Garamond"/>
        </w:rPr>
      </w:pPr>
      <w:r>
        <w:rPr>
          <w:rFonts w:ascii="Garamond" w:hAnsi="Garamond"/>
        </w:rPr>
        <w:t>CNED UNIT-A FACULTY LINE</w:t>
      </w:r>
    </w:p>
    <w:p w14:paraId="6AA595C1" w14:textId="6B9CF0BE" w:rsidR="009D3FF7" w:rsidRDefault="009D3FF7" w:rsidP="004F4708">
      <w:pPr>
        <w:rPr>
          <w:rFonts w:ascii="Garamond" w:hAnsi="Garamond"/>
        </w:rPr>
      </w:pPr>
      <w:r>
        <w:rPr>
          <w:rFonts w:ascii="Garamond" w:hAnsi="Garamond"/>
        </w:rPr>
        <w:t xml:space="preserve">3.  </w:t>
      </w:r>
      <w:r w:rsidRPr="0092503E">
        <w:rPr>
          <w:rFonts w:ascii="Garamond" w:hAnsi="Garamond"/>
        </w:rPr>
        <w:t>Provide a short description of the initiative/project proposed for incremental funding and how it relates to the University’s goals, mission statement, or strategic plan.</w:t>
      </w:r>
    </w:p>
    <w:p w14:paraId="55E08ACF" w14:textId="542292EF" w:rsidR="009D3FF7" w:rsidRDefault="009D3FF7" w:rsidP="004F4708">
      <w:pPr>
        <w:rPr>
          <w:rFonts w:ascii="Garamond" w:hAnsi="Garamond"/>
        </w:rPr>
      </w:pPr>
      <w:r>
        <w:rPr>
          <w:rFonts w:ascii="Garamond" w:hAnsi="Garamond"/>
        </w:rPr>
        <w:t xml:space="preserve">Owing to </w:t>
      </w:r>
      <w:r w:rsidR="007D2ED7">
        <w:rPr>
          <w:rFonts w:ascii="Garamond" w:hAnsi="Garamond"/>
        </w:rPr>
        <w:t>a</w:t>
      </w:r>
      <w:r>
        <w:rPr>
          <w:rFonts w:ascii="Garamond" w:hAnsi="Garamond"/>
        </w:rPr>
        <w:t xml:space="preserve"> retirement</w:t>
      </w:r>
      <w:r w:rsidR="007D2ED7">
        <w:rPr>
          <w:rFonts w:ascii="Garamond" w:hAnsi="Garamond"/>
        </w:rPr>
        <w:t xml:space="preserve"> and the decision not to fill one FY12 position</w:t>
      </w:r>
      <w:r>
        <w:rPr>
          <w:rFonts w:ascii="Garamond" w:hAnsi="Garamond"/>
        </w:rPr>
        <w:t xml:space="preserve">, the Department of Counselor Education has need of a faculty </w:t>
      </w:r>
      <w:r w:rsidR="004F4708">
        <w:rPr>
          <w:rFonts w:ascii="Garamond" w:hAnsi="Garamond"/>
        </w:rPr>
        <w:t>replacement.</w:t>
      </w:r>
    </w:p>
    <w:p w14:paraId="2555392C" w14:textId="1D9594DD" w:rsidR="009D3FF7" w:rsidRDefault="009D3FF7" w:rsidP="004F4708">
      <w:pPr>
        <w:rPr>
          <w:rFonts w:ascii="Garamond" w:hAnsi="Garamond"/>
        </w:rPr>
      </w:pPr>
      <w:r>
        <w:rPr>
          <w:rFonts w:ascii="Garamond" w:hAnsi="Garamond"/>
        </w:rPr>
        <w:t xml:space="preserve">4.  </w:t>
      </w:r>
      <w:r w:rsidRPr="0092503E">
        <w:rPr>
          <w:rFonts w:ascii="Garamond" w:hAnsi="Garamond"/>
        </w:rPr>
        <w:t>Describe the specific accomplishments and increases in productivity expected from this initiative/project and how results will be measured or evaluated.</w:t>
      </w:r>
    </w:p>
    <w:p w14:paraId="1052BFC4" w14:textId="0E7CB575" w:rsidR="009D3FF7" w:rsidRDefault="009D3FF7" w:rsidP="004F4708">
      <w:pPr>
        <w:rPr>
          <w:rFonts w:ascii="Garamond" w:hAnsi="Garamond"/>
        </w:rPr>
      </w:pPr>
      <w:r>
        <w:rPr>
          <w:rFonts w:ascii="Garamond" w:hAnsi="Garamond"/>
        </w:rPr>
        <w:t>Hiring a new Unit-A faculty member will allow the Department to maintain the instructional resources necessary for meeting its goals as the only graduate program situated entirely on the QC campus.</w:t>
      </w:r>
    </w:p>
    <w:p w14:paraId="23104F20" w14:textId="720D11BA" w:rsidR="009D3FF7" w:rsidRPr="0092503E" w:rsidRDefault="009D3FF7" w:rsidP="004F4708">
      <w:pPr>
        <w:rPr>
          <w:rFonts w:ascii="Garamond" w:hAnsi="Garamond"/>
        </w:rPr>
      </w:pPr>
      <w:r>
        <w:rPr>
          <w:rFonts w:ascii="Garamond" w:hAnsi="Garamond"/>
        </w:rPr>
        <w:t xml:space="preserve">5.  </w:t>
      </w:r>
      <w:r w:rsidRPr="0092503E">
        <w:rPr>
          <w:rFonts w:ascii="Garamond" w:hAnsi="Garamond"/>
        </w:rPr>
        <w:t>Provide a listing of all incremental funds requeste</w:t>
      </w:r>
      <w:r w:rsidR="004F4708">
        <w:rPr>
          <w:rFonts w:ascii="Garamond" w:hAnsi="Garamond"/>
        </w:rPr>
        <w:t xml:space="preserve">d by the following categories: </w:t>
      </w:r>
    </w:p>
    <w:p w14:paraId="43B8353F" w14:textId="77777777" w:rsidR="009D3FF7" w:rsidRPr="0092503E" w:rsidRDefault="009D3FF7" w:rsidP="004F4708">
      <w:pPr>
        <w:jc w:val="center"/>
        <w:rPr>
          <w:rFonts w:ascii="Garamond" w:hAnsi="Garamond"/>
        </w:rPr>
      </w:pPr>
      <w:r w:rsidRPr="0092503E">
        <w:rPr>
          <w:rFonts w:ascii="Garamond" w:hAnsi="Garamond"/>
          <w:i/>
        </w:rPr>
        <w:t>(Double-click to edit Microsoft Office Excel worksheet.)</w:t>
      </w:r>
    </w:p>
    <w:bookmarkStart w:id="95" w:name="_MON_1393056687"/>
    <w:bookmarkStart w:id="96" w:name="_MON_1393056673"/>
    <w:bookmarkEnd w:id="95"/>
    <w:bookmarkEnd w:id="96"/>
    <w:bookmarkStart w:id="97" w:name="_MON_1393056685"/>
    <w:bookmarkEnd w:id="97"/>
    <w:p w14:paraId="796474B1" w14:textId="33333BE7" w:rsidR="009D3FF7" w:rsidRDefault="009D3FF7" w:rsidP="006D69EF">
      <w:pPr>
        <w:tabs>
          <w:tab w:val="decimal" w:pos="360"/>
          <w:tab w:val="left" w:pos="720"/>
          <w:tab w:val="left" w:pos="1080"/>
          <w:tab w:val="left" w:pos="5040"/>
          <w:tab w:val="left" w:pos="5760"/>
          <w:tab w:val="right" w:leader="underscore" w:pos="7200"/>
          <w:tab w:val="center" w:pos="8640"/>
        </w:tabs>
        <w:ind w:left="720" w:hanging="720"/>
        <w:jc w:val="center"/>
      </w:pPr>
      <w:r>
        <w:object w:dxaOrig="9526" w:dyaOrig="3804" w14:anchorId="6B680139">
          <v:shape id="_x0000_i1029" type="#_x0000_t75" style="width:475.5pt;height:209.25pt" o:ole="">
            <v:imagedata r:id="rId17" o:title=""/>
          </v:shape>
          <o:OLEObject Type="Embed" ProgID="Excel.Sheet.8" ShapeID="_x0000_i1029" DrawAspect="Content" ObjectID="_1393241739" r:id="rId18"/>
        </w:object>
      </w:r>
    </w:p>
    <w:p w14:paraId="5C810192" w14:textId="115917F9" w:rsidR="009D3FF7" w:rsidRPr="006D69EF" w:rsidRDefault="009D3FF7" w:rsidP="006D69EF">
      <w:pPr>
        <w:tabs>
          <w:tab w:val="decimal" w:pos="360"/>
          <w:tab w:val="left" w:pos="1980"/>
        </w:tabs>
        <w:ind w:left="360"/>
        <w:rPr>
          <w:rFonts w:ascii="Garamond" w:hAnsi="Garamond"/>
        </w:rPr>
      </w:pPr>
      <w:r w:rsidRPr="0092503E">
        <w:rPr>
          <w:rFonts w:ascii="Garamond" w:hAnsi="Garamond"/>
        </w:rPr>
        <w:t>* Please indicate if new positions are to be hired in FY2013 or FY2014.  Also, indicate if the FY2013 request is for one-time funding or a continuous increase to the base.</w:t>
      </w:r>
    </w:p>
    <w:p w14:paraId="3EFB670E" w14:textId="75B63443" w:rsidR="009D3FF7" w:rsidRPr="0092503E" w:rsidRDefault="009D3FF7" w:rsidP="006D69EF">
      <w:pPr>
        <w:tabs>
          <w:tab w:val="left" w:pos="1980"/>
        </w:tabs>
        <w:rPr>
          <w:rFonts w:ascii="Garamond" w:hAnsi="Garamond"/>
        </w:rPr>
      </w:pPr>
      <w:r w:rsidRPr="0092503E">
        <w:rPr>
          <w:rFonts w:ascii="Garamond" w:hAnsi="Garamond"/>
        </w:rPr>
        <w:t>6.  Will the initiative/project be supplemented by other funds?</w:t>
      </w:r>
      <w:r w:rsidRPr="0092503E">
        <w:rPr>
          <w:rFonts w:ascii="Garamond" w:hAnsi="Garamond"/>
        </w:rPr>
        <w:tab/>
        <w:t xml:space="preserve">____ Yes    </w:t>
      </w:r>
      <w:proofErr w:type="gramStart"/>
      <w:r>
        <w:rPr>
          <w:rFonts w:ascii="Garamond" w:hAnsi="Garamond"/>
        </w:rPr>
        <w:t>X</w:t>
      </w:r>
      <w:r w:rsidRPr="0092503E">
        <w:rPr>
          <w:rFonts w:ascii="Garamond" w:hAnsi="Garamond"/>
        </w:rPr>
        <w:t xml:space="preserve"> </w:t>
      </w:r>
      <w:r>
        <w:rPr>
          <w:rFonts w:ascii="Garamond" w:hAnsi="Garamond"/>
        </w:rPr>
        <w:t xml:space="preserve"> </w:t>
      </w:r>
      <w:r w:rsidR="006D69EF">
        <w:rPr>
          <w:rFonts w:ascii="Garamond" w:hAnsi="Garamond"/>
        </w:rPr>
        <w:t>No</w:t>
      </w:r>
      <w:proofErr w:type="gramEnd"/>
    </w:p>
    <w:p w14:paraId="421614FF" w14:textId="77777777" w:rsidR="007C01B2" w:rsidRDefault="007C01B2" w:rsidP="006D69EF">
      <w:pPr>
        <w:jc w:val="right"/>
        <w:rPr>
          <w:rFonts w:ascii="Garamond" w:hAnsi="Garamond"/>
          <w:sz w:val="20"/>
          <w:szCs w:val="20"/>
        </w:rPr>
      </w:pPr>
    </w:p>
    <w:p w14:paraId="6C27CEDE" w14:textId="19134BF8" w:rsidR="009D3FF7" w:rsidRPr="006D69EF" w:rsidRDefault="006D69EF" w:rsidP="006D69EF">
      <w:pPr>
        <w:jc w:val="right"/>
        <w:rPr>
          <w:rFonts w:ascii="Garamond" w:hAnsi="Garamond"/>
          <w:sz w:val="20"/>
          <w:szCs w:val="20"/>
        </w:rPr>
      </w:pPr>
      <w:r>
        <w:rPr>
          <w:rFonts w:ascii="Garamond" w:hAnsi="Garamond"/>
          <w:sz w:val="20"/>
          <w:szCs w:val="20"/>
        </w:rPr>
        <w:lastRenderedPageBreak/>
        <w:t>ATTACHMENT C</w:t>
      </w:r>
    </w:p>
    <w:p w14:paraId="4E380FE9" w14:textId="77777777" w:rsidR="009D3FF7" w:rsidRPr="0092503E" w:rsidRDefault="009D3FF7" w:rsidP="004F4708">
      <w:pPr>
        <w:pStyle w:val="Title"/>
        <w:rPr>
          <w:rFonts w:ascii="Garamond" w:hAnsi="Garamond"/>
          <w:szCs w:val="28"/>
        </w:rPr>
      </w:pPr>
      <w:r w:rsidRPr="0092503E">
        <w:rPr>
          <w:rFonts w:ascii="Garamond" w:hAnsi="Garamond"/>
          <w:szCs w:val="28"/>
        </w:rPr>
        <w:t>Western Illinois University</w:t>
      </w:r>
    </w:p>
    <w:p w14:paraId="57C741D3" w14:textId="77777777" w:rsidR="009D3FF7" w:rsidRPr="00BB7DB6" w:rsidRDefault="009D3FF7" w:rsidP="004F4708">
      <w:pPr>
        <w:pStyle w:val="Subtitle"/>
        <w:rPr>
          <w:rFonts w:ascii="Garamond" w:hAnsi="Garamond"/>
          <w:b/>
          <w:szCs w:val="24"/>
        </w:rPr>
      </w:pPr>
      <w:r w:rsidRPr="00BB7DB6">
        <w:rPr>
          <w:rFonts w:ascii="Garamond" w:hAnsi="Garamond"/>
          <w:b/>
          <w:szCs w:val="24"/>
        </w:rPr>
        <w:t>Budget Request — New Operating/Base Resources — FY13</w:t>
      </w:r>
    </w:p>
    <w:p w14:paraId="12350FE0" w14:textId="77777777" w:rsidR="009D3FF7" w:rsidRPr="0092503E" w:rsidRDefault="009D3FF7" w:rsidP="004F4708">
      <w:pPr>
        <w:pStyle w:val="Subtitle"/>
        <w:rPr>
          <w:rFonts w:ascii="Garamond" w:hAnsi="Garamond"/>
          <w:b/>
          <w:i/>
          <w:sz w:val="20"/>
        </w:rPr>
      </w:pPr>
      <w:r w:rsidRPr="0092503E">
        <w:rPr>
          <w:rFonts w:ascii="Garamond" w:hAnsi="Garamond"/>
          <w:b/>
          <w:i/>
          <w:sz w:val="20"/>
        </w:rPr>
        <w:t>Note: Use Attachment B for new academic degrees/options/certificates/concentrations.</w:t>
      </w:r>
    </w:p>
    <w:p w14:paraId="18AEBE26" w14:textId="77777777" w:rsidR="009D3FF7" w:rsidRDefault="009D3FF7" w:rsidP="004F4708">
      <w:pPr>
        <w:tabs>
          <w:tab w:val="left" w:pos="7920"/>
          <w:tab w:val="right" w:leader="underscore" w:pos="10224"/>
        </w:tabs>
        <w:rPr>
          <w:rFonts w:ascii="Arial" w:hAnsi="Arial"/>
        </w:rPr>
      </w:pPr>
    </w:p>
    <w:p w14:paraId="517F97DA" w14:textId="145629FC" w:rsidR="009D3FF7" w:rsidRDefault="009D3FF7" w:rsidP="006D69EF">
      <w:pPr>
        <w:tabs>
          <w:tab w:val="left" w:pos="7920"/>
          <w:tab w:val="right" w:leader="underscore" w:pos="10224"/>
        </w:tabs>
        <w:rPr>
          <w:rFonts w:ascii="Garamond" w:hAnsi="Garamond"/>
        </w:rPr>
      </w:pPr>
      <w:r>
        <w:rPr>
          <w:rFonts w:ascii="Garamond" w:hAnsi="Garamond"/>
        </w:rPr>
        <w:t xml:space="preserve">1.  </w:t>
      </w:r>
      <w:r w:rsidRPr="0092503E">
        <w:rPr>
          <w:rFonts w:ascii="Garamond" w:hAnsi="Garamond"/>
        </w:rPr>
        <w:t>Unit</w:t>
      </w:r>
      <w:r>
        <w:rPr>
          <w:rFonts w:ascii="Garamond" w:hAnsi="Garamond"/>
        </w:rPr>
        <w:t xml:space="preserve"> Submitting Request</w:t>
      </w:r>
      <w:r w:rsidRPr="0092503E">
        <w:rPr>
          <w:rFonts w:ascii="Garamond" w:hAnsi="Garamond"/>
        </w:rPr>
        <w:t>:</w:t>
      </w:r>
      <w:r>
        <w:rPr>
          <w:rFonts w:ascii="Garamond" w:hAnsi="Garamond"/>
        </w:rPr>
        <w:t xml:space="preserve"> COEHS</w:t>
      </w:r>
      <w:r w:rsidRPr="0092503E">
        <w:rPr>
          <w:rFonts w:ascii="Garamond" w:hAnsi="Garamond"/>
        </w:rPr>
        <w:tab/>
        <w:t xml:space="preserve">Priority Number </w:t>
      </w:r>
      <w:r>
        <w:rPr>
          <w:rFonts w:ascii="Garamond" w:hAnsi="Garamond"/>
        </w:rPr>
        <w:t xml:space="preserve">        5</w:t>
      </w:r>
    </w:p>
    <w:p w14:paraId="17F7DFAD" w14:textId="48956790" w:rsidR="009D3FF7" w:rsidRDefault="009D3FF7" w:rsidP="004F4708">
      <w:pPr>
        <w:rPr>
          <w:rFonts w:ascii="Garamond" w:hAnsi="Garamond"/>
        </w:rPr>
      </w:pPr>
      <w:r>
        <w:rPr>
          <w:rFonts w:ascii="Garamond" w:hAnsi="Garamond"/>
        </w:rPr>
        <w:t xml:space="preserve">2.  </w:t>
      </w:r>
      <w:r w:rsidRPr="0092503E">
        <w:rPr>
          <w:rFonts w:ascii="Garamond" w:hAnsi="Garamond"/>
        </w:rPr>
        <w:t>Provide a short title of the initiative/project proposed for incremental funding.</w:t>
      </w:r>
    </w:p>
    <w:p w14:paraId="67C625F1" w14:textId="26B2CFF0" w:rsidR="009D3FF7" w:rsidRDefault="006D69EF" w:rsidP="004F4708">
      <w:pPr>
        <w:rPr>
          <w:rFonts w:ascii="Garamond" w:hAnsi="Garamond"/>
        </w:rPr>
      </w:pPr>
      <w:r>
        <w:rPr>
          <w:rFonts w:ascii="Garamond" w:hAnsi="Garamond"/>
        </w:rPr>
        <w:t>BROPHY HALL SAFETY ISSUE</w:t>
      </w:r>
    </w:p>
    <w:p w14:paraId="213401D4" w14:textId="34DFEEBF" w:rsidR="009D3FF7" w:rsidRDefault="009D3FF7" w:rsidP="004F4708">
      <w:pPr>
        <w:rPr>
          <w:rFonts w:ascii="Garamond" w:hAnsi="Garamond"/>
        </w:rPr>
      </w:pPr>
      <w:r>
        <w:rPr>
          <w:rFonts w:ascii="Garamond" w:hAnsi="Garamond"/>
        </w:rPr>
        <w:t xml:space="preserve">3.  </w:t>
      </w:r>
      <w:r w:rsidRPr="0092503E">
        <w:rPr>
          <w:rFonts w:ascii="Garamond" w:hAnsi="Garamond"/>
        </w:rPr>
        <w:t>Provide a short description of the initiative/project proposed for incremental funding and how it relates to the University’s goals, mission statement, or strategic plan.</w:t>
      </w:r>
    </w:p>
    <w:p w14:paraId="4AFC452F" w14:textId="0DD6F6F2" w:rsidR="009D3FF7" w:rsidRDefault="009D3FF7" w:rsidP="004F4708">
      <w:pPr>
        <w:rPr>
          <w:rFonts w:ascii="Garamond" w:hAnsi="Garamond"/>
        </w:rPr>
      </w:pPr>
      <w:r w:rsidRPr="00550D4C">
        <w:rPr>
          <w:rFonts w:ascii="Garamond" w:hAnsi="Garamond"/>
        </w:rPr>
        <w:t xml:space="preserve">Funds were </w:t>
      </w:r>
      <w:r>
        <w:rPr>
          <w:rFonts w:ascii="Garamond" w:hAnsi="Garamond"/>
        </w:rPr>
        <w:t xml:space="preserve">previously </w:t>
      </w:r>
      <w:r w:rsidRPr="00550D4C">
        <w:rPr>
          <w:rFonts w:ascii="Garamond" w:hAnsi="Garamond"/>
        </w:rPr>
        <w:t>requested and approved to address structural and safety concerns in Brophy Hall.  An uneven and unstable gymnasium floor represents a hazard.  The correction of the floor condition</w:t>
      </w:r>
      <w:r>
        <w:rPr>
          <w:rFonts w:ascii="Garamond" w:hAnsi="Garamond"/>
        </w:rPr>
        <w:t xml:space="preserve"> and</w:t>
      </w:r>
      <w:r w:rsidRPr="00550D4C">
        <w:rPr>
          <w:rFonts w:ascii="Garamond" w:hAnsi="Garamond"/>
        </w:rPr>
        <w:t xml:space="preserve"> repainting the ceiling above it are needed to ensure </w:t>
      </w:r>
      <w:r>
        <w:rPr>
          <w:rFonts w:ascii="Garamond" w:hAnsi="Garamond"/>
        </w:rPr>
        <w:t>a safe learning environment for students, faculty, and staff</w:t>
      </w:r>
      <w:r w:rsidRPr="00550D4C">
        <w:rPr>
          <w:rFonts w:ascii="Garamond" w:hAnsi="Garamond"/>
        </w:rPr>
        <w:t xml:space="preserve">.  </w:t>
      </w:r>
    </w:p>
    <w:p w14:paraId="0110CEFE" w14:textId="0ACC686D" w:rsidR="009D3FF7" w:rsidRDefault="009D3FF7" w:rsidP="004F4708">
      <w:pPr>
        <w:rPr>
          <w:rFonts w:ascii="Garamond" w:hAnsi="Garamond"/>
        </w:rPr>
      </w:pPr>
      <w:r>
        <w:rPr>
          <w:rFonts w:ascii="Garamond" w:hAnsi="Garamond"/>
        </w:rPr>
        <w:t xml:space="preserve">4.  </w:t>
      </w:r>
      <w:r w:rsidRPr="0092503E">
        <w:rPr>
          <w:rFonts w:ascii="Garamond" w:hAnsi="Garamond"/>
        </w:rPr>
        <w:t>Describe the specific accomplishments and increases in productivity expected from this initiative/project and how results will be measured or evaluated.</w:t>
      </w:r>
    </w:p>
    <w:p w14:paraId="74AEF99D" w14:textId="3EC77C9E" w:rsidR="009D3FF7" w:rsidRDefault="009D3FF7" w:rsidP="004F4708">
      <w:pPr>
        <w:rPr>
          <w:rFonts w:ascii="Garamond" w:hAnsi="Garamond"/>
        </w:rPr>
      </w:pPr>
      <w:r>
        <w:rPr>
          <w:rFonts w:ascii="Garamond" w:hAnsi="Garamond"/>
        </w:rPr>
        <w:t>This request has received support from central administration during the past two reporting periods, but funds have not been released.  Hence, the request has been reintroduced in the curr</w:t>
      </w:r>
      <w:r w:rsidR="006D69EF">
        <w:rPr>
          <w:rFonts w:ascii="Garamond" w:hAnsi="Garamond"/>
        </w:rPr>
        <w:t>ent consolidated annual report.</w:t>
      </w:r>
    </w:p>
    <w:p w14:paraId="7145F3D3" w14:textId="06049A0F" w:rsidR="009D3FF7" w:rsidRPr="0092503E" w:rsidRDefault="009D3FF7" w:rsidP="004F4708">
      <w:pPr>
        <w:rPr>
          <w:rFonts w:ascii="Garamond" w:hAnsi="Garamond"/>
        </w:rPr>
      </w:pPr>
      <w:r>
        <w:rPr>
          <w:rFonts w:ascii="Garamond" w:hAnsi="Garamond"/>
        </w:rPr>
        <w:t xml:space="preserve">5.  </w:t>
      </w:r>
      <w:r w:rsidRPr="0092503E">
        <w:rPr>
          <w:rFonts w:ascii="Garamond" w:hAnsi="Garamond"/>
        </w:rPr>
        <w:t xml:space="preserve">Provide a listing of all incremental funds requested by the following categories: </w:t>
      </w:r>
    </w:p>
    <w:p w14:paraId="23A7D7EC" w14:textId="77777777" w:rsidR="009D3FF7" w:rsidRPr="0092503E" w:rsidRDefault="009D3FF7" w:rsidP="004F4708">
      <w:pPr>
        <w:jc w:val="center"/>
        <w:rPr>
          <w:rFonts w:ascii="Garamond" w:hAnsi="Garamond"/>
        </w:rPr>
      </w:pPr>
      <w:r w:rsidRPr="0092503E">
        <w:rPr>
          <w:rFonts w:ascii="Garamond" w:hAnsi="Garamond"/>
          <w:i/>
        </w:rPr>
        <w:t>(Double-click to edit Microsoft Office Excel worksheet.)</w:t>
      </w:r>
    </w:p>
    <w:p w14:paraId="6F99A507" w14:textId="7996F10F" w:rsidR="009D3FF7" w:rsidRDefault="009D3FF7" w:rsidP="006D69EF">
      <w:pPr>
        <w:tabs>
          <w:tab w:val="decimal" w:pos="360"/>
          <w:tab w:val="left" w:pos="720"/>
          <w:tab w:val="left" w:pos="1080"/>
          <w:tab w:val="left" w:pos="5040"/>
          <w:tab w:val="left" w:pos="5760"/>
          <w:tab w:val="right" w:leader="underscore" w:pos="7200"/>
          <w:tab w:val="center" w:pos="8640"/>
        </w:tabs>
        <w:ind w:left="720" w:hanging="720"/>
        <w:jc w:val="center"/>
      </w:pPr>
      <w:r>
        <w:object w:dxaOrig="9526" w:dyaOrig="3804" w14:anchorId="1003CE70">
          <v:shape id="_x0000_i1030" type="#_x0000_t75" style="width:475.5pt;height:209.25pt" o:ole="">
            <v:imagedata r:id="rId19" o:title=""/>
          </v:shape>
          <o:OLEObject Type="Embed" ProgID="Excel.Sheet.8" ShapeID="_x0000_i1030" DrawAspect="Content" ObjectID="_1393241740" r:id="rId20"/>
        </w:object>
      </w:r>
    </w:p>
    <w:p w14:paraId="2D31E923" w14:textId="6AB3463E" w:rsidR="009D3FF7" w:rsidRPr="006D69EF" w:rsidRDefault="009D3FF7" w:rsidP="006D69EF">
      <w:pPr>
        <w:tabs>
          <w:tab w:val="decimal" w:pos="360"/>
          <w:tab w:val="left" w:pos="1980"/>
        </w:tabs>
        <w:ind w:left="360"/>
        <w:rPr>
          <w:rFonts w:ascii="Garamond" w:hAnsi="Garamond"/>
        </w:rPr>
      </w:pPr>
      <w:r w:rsidRPr="0092503E">
        <w:rPr>
          <w:rFonts w:ascii="Garamond" w:hAnsi="Garamond"/>
        </w:rPr>
        <w:t>* Please indicate if new positions are to be hired in FY2013 or FY2014.  Also, indicate if the FY2013 request is for one-time funding or a continuous increase to the base.</w:t>
      </w:r>
    </w:p>
    <w:p w14:paraId="4A5D5A92" w14:textId="1888D8F7" w:rsidR="009D3FF7" w:rsidRPr="0092503E" w:rsidRDefault="009D3FF7" w:rsidP="006D69EF">
      <w:pPr>
        <w:tabs>
          <w:tab w:val="left" w:pos="1980"/>
        </w:tabs>
        <w:rPr>
          <w:rFonts w:ascii="Garamond" w:hAnsi="Garamond"/>
        </w:rPr>
      </w:pPr>
      <w:r w:rsidRPr="0092503E">
        <w:rPr>
          <w:rFonts w:ascii="Garamond" w:hAnsi="Garamond"/>
        </w:rPr>
        <w:t>6.  Will the initiative/project be supplemented by other funds?</w:t>
      </w:r>
      <w:r w:rsidRPr="0092503E">
        <w:rPr>
          <w:rFonts w:ascii="Garamond" w:hAnsi="Garamond"/>
        </w:rPr>
        <w:tab/>
        <w:t xml:space="preserve">____ Yes    </w:t>
      </w:r>
      <w:proofErr w:type="gramStart"/>
      <w:r>
        <w:rPr>
          <w:rFonts w:ascii="Garamond" w:hAnsi="Garamond"/>
        </w:rPr>
        <w:t>X</w:t>
      </w:r>
      <w:r w:rsidRPr="0092503E">
        <w:rPr>
          <w:rFonts w:ascii="Garamond" w:hAnsi="Garamond"/>
        </w:rPr>
        <w:t xml:space="preserve"> </w:t>
      </w:r>
      <w:r>
        <w:rPr>
          <w:rFonts w:ascii="Garamond" w:hAnsi="Garamond"/>
        </w:rPr>
        <w:t xml:space="preserve"> </w:t>
      </w:r>
      <w:r w:rsidR="006D69EF">
        <w:rPr>
          <w:rFonts w:ascii="Garamond" w:hAnsi="Garamond"/>
        </w:rPr>
        <w:t>No</w:t>
      </w:r>
      <w:proofErr w:type="gramEnd"/>
    </w:p>
    <w:p w14:paraId="1164B24F" w14:textId="296010C9" w:rsidR="009D3FF7" w:rsidRPr="006D69EF" w:rsidRDefault="006D69EF" w:rsidP="006D69EF">
      <w:pPr>
        <w:jc w:val="right"/>
        <w:rPr>
          <w:rFonts w:ascii="Garamond" w:hAnsi="Garamond"/>
          <w:sz w:val="20"/>
          <w:szCs w:val="20"/>
        </w:rPr>
      </w:pPr>
      <w:r>
        <w:rPr>
          <w:rFonts w:ascii="Garamond" w:hAnsi="Garamond"/>
          <w:sz w:val="20"/>
          <w:szCs w:val="20"/>
        </w:rPr>
        <w:lastRenderedPageBreak/>
        <w:t>ATTACHMENT C</w:t>
      </w:r>
    </w:p>
    <w:p w14:paraId="5F194A5A" w14:textId="77777777" w:rsidR="009D3FF7" w:rsidRPr="0092503E" w:rsidRDefault="009D3FF7" w:rsidP="004F4708">
      <w:pPr>
        <w:pStyle w:val="Title"/>
        <w:rPr>
          <w:rFonts w:ascii="Garamond" w:hAnsi="Garamond"/>
          <w:szCs w:val="28"/>
        </w:rPr>
      </w:pPr>
      <w:r w:rsidRPr="0092503E">
        <w:rPr>
          <w:rFonts w:ascii="Garamond" w:hAnsi="Garamond"/>
          <w:szCs w:val="28"/>
        </w:rPr>
        <w:t>Western Illinois University</w:t>
      </w:r>
    </w:p>
    <w:p w14:paraId="68464DBD" w14:textId="77777777" w:rsidR="009D3FF7" w:rsidRPr="00BB7DB6" w:rsidRDefault="009D3FF7" w:rsidP="004F4708">
      <w:pPr>
        <w:pStyle w:val="Subtitle"/>
        <w:rPr>
          <w:rFonts w:ascii="Garamond" w:hAnsi="Garamond"/>
          <w:b/>
          <w:szCs w:val="24"/>
        </w:rPr>
      </w:pPr>
      <w:r w:rsidRPr="00BB7DB6">
        <w:rPr>
          <w:rFonts w:ascii="Garamond" w:hAnsi="Garamond"/>
          <w:b/>
          <w:szCs w:val="24"/>
        </w:rPr>
        <w:t>Budget Request — New Operating/Base Resources — FY13</w:t>
      </w:r>
    </w:p>
    <w:p w14:paraId="6C212CD7" w14:textId="77777777" w:rsidR="009D3FF7" w:rsidRPr="0092503E" w:rsidRDefault="009D3FF7" w:rsidP="004F4708">
      <w:pPr>
        <w:pStyle w:val="Subtitle"/>
        <w:rPr>
          <w:rFonts w:ascii="Garamond" w:hAnsi="Garamond"/>
          <w:b/>
          <w:i/>
          <w:sz w:val="20"/>
        </w:rPr>
      </w:pPr>
      <w:r w:rsidRPr="0092503E">
        <w:rPr>
          <w:rFonts w:ascii="Garamond" w:hAnsi="Garamond"/>
          <w:b/>
          <w:i/>
          <w:sz w:val="20"/>
        </w:rPr>
        <w:t>Note: Use Attachment B for new academic degrees/options/certificates/concentrations.</w:t>
      </w:r>
    </w:p>
    <w:p w14:paraId="4FC2247F" w14:textId="77777777" w:rsidR="009D3FF7" w:rsidRDefault="009D3FF7" w:rsidP="004F4708">
      <w:pPr>
        <w:tabs>
          <w:tab w:val="left" w:pos="7920"/>
          <w:tab w:val="right" w:leader="underscore" w:pos="10224"/>
        </w:tabs>
        <w:rPr>
          <w:rFonts w:ascii="Arial" w:hAnsi="Arial"/>
        </w:rPr>
      </w:pPr>
    </w:p>
    <w:p w14:paraId="03D5AAFA" w14:textId="6570BD05" w:rsidR="009D3FF7" w:rsidRDefault="009D3FF7" w:rsidP="006D69EF">
      <w:pPr>
        <w:tabs>
          <w:tab w:val="left" w:pos="7920"/>
          <w:tab w:val="right" w:leader="underscore" w:pos="10224"/>
        </w:tabs>
        <w:rPr>
          <w:rFonts w:ascii="Garamond" w:hAnsi="Garamond"/>
        </w:rPr>
      </w:pPr>
      <w:r>
        <w:rPr>
          <w:rFonts w:ascii="Garamond" w:hAnsi="Garamond"/>
        </w:rPr>
        <w:t xml:space="preserve">1.  </w:t>
      </w:r>
      <w:r w:rsidRPr="0092503E">
        <w:rPr>
          <w:rFonts w:ascii="Garamond" w:hAnsi="Garamond"/>
        </w:rPr>
        <w:t>Unit</w:t>
      </w:r>
      <w:r>
        <w:rPr>
          <w:rFonts w:ascii="Garamond" w:hAnsi="Garamond"/>
        </w:rPr>
        <w:t xml:space="preserve"> Submitting Request</w:t>
      </w:r>
      <w:r w:rsidRPr="0092503E">
        <w:rPr>
          <w:rFonts w:ascii="Garamond" w:hAnsi="Garamond"/>
        </w:rPr>
        <w:t>:</w:t>
      </w:r>
      <w:r>
        <w:rPr>
          <w:rFonts w:ascii="Garamond" w:hAnsi="Garamond"/>
        </w:rPr>
        <w:t xml:space="preserve"> COEHS</w:t>
      </w:r>
      <w:r w:rsidRPr="0092503E">
        <w:rPr>
          <w:rFonts w:ascii="Garamond" w:hAnsi="Garamond"/>
        </w:rPr>
        <w:tab/>
        <w:t xml:space="preserve">Priority Number </w:t>
      </w:r>
      <w:r>
        <w:rPr>
          <w:rFonts w:ascii="Garamond" w:hAnsi="Garamond"/>
        </w:rPr>
        <w:t xml:space="preserve">     6</w:t>
      </w:r>
    </w:p>
    <w:p w14:paraId="03BB4957" w14:textId="31104607" w:rsidR="009D3FF7" w:rsidRDefault="009D3FF7" w:rsidP="004F4708">
      <w:pPr>
        <w:rPr>
          <w:rFonts w:ascii="Garamond" w:hAnsi="Garamond"/>
        </w:rPr>
      </w:pPr>
      <w:r>
        <w:rPr>
          <w:rFonts w:ascii="Garamond" w:hAnsi="Garamond"/>
        </w:rPr>
        <w:t xml:space="preserve">2.  </w:t>
      </w:r>
      <w:r w:rsidRPr="0092503E">
        <w:rPr>
          <w:rFonts w:ascii="Garamond" w:hAnsi="Garamond"/>
        </w:rPr>
        <w:t>Provide a short title of the initiative/project proposed for incremental funding.</w:t>
      </w:r>
    </w:p>
    <w:p w14:paraId="6F3AF35E" w14:textId="585B52E2" w:rsidR="009D3FF7" w:rsidRDefault="006D69EF" w:rsidP="004F4708">
      <w:pPr>
        <w:rPr>
          <w:rFonts w:ascii="Garamond" w:hAnsi="Garamond"/>
        </w:rPr>
      </w:pPr>
      <w:r>
        <w:rPr>
          <w:rFonts w:ascii="Garamond" w:hAnsi="Garamond"/>
        </w:rPr>
        <w:t>HORN FIELD CAMPUS EQUIPMENT</w:t>
      </w:r>
    </w:p>
    <w:p w14:paraId="1F35EAD8" w14:textId="5B7D9219" w:rsidR="009D3FF7" w:rsidRDefault="009D3FF7" w:rsidP="004F4708">
      <w:pPr>
        <w:rPr>
          <w:rFonts w:ascii="Garamond" w:hAnsi="Garamond"/>
        </w:rPr>
      </w:pPr>
      <w:r>
        <w:rPr>
          <w:rFonts w:ascii="Garamond" w:hAnsi="Garamond"/>
        </w:rPr>
        <w:t xml:space="preserve">3.  </w:t>
      </w:r>
      <w:r w:rsidRPr="0092503E">
        <w:rPr>
          <w:rFonts w:ascii="Garamond" w:hAnsi="Garamond"/>
        </w:rPr>
        <w:t>Provide a short description of the initiative/project proposed for incremental funding and how it relates to the University’s goals, mission statement, or strategic plan.</w:t>
      </w:r>
    </w:p>
    <w:p w14:paraId="11CDC9D6" w14:textId="635EF8E8" w:rsidR="009D3FF7" w:rsidRDefault="009D3FF7" w:rsidP="004F4708">
      <w:pPr>
        <w:rPr>
          <w:rFonts w:ascii="Garamond" w:hAnsi="Garamond"/>
        </w:rPr>
      </w:pPr>
      <w:r>
        <w:rPr>
          <w:rFonts w:ascii="Garamond" w:hAnsi="Garamond"/>
        </w:rPr>
        <w:t>Per recent past practice, HFC has been responsible for its own mowing and has relied on equipment that requires near constant repair.  Difficulty securing such repairs has complicated matters.  The HFC also n</w:t>
      </w:r>
      <w:r w:rsidR="006D69EF">
        <w:rPr>
          <w:rFonts w:ascii="Garamond" w:hAnsi="Garamond"/>
        </w:rPr>
        <w:t>eeds to replace a shower stall.</w:t>
      </w:r>
    </w:p>
    <w:p w14:paraId="00EFFC9A" w14:textId="4D7FD13E" w:rsidR="009D3FF7" w:rsidRDefault="009D3FF7" w:rsidP="004F4708">
      <w:pPr>
        <w:rPr>
          <w:rFonts w:ascii="Garamond" w:hAnsi="Garamond"/>
        </w:rPr>
      </w:pPr>
      <w:r>
        <w:rPr>
          <w:rFonts w:ascii="Garamond" w:hAnsi="Garamond"/>
        </w:rPr>
        <w:t xml:space="preserve">4.  </w:t>
      </w:r>
      <w:r w:rsidRPr="0092503E">
        <w:rPr>
          <w:rFonts w:ascii="Garamond" w:hAnsi="Garamond"/>
        </w:rPr>
        <w:t>Describe the specific accomplishments and increases in productivity expected from this initiative/project and how results will be measured or evaluated.</w:t>
      </w:r>
    </w:p>
    <w:p w14:paraId="355B59AF" w14:textId="64422AA2" w:rsidR="009D3FF7" w:rsidRDefault="009D3FF7" w:rsidP="004F4708">
      <w:pPr>
        <w:rPr>
          <w:rFonts w:ascii="Garamond" w:hAnsi="Garamond"/>
        </w:rPr>
      </w:pPr>
      <w:r>
        <w:rPr>
          <w:rFonts w:ascii="Garamond" w:hAnsi="Garamond"/>
        </w:rPr>
        <w:t>As with other issues tied to infrastructure, the purchase of these items will contribute to the more effective use of this campus resource as evidenced by campus visitors who experience HFC as an aesthetically pleasing and functional learning envi</w:t>
      </w:r>
      <w:r w:rsidR="006D69EF">
        <w:rPr>
          <w:rFonts w:ascii="Garamond" w:hAnsi="Garamond"/>
        </w:rPr>
        <w:t xml:space="preserve">ronment. </w:t>
      </w:r>
    </w:p>
    <w:p w14:paraId="7E84EF29" w14:textId="596A6B9B" w:rsidR="009D3FF7" w:rsidRPr="0092503E" w:rsidRDefault="009D3FF7" w:rsidP="004F4708">
      <w:pPr>
        <w:rPr>
          <w:rFonts w:ascii="Garamond" w:hAnsi="Garamond"/>
        </w:rPr>
      </w:pPr>
      <w:r>
        <w:rPr>
          <w:rFonts w:ascii="Garamond" w:hAnsi="Garamond"/>
        </w:rPr>
        <w:t xml:space="preserve">5.  </w:t>
      </w:r>
      <w:r w:rsidRPr="0092503E">
        <w:rPr>
          <w:rFonts w:ascii="Garamond" w:hAnsi="Garamond"/>
        </w:rPr>
        <w:t xml:space="preserve">Provide a listing of all incremental funds requested by the following categories: </w:t>
      </w:r>
    </w:p>
    <w:p w14:paraId="4CD7E6AD" w14:textId="77777777" w:rsidR="009D3FF7" w:rsidRPr="0092503E" w:rsidRDefault="009D3FF7" w:rsidP="004F4708">
      <w:pPr>
        <w:jc w:val="center"/>
        <w:rPr>
          <w:rFonts w:ascii="Garamond" w:hAnsi="Garamond"/>
        </w:rPr>
      </w:pPr>
      <w:r w:rsidRPr="0092503E">
        <w:rPr>
          <w:rFonts w:ascii="Garamond" w:hAnsi="Garamond"/>
          <w:i/>
        </w:rPr>
        <w:t>(Double-click to edit Microsoft Office Excel worksheet.)</w:t>
      </w:r>
    </w:p>
    <w:p w14:paraId="0E48F1BC" w14:textId="62AF0295" w:rsidR="009D3FF7" w:rsidRDefault="009D3FF7" w:rsidP="006D69EF">
      <w:pPr>
        <w:tabs>
          <w:tab w:val="decimal" w:pos="360"/>
          <w:tab w:val="left" w:pos="720"/>
          <w:tab w:val="left" w:pos="1080"/>
          <w:tab w:val="left" w:pos="5040"/>
          <w:tab w:val="left" w:pos="5760"/>
          <w:tab w:val="right" w:leader="underscore" w:pos="7200"/>
          <w:tab w:val="center" w:pos="8640"/>
        </w:tabs>
        <w:ind w:left="720" w:hanging="720"/>
        <w:jc w:val="center"/>
      </w:pPr>
      <w:r>
        <w:object w:dxaOrig="9526" w:dyaOrig="3804" w14:anchorId="7D13535C">
          <v:shape id="_x0000_i1031" type="#_x0000_t75" style="width:475.5pt;height:209.25pt" o:ole="">
            <v:imagedata r:id="rId21" o:title=""/>
          </v:shape>
          <o:OLEObject Type="Embed" ProgID="Excel.Sheet.8" ShapeID="_x0000_i1031" DrawAspect="Content" ObjectID="_1393241741" r:id="rId22"/>
        </w:object>
      </w:r>
    </w:p>
    <w:p w14:paraId="68F6C91E" w14:textId="5EB7B92F" w:rsidR="009D3FF7" w:rsidRPr="006D69EF" w:rsidRDefault="009D3FF7" w:rsidP="006D69EF">
      <w:pPr>
        <w:tabs>
          <w:tab w:val="decimal" w:pos="360"/>
          <w:tab w:val="left" w:pos="1980"/>
        </w:tabs>
        <w:ind w:left="360"/>
        <w:rPr>
          <w:rFonts w:ascii="Garamond" w:hAnsi="Garamond"/>
        </w:rPr>
      </w:pPr>
      <w:r w:rsidRPr="0092503E">
        <w:rPr>
          <w:rFonts w:ascii="Garamond" w:hAnsi="Garamond"/>
        </w:rPr>
        <w:t>* Please indicate if new positions are to be hired in FY2013 or FY2014.  Also, indicate if the FY2013 request is for one-time funding or a continuous increase to the base.</w:t>
      </w:r>
    </w:p>
    <w:p w14:paraId="1BBC7323" w14:textId="722D489A" w:rsidR="009D3FF7" w:rsidRPr="0092503E" w:rsidRDefault="009D3FF7" w:rsidP="006D69EF">
      <w:pPr>
        <w:tabs>
          <w:tab w:val="left" w:pos="1980"/>
        </w:tabs>
        <w:rPr>
          <w:rFonts w:ascii="Garamond" w:hAnsi="Garamond"/>
        </w:rPr>
      </w:pPr>
      <w:r w:rsidRPr="0092503E">
        <w:rPr>
          <w:rFonts w:ascii="Garamond" w:hAnsi="Garamond"/>
        </w:rPr>
        <w:t>6.  Will the initiative/project be supplemented by other funds?</w:t>
      </w:r>
      <w:r w:rsidRPr="0092503E">
        <w:rPr>
          <w:rFonts w:ascii="Garamond" w:hAnsi="Garamond"/>
        </w:rPr>
        <w:tab/>
        <w:t xml:space="preserve">____ Yes    </w:t>
      </w:r>
      <w:proofErr w:type="gramStart"/>
      <w:r>
        <w:rPr>
          <w:rFonts w:ascii="Garamond" w:hAnsi="Garamond"/>
        </w:rPr>
        <w:t xml:space="preserve">X </w:t>
      </w:r>
      <w:r w:rsidR="006D69EF">
        <w:rPr>
          <w:rFonts w:ascii="Garamond" w:hAnsi="Garamond"/>
        </w:rPr>
        <w:t xml:space="preserve"> No</w:t>
      </w:r>
      <w:proofErr w:type="gramEnd"/>
    </w:p>
    <w:p w14:paraId="48313691" w14:textId="1D34970E" w:rsidR="009D3FF7" w:rsidRPr="006D69EF" w:rsidRDefault="006D69EF" w:rsidP="006D69EF">
      <w:pPr>
        <w:jc w:val="right"/>
        <w:rPr>
          <w:rFonts w:ascii="Garamond" w:hAnsi="Garamond"/>
          <w:sz w:val="20"/>
          <w:szCs w:val="20"/>
        </w:rPr>
      </w:pPr>
      <w:r>
        <w:rPr>
          <w:rFonts w:ascii="Garamond" w:hAnsi="Garamond"/>
          <w:sz w:val="20"/>
          <w:szCs w:val="20"/>
        </w:rPr>
        <w:lastRenderedPageBreak/>
        <w:t>ATTACHMENT C</w:t>
      </w:r>
    </w:p>
    <w:p w14:paraId="230721BC" w14:textId="77777777" w:rsidR="009D3FF7" w:rsidRPr="0092503E" w:rsidRDefault="009D3FF7" w:rsidP="004F4708">
      <w:pPr>
        <w:pStyle w:val="Title"/>
        <w:rPr>
          <w:rFonts w:ascii="Garamond" w:hAnsi="Garamond"/>
          <w:szCs w:val="28"/>
        </w:rPr>
      </w:pPr>
      <w:r w:rsidRPr="0092503E">
        <w:rPr>
          <w:rFonts w:ascii="Garamond" w:hAnsi="Garamond"/>
          <w:szCs w:val="28"/>
        </w:rPr>
        <w:t>Western Illinois University</w:t>
      </w:r>
    </w:p>
    <w:p w14:paraId="63A5E098" w14:textId="77777777" w:rsidR="009D3FF7" w:rsidRPr="00BB7DB6" w:rsidRDefault="009D3FF7" w:rsidP="004F4708">
      <w:pPr>
        <w:pStyle w:val="Subtitle"/>
        <w:rPr>
          <w:rFonts w:ascii="Garamond" w:hAnsi="Garamond"/>
          <w:b/>
          <w:szCs w:val="24"/>
        </w:rPr>
      </w:pPr>
      <w:r w:rsidRPr="00BB7DB6">
        <w:rPr>
          <w:rFonts w:ascii="Garamond" w:hAnsi="Garamond"/>
          <w:b/>
          <w:szCs w:val="24"/>
        </w:rPr>
        <w:t>Budget Request — New Operating/Base Resources — FY13</w:t>
      </w:r>
    </w:p>
    <w:p w14:paraId="14CE2AC3" w14:textId="786FC613" w:rsidR="009D3FF7" w:rsidRPr="004A4CC3" w:rsidRDefault="009D3FF7" w:rsidP="004A4CC3">
      <w:pPr>
        <w:pStyle w:val="Subtitle"/>
        <w:spacing w:after="40"/>
        <w:rPr>
          <w:rFonts w:ascii="Garamond" w:hAnsi="Garamond"/>
          <w:b/>
          <w:i/>
          <w:sz w:val="20"/>
        </w:rPr>
      </w:pPr>
      <w:r w:rsidRPr="0092503E">
        <w:rPr>
          <w:rFonts w:ascii="Garamond" w:hAnsi="Garamond"/>
          <w:b/>
          <w:i/>
          <w:sz w:val="20"/>
        </w:rPr>
        <w:t>Note: Use Attachment B for new academic degrees/options/certificates/concentrations.</w:t>
      </w:r>
    </w:p>
    <w:p w14:paraId="145C1E2B" w14:textId="1F1781E8" w:rsidR="009D3FF7" w:rsidRDefault="009D3FF7" w:rsidP="004A4CC3">
      <w:pPr>
        <w:tabs>
          <w:tab w:val="left" w:pos="-180"/>
          <w:tab w:val="left" w:pos="7920"/>
          <w:tab w:val="right" w:leader="underscore" w:pos="10224"/>
        </w:tabs>
        <w:ind w:left="-90"/>
        <w:rPr>
          <w:rFonts w:ascii="Garamond" w:hAnsi="Garamond"/>
        </w:rPr>
      </w:pPr>
      <w:r>
        <w:rPr>
          <w:rFonts w:ascii="Garamond" w:hAnsi="Garamond"/>
        </w:rPr>
        <w:t xml:space="preserve">1.  </w:t>
      </w:r>
      <w:r w:rsidRPr="0092503E">
        <w:rPr>
          <w:rFonts w:ascii="Garamond" w:hAnsi="Garamond"/>
        </w:rPr>
        <w:t>Unit</w:t>
      </w:r>
      <w:r>
        <w:rPr>
          <w:rFonts w:ascii="Garamond" w:hAnsi="Garamond"/>
        </w:rPr>
        <w:t xml:space="preserve"> Submitting Request</w:t>
      </w:r>
      <w:r w:rsidRPr="0092503E">
        <w:rPr>
          <w:rFonts w:ascii="Garamond" w:hAnsi="Garamond"/>
        </w:rPr>
        <w:t>:</w:t>
      </w:r>
      <w:r>
        <w:rPr>
          <w:rFonts w:ascii="Garamond" w:hAnsi="Garamond"/>
        </w:rPr>
        <w:t xml:space="preserve"> COEHS</w:t>
      </w:r>
      <w:r w:rsidRPr="0092503E">
        <w:rPr>
          <w:rFonts w:ascii="Garamond" w:hAnsi="Garamond"/>
        </w:rPr>
        <w:tab/>
        <w:t xml:space="preserve">Priority Number </w:t>
      </w:r>
      <w:r>
        <w:rPr>
          <w:rFonts w:ascii="Garamond" w:hAnsi="Garamond"/>
        </w:rPr>
        <w:t xml:space="preserve">     7</w:t>
      </w:r>
    </w:p>
    <w:p w14:paraId="2A66BF76" w14:textId="63DF6923" w:rsidR="009D3FF7" w:rsidRDefault="009D3FF7" w:rsidP="004A4CC3">
      <w:pPr>
        <w:tabs>
          <w:tab w:val="left" w:pos="-180"/>
        </w:tabs>
        <w:ind w:left="-90"/>
        <w:rPr>
          <w:rFonts w:ascii="Garamond" w:hAnsi="Garamond"/>
        </w:rPr>
      </w:pPr>
      <w:r>
        <w:rPr>
          <w:rFonts w:ascii="Garamond" w:hAnsi="Garamond"/>
        </w:rPr>
        <w:t xml:space="preserve">2.  </w:t>
      </w:r>
      <w:r w:rsidRPr="0092503E">
        <w:rPr>
          <w:rFonts w:ascii="Garamond" w:hAnsi="Garamond"/>
        </w:rPr>
        <w:t>Provide a short title of the initiative/project proposed for incremental funding.</w:t>
      </w:r>
    </w:p>
    <w:p w14:paraId="20F974A4" w14:textId="0CD144FA" w:rsidR="009D3FF7" w:rsidRDefault="004A4CC3" w:rsidP="004A4CC3">
      <w:pPr>
        <w:tabs>
          <w:tab w:val="left" w:pos="-180"/>
        </w:tabs>
        <w:ind w:left="-90"/>
        <w:rPr>
          <w:rFonts w:ascii="Garamond" w:hAnsi="Garamond"/>
        </w:rPr>
      </w:pPr>
      <w:r>
        <w:rPr>
          <w:rFonts w:ascii="Garamond" w:hAnsi="Garamond"/>
        </w:rPr>
        <w:t>LEJA MOCK COURTROOM</w:t>
      </w:r>
    </w:p>
    <w:p w14:paraId="1B05855D" w14:textId="534FD574" w:rsidR="009D3FF7" w:rsidRDefault="009D3FF7" w:rsidP="004A4CC3">
      <w:pPr>
        <w:tabs>
          <w:tab w:val="left" w:pos="-180"/>
        </w:tabs>
        <w:ind w:left="-90"/>
        <w:rPr>
          <w:rFonts w:ascii="Garamond" w:hAnsi="Garamond"/>
        </w:rPr>
      </w:pPr>
      <w:r>
        <w:rPr>
          <w:rFonts w:ascii="Garamond" w:hAnsi="Garamond"/>
        </w:rPr>
        <w:t xml:space="preserve">3.  </w:t>
      </w:r>
      <w:r w:rsidRPr="0092503E">
        <w:rPr>
          <w:rFonts w:ascii="Garamond" w:hAnsi="Garamond"/>
        </w:rPr>
        <w:t>Provide a short description of the initiative/project proposed for incremental funding and how it relates to the University’s goals, mission statement, or strategic plan.</w:t>
      </w:r>
    </w:p>
    <w:p w14:paraId="6F6AE9C4" w14:textId="38E76373" w:rsidR="009D3FF7" w:rsidRDefault="009D3FF7" w:rsidP="004A4CC3">
      <w:pPr>
        <w:tabs>
          <w:tab w:val="left" w:pos="-180"/>
        </w:tabs>
        <w:ind w:left="-90"/>
        <w:rPr>
          <w:rFonts w:ascii="Garamond" w:hAnsi="Garamond"/>
        </w:rPr>
      </w:pPr>
      <w:r>
        <w:rPr>
          <w:rFonts w:ascii="Garamond" w:hAnsi="Garamond"/>
        </w:rPr>
        <w:t>The School of LEJA seeks to convert available space into a mock courtroom.  A resource such as this is central to a program that prepares graduates to function effectively in courtroom settings.  In addition to the physical attributes, this facility would utilize recording and playback equipment that would help students perfect their communication skills.  Project costs would be dependent upon the physical space secured for the courtroom.  Funding from central administration would be complemented by contributions from LEJA alumni and communi</w:t>
      </w:r>
      <w:r w:rsidR="004A4CC3">
        <w:rPr>
          <w:rFonts w:ascii="Garamond" w:hAnsi="Garamond"/>
        </w:rPr>
        <w:t xml:space="preserve">ty donors.  </w:t>
      </w:r>
    </w:p>
    <w:p w14:paraId="00C23BDD" w14:textId="1FDEFB29" w:rsidR="009D3FF7" w:rsidRDefault="009D3FF7" w:rsidP="004A4CC3">
      <w:pPr>
        <w:tabs>
          <w:tab w:val="left" w:pos="-180"/>
        </w:tabs>
        <w:spacing w:after="120"/>
        <w:ind w:left="-86"/>
        <w:rPr>
          <w:rFonts w:ascii="Garamond" w:hAnsi="Garamond"/>
        </w:rPr>
      </w:pPr>
      <w:r>
        <w:rPr>
          <w:rFonts w:ascii="Garamond" w:hAnsi="Garamond"/>
        </w:rPr>
        <w:t xml:space="preserve">4.  </w:t>
      </w:r>
      <w:r w:rsidRPr="0092503E">
        <w:rPr>
          <w:rFonts w:ascii="Garamond" w:hAnsi="Garamond"/>
        </w:rPr>
        <w:t>Describe the specific accomplishments and increases in productivity expected from this initiative/project and how results will be measured or evaluated.</w:t>
      </w:r>
    </w:p>
    <w:p w14:paraId="4B0C88B4" w14:textId="2A11BA68" w:rsidR="009D3FF7" w:rsidRDefault="009D3FF7" w:rsidP="004A4CC3">
      <w:pPr>
        <w:tabs>
          <w:tab w:val="left" w:pos="-180"/>
        </w:tabs>
        <w:ind w:left="-90"/>
        <w:rPr>
          <w:rFonts w:ascii="Garamond" w:hAnsi="Garamond"/>
        </w:rPr>
      </w:pPr>
      <w:r>
        <w:rPr>
          <w:rFonts w:ascii="Garamond" w:hAnsi="Garamond"/>
        </w:rPr>
        <w:t xml:space="preserve">While being designed for LEJA, the courtroom would be available to other departments and programs.  Its availability on this campus would put WIU on par with nearby institutions such as Quincy University that </w:t>
      </w:r>
      <w:r w:rsidR="004A4CC3">
        <w:rPr>
          <w:rFonts w:ascii="Garamond" w:hAnsi="Garamond"/>
        </w:rPr>
        <w:t>can provide similar facilities.</w:t>
      </w:r>
    </w:p>
    <w:p w14:paraId="05DF0677" w14:textId="0528EB72" w:rsidR="009D3FF7" w:rsidRPr="0092503E" w:rsidRDefault="009D3FF7" w:rsidP="004A4CC3">
      <w:pPr>
        <w:tabs>
          <w:tab w:val="left" w:pos="-180"/>
        </w:tabs>
        <w:spacing w:after="120"/>
        <w:ind w:left="-86"/>
        <w:rPr>
          <w:rFonts w:ascii="Garamond" w:hAnsi="Garamond"/>
        </w:rPr>
      </w:pPr>
      <w:r>
        <w:rPr>
          <w:rFonts w:ascii="Garamond" w:hAnsi="Garamond"/>
        </w:rPr>
        <w:t xml:space="preserve">5.  </w:t>
      </w:r>
      <w:r w:rsidRPr="0092503E">
        <w:rPr>
          <w:rFonts w:ascii="Garamond" w:hAnsi="Garamond"/>
        </w:rPr>
        <w:t xml:space="preserve">Provide a listing of all incremental funds requested by the following categories: </w:t>
      </w:r>
    </w:p>
    <w:p w14:paraId="5807B355" w14:textId="77777777" w:rsidR="009D3FF7" w:rsidRPr="0092503E" w:rsidRDefault="009D3FF7" w:rsidP="004F4708">
      <w:pPr>
        <w:jc w:val="center"/>
        <w:rPr>
          <w:rFonts w:ascii="Garamond" w:hAnsi="Garamond"/>
        </w:rPr>
      </w:pPr>
      <w:r w:rsidRPr="0092503E">
        <w:rPr>
          <w:rFonts w:ascii="Garamond" w:hAnsi="Garamond"/>
          <w:i/>
        </w:rPr>
        <w:t>(Double-click to edit Microsoft Office Excel worksheet.)</w:t>
      </w:r>
    </w:p>
    <w:bookmarkStart w:id="98" w:name="_MON_1393061932"/>
    <w:bookmarkEnd w:id="98"/>
    <w:bookmarkStart w:id="99" w:name="_MON_1393131396"/>
    <w:bookmarkEnd w:id="99"/>
    <w:p w14:paraId="1D7104E9" w14:textId="0DDD28B8" w:rsidR="009D3FF7" w:rsidRDefault="009D3FF7" w:rsidP="004A4CC3">
      <w:pPr>
        <w:tabs>
          <w:tab w:val="decimal" w:pos="360"/>
          <w:tab w:val="left" w:pos="720"/>
          <w:tab w:val="left" w:pos="1080"/>
          <w:tab w:val="left" w:pos="5040"/>
          <w:tab w:val="left" w:pos="5760"/>
          <w:tab w:val="right" w:leader="underscore" w:pos="7200"/>
          <w:tab w:val="center" w:pos="8640"/>
        </w:tabs>
        <w:ind w:left="720" w:hanging="720"/>
        <w:jc w:val="center"/>
      </w:pPr>
      <w:r>
        <w:object w:dxaOrig="9526" w:dyaOrig="3804" w14:anchorId="6971E4DC">
          <v:shape id="_x0000_i1032" type="#_x0000_t75" style="width:475.5pt;height:209.25pt" o:ole="">
            <v:imagedata r:id="rId23" o:title=""/>
          </v:shape>
          <o:OLEObject Type="Embed" ProgID="Excel.Sheet.8" ShapeID="_x0000_i1032" DrawAspect="Content" ObjectID="_1393241742" r:id="rId24"/>
        </w:object>
      </w:r>
    </w:p>
    <w:p w14:paraId="17FD6FDE" w14:textId="5873D91A" w:rsidR="009D3FF7" w:rsidRPr="004A4CC3" w:rsidRDefault="009D3FF7" w:rsidP="004A4CC3">
      <w:pPr>
        <w:tabs>
          <w:tab w:val="decimal" w:pos="360"/>
          <w:tab w:val="left" w:pos="1980"/>
        </w:tabs>
        <w:ind w:left="360"/>
        <w:rPr>
          <w:rFonts w:ascii="Garamond" w:hAnsi="Garamond"/>
        </w:rPr>
      </w:pPr>
      <w:r w:rsidRPr="0092503E">
        <w:rPr>
          <w:rFonts w:ascii="Garamond" w:hAnsi="Garamond"/>
        </w:rPr>
        <w:t>* Please indicate if new positions are to be hired in FY2013 or FY2014.  Also, indicate if the FY2013 request is for one-time funding or a continuous increase to the base.</w:t>
      </w:r>
      <w:r w:rsidRPr="00CE5660">
        <w:tab/>
      </w:r>
    </w:p>
    <w:p w14:paraId="5ABE864E" w14:textId="77777777" w:rsidR="004A4CC3" w:rsidRDefault="009D3FF7" w:rsidP="004A4CC3">
      <w:pPr>
        <w:tabs>
          <w:tab w:val="left" w:pos="1980"/>
        </w:tabs>
        <w:rPr>
          <w:rFonts w:ascii="Garamond" w:hAnsi="Garamond"/>
        </w:rPr>
      </w:pPr>
      <w:r w:rsidRPr="0092503E">
        <w:rPr>
          <w:rFonts w:ascii="Garamond" w:hAnsi="Garamond"/>
        </w:rPr>
        <w:t>6.  Will the initiative/project be supplemented by other funds?</w:t>
      </w:r>
      <w:r w:rsidRPr="0092503E">
        <w:rPr>
          <w:rFonts w:ascii="Garamond" w:hAnsi="Garamond"/>
        </w:rPr>
        <w:tab/>
        <w:t xml:space="preserve">____ Yes    </w:t>
      </w:r>
      <w:proofErr w:type="gramStart"/>
      <w:r>
        <w:rPr>
          <w:rFonts w:ascii="Garamond" w:hAnsi="Garamond"/>
        </w:rPr>
        <w:t xml:space="preserve">X </w:t>
      </w:r>
      <w:r w:rsidRPr="0092503E">
        <w:rPr>
          <w:rFonts w:ascii="Garamond" w:hAnsi="Garamond"/>
        </w:rPr>
        <w:t xml:space="preserve"> No</w:t>
      </w:r>
      <w:proofErr w:type="gramEnd"/>
    </w:p>
    <w:p w14:paraId="60A72E09" w14:textId="7367729E" w:rsidR="009D3FF7" w:rsidRPr="004A4CC3" w:rsidRDefault="004A4CC3" w:rsidP="004A4CC3">
      <w:pPr>
        <w:jc w:val="right"/>
        <w:rPr>
          <w:rFonts w:ascii="Garamond" w:hAnsi="Garamond"/>
          <w:sz w:val="20"/>
          <w:szCs w:val="20"/>
        </w:rPr>
      </w:pPr>
      <w:r>
        <w:rPr>
          <w:rFonts w:ascii="Garamond" w:hAnsi="Garamond"/>
          <w:sz w:val="20"/>
          <w:szCs w:val="20"/>
        </w:rPr>
        <w:lastRenderedPageBreak/>
        <w:t>ATTACHMENT C</w:t>
      </w:r>
    </w:p>
    <w:p w14:paraId="089E0369" w14:textId="77777777" w:rsidR="009D3FF7" w:rsidRPr="0092503E" w:rsidRDefault="009D3FF7" w:rsidP="004F4708">
      <w:pPr>
        <w:pStyle w:val="Title"/>
        <w:rPr>
          <w:rFonts w:ascii="Garamond" w:hAnsi="Garamond"/>
          <w:szCs w:val="28"/>
        </w:rPr>
      </w:pPr>
      <w:r w:rsidRPr="0092503E">
        <w:rPr>
          <w:rFonts w:ascii="Garamond" w:hAnsi="Garamond"/>
          <w:szCs w:val="28"/>
        </w:rPr>
        <w:t>Western Illinois University</w:t>
      </w:r>
    </w:p>
    <w:p w14:paraId="30F59B74" w14:textId="77777777" w:rsidR="009D3FF7" w:rsidRPr="00BB7DB6" w:rsidRDefault="009D3FF7" w:rsidP="004F4708">
      <w:pPr>
        <w:pStyle w:val="Subtitle"/>
        <w:rPr>
          <w:rFonts w:ascii="Garamond" w:hAnsi="Garamond"/>
          <w:b/>
          <w:szCs w:val="24"/>
        </w:rPr>
      </w:pPr>
      <w:r w:rsidRPr="00BB7DB6">
        <w:rPr>
          <w:rFonts w:ascii="Garamond" w:hAnsi="Garamond"/>
          <w:b/>
          <w:szCs w:val="24"/>
        </w:rPr>
        <w:t>Budget Request — New Operating/Base Resources — FY13</w:t>
      </w:r>
    </w:p>
    <w:p w14:paraId="5716A051" w14:textId="2ECE3135" w:rsidR="009D3FF7" w:rsidRPr="00BA4967" w:rsidRDefault="009D3FF7" w:rsidP="00BA4967">
      <w:pPr>
        <w:pStyle w:val="Subtitle"/>
        <w:spacing w:after="120"/>
        <w:rPr>
          <w:rFonts w:ascii="Garamond" w:hAnsi="Garamond"/>
          <w:b/>
          <w:i/>
          <w:sz w:val="20"/>
        </w:rPr>
      </w:pPr>
      <w:r w:rsidRPr="0092503E">
        <w:rPr>
          <w:rFonts w:ascii="Garamond" w:hAnsi="Garamond"/>
          <w:b/>
          <w:i/>
          <w:sz w:val="20"/>
        </w:rPr>
        <w:t>Note: Use Attachment B for new academic degrees/options/certificates/concentrations.</w:t>
      </w:r>
    </w:p>
    <w:p w14:paraId="1FFB1017" w14:textId="62A518A6" w:rsidR="009D3FF7" w:rsidRDefault="009D3FF7" w:rsidP="00BA4967">
      <w:pPr>
        <w:tabs>
          <w:tab w:val="left" w:pos="7920"/>
          <w:tab w:val="right" w:leader="underscore" w:pos="10224"/>
        </w:tabs>
        <w:spacing w:after="120"/>
        <w:rPr>
          <w:rFonts w:ascii="Garamond" w:hAnsi="Garamond"/>
        </w:rPr>
      </w:pPr>
      <w:r>
        <w:rPr>
          <w:rFonts w:ascii="Garamond" w:hAnsi="Garamond"/>
        </w:rPr>
        <w:t xml:space="preserve">1.  </w:t>
      </w:r>
      <w:r w:rsidRPr="0092503E">
        <w:rPr>
          <w:rFonts w:ascii="Garamond" w:hAnsi="Garamond"/>
        </w:rPr>
        <w:t>Unit</w:t>
      </w:r>
      <w:r>
        <w:rPr>
          <w:rFonts w:ascii="Garamond" w:hAnsi="Garamond"/>
        </w:rPr>
        <w:t xml:space="preserve"> Submitting Request</w:t>
      </w:r>
      <w:r w:rsidRPr="0092503E">
        <w:rPr>
          <w:rFonts w:ascii="Garamond" w:hAnsi="Garamond"/>
        </w:rPr>
        <w:t>:</w:t>
      </w:r>
      <w:r>
        <w:rPr>
          <w:rFonts w:ascii="Garamond" w:hAnsi="Garamond"/>
        </w:rPr>
        <w:t xml:space="preserve"> COEHS</w:t>
      </w:r>
      <w:r w:rsidRPr="0092503E">
        <w:rPr>
          <w:rFonts w:ascii="Garamond" w:hAnsi="Garamond"/>
        </w:rPr>
        <w:tab/>
        <w:t xml:space="preserve">Priority Number </w:t>
      </w:r>
      <w:r>
        <w:rPr>
          <w:rFonts w:ascii="Garamond" w:hAnsi="Garamond"/>
        </w:rPr>
        <w:t xml:space="preserve">     8</w:t>
      </w:r>
    </w:p>
    <w:p w14:paraId="3E5208B6" w14:textId="72AF7EE1" w:rsidR="009D3FF7" w:rsidRDefault="009D3FF7" w:rsidP="00BA4967">
      <w:pPr>
        <w:spacing w:after="120"/>
        <w:rPr>
          <w:rFonts w:ascii="Garamond" w:hAnsi="Garamond"/>
        </w:rPr>
      </w:pPr>
      <w:r>
        <w:rPr>
          <w:rFonts w:ascii="Garamond" w:hAnsi="Garamond"/>
        </w:rPr>
        <w:t xml:space="preserve">2.  </w:t>
      </w:r>
      <w:r w:rsidRPr="0092503E">
        <w:rPr>
          <w:rFonts w:ascii="Garamond" w:hAnsi="Garamond"/>
        </w:rPr>
        <w:t>Provide a short title of the initiative/project proposed for incremental funding.</w:t>
      </w:r>
    </w:p>
    <w:p w14:paraId="65360216" w14:textId="0637CE57" w:rsidR="009D3FF7" w:rsidRDefault="009D3FF7" w:rsidP="00BA4967">
      <w:pPr>
        <w:spacing w:after="120"/>
        <w:rPr>
          <w:rFonts w:ascii="Garamond" w:hAnsi="Garamond"/>
        </w:rPr>
      </w:pPr>
      <w:r>
        <w:rPr>
          <w:rFonts w:ascii="Garamond" w:hAnsi="Garamond"/>
        </w:rPr>
        <w:t>GRADUATE</w:t>
      </w:r>
      <w:r w:rsidR="004A4CC3">
        <w:rPr>
          <w:rFonts w:ascii="Garamond" w:hAnsi="Garamond"/>
        </w:rPr>
        <w:t xml:space="preserve"> ASSISTANT DIVERSITY INITIATIVE</w:t>
      </w:r>
    </w:p>
    <w:p w14:paraId="2C9D26B4" w14:textId="25F3A0CC" w:rsidR="009D3FF7" w:rsidRDefault="009D3FF7" w:rsidP="00BA4967">
      <w:pPr>
        <w:spacing w:after="120"/>
        <w:rPr>
          <w:rFonts w:ascii="Garamond" w:hAnsi="Garamond"/>
        </w:rPr>
      </w:pPr>
      <w:r>
        <w:rPr>
          <w:rFonts w:ascii="Garamond" w:hAnsi="Garamond"/>
        </w:rPr>
        <w:t xml:space="preserve">3.  </w:t>
      </w:r>
      <w:r w:rsidRPr="0092503E">
        <w:rPr>
          <w:rFonts w:ascii="Garamond" w:hAnsi="Garamond"/>
        </w:rPr>
        <w:t>Provide a short description of the initiative/project proposed for incremental funding and how it relates to the University’s goals, mission statement, or strategic plan.</w:t>
      </w:r>
    </w:p>
    <w:p w14:paraId="47EE6A81" w14:textId="6FAA3B5A" w:rsidR="009D3FF7" w:rsidRDefault="009D3FF7" w:rsidP="00BA4967">
      <w:pPr>
        <w:spacing w:after="120"/>
        <w:rPr>
          <w:rFonts w:ascii="Garamond" w:hAnsi="Garamond"/>
        </w:rPr>
      </w:pPr>
      <w:r>
        <w:rPr>
          <w:rFonts w:ascii="Garamond" w:hAnsi="Garamond"/>
        </w:rPr>
        <w:t xml:space="preserve">This initiative would fund ten new graduate assistantships that would be distributed among units that had demonstrated a commitment to diversifying.  Said assistants could serve as lecturers or provide research aid or could help with a unit’s recruiting of underrepresented persons.  </w:t>
      </w:r>
      <w:r w:rsidRPr="00775476">
        <w:rPr>
          <w:rFonts w:ascii="Garamond" w:hAnsi="Garamond"/>
        </w:rPr>
        <w:t>Although the assistants would not necessarily be diverse themselves</w:t>
      </w:r>
      <w:r>
        <w:rPr>
          <w:rFonts w:ascii="Garamond" w:hAnsi="Garamond"/>
        </w:rPr>
        <w:t>, each new assistant would have shown a personal/profes</w:t>
      </w:r>
      <w:r w:rsidR="004A4CC3">
        <w:rPr>
          <w:rFonts w:ascii="Garamond" w:hAnsi="Garamond"/>
        </w:rPr>
        <w:t>sional attachment to this goal.</w:t>
      </w:r>
    </w:p>
    <w:p w14:paraId="4F0ED2DC" w14:textId="70B3D81D" w:rsidR="009D3FF7" w:rsidRDefault="009D3FF7" w:rsidP="00BA4967">
      <w:pPr>
        <w:spacing w:after="120"/>
        <w:rPr>
          <w:rFonts w:ascii="Garamond" w:hAnsi="Garamond"/>
        </w:rPr>
      </w:pPr>
      <w:r>
        <w:rPr>
          <w:rFonts w:ascii="Garamond" w:hAnsi="Garamond"/>
        </w:rPr>
        <w:t xml:space="preserve">4.  </w:t>
      </w:r>
      <w:r w:rsidRPr="0092503E">
        <w:rPr>
          <w:rFonts w:ascii="Garamond" w:hAnsi="Garamond"/>
        </w:rPr>
        <w:t>Describe the specific accomplishments and increases in productivity expected from this initiative/project and how results will be measured or evaluated.</w:t>
      </w:r>
    </w:p>
    <w:p w14:paraId="7817A9CE" w14:textId="6E413F45" w:rsidR="009D3FF7" w:rsidRDefault="009D3FF7" w:rsidP="00BA4967">
      <w:pPr>
        <w:spacing w:after="120"/>
        <w:rPr>
          <w:rFonts w:ascii="Garamond" w:hAnsi="Garamond"/>
        </w:rPr>
      </w:pPr>
      <w:r>
        <w:rPr>
          <w:rFonts w:ascii="Garamond" w:hAnsi="Garamond"/>
        </w:rPr>
        <w:t>This initiative aligns with WIU’s commitment to diversity, while providing financial and educational incentives that migh</w:t>
      </w:r>
      <w:r w:rsidR="004A4CC3">
        <w:rPr>
          <w:rFonts w:ascii="Garamond" w:hAnsi="Garamond"/>
        </w:rPr>
        <w:t xml:space="preserve">t not otherwise be available.  </w:t>
      </w:r>
    </w:p>
    <w:p w14:paraId="53B3A4EF" w14:textId="58251B52" w:rsidR="009D3FF7" w:rsidRPr="0092503E" w:rsidRDefault="009D3FF7" w:rsidP="00BA4967">
      <w:pPr>
        <w:spacing w:after="120"/>
        <w:rPr>
          <w:rFonts w:ascii="Garamond" w:hAnsi="Garamond"/>
        </w:rPr>
      </w:pPr>
      <w:r>
        <w:rPr>
          <w:rFonts w:ascii="Garamond" w:hAnsi="Garamond"/>
        </w:rPr>
        <w:t xml:space="preserve">5.  </w:t>
      </w:r>
      <w:r w:rsidRPr="0092503E">
        <w:rPr>
          <w:rFonts w:ascii="Garamond" w:hAnsi="Garamond"/>
        </w:rPr>
        <w:t xml:space="preserve">Provide a listing of all incremental funds requested by the following categories: </w:t>
      </w:r>
    </w:p>
    <w:p w14:paraId="2DCB4D47" w14:textId="77777777" w:rsidR="009D3FF7" w:rsidRPr="0092503E" w:rsidRDefault="009D3FF7" w:rsidP="004F4708">
      <w:pPr>
        <w:jc w:val="center"/>
        <w:rPr>
          <w:rFonts w:ascii="Garamond" w:hAnsi="Garamond"/>
        </w:rPr>
      </w:pPr>
      <w:r w:rsidRPr="0092503E">
        <w:rPr>
          <w:rFonts w:ascii="Garamond" w:hAnsi="Garamond"/>
          <w:i/>
        </w:rPr>
        <w:t>(Double-click to edit Microsoft Office Excel worksheet.)</w:t>
      </w:r>
    </w:p>
    <w:bookmarkStart w:id="100" w:name="_MON_1393072484"/>
    <w:bookmarkEnd w:id="100"/>
    <w:p w14:paraId="6A24EB07" w14:textId="138BB49E" w:rsidR="009D3FF7" w:rsidRDefault="009D3FF7" w:rsidP="00BA4967">
      <w:pPr>
        <w:tabs>
          <w:tab w:val="decimal" w:pos="360"/>
          <w:tab w:val="left" w:pos="720"/>
          <w:tab w:val="left" w:pos="1080"/>
          <w:tab w:val="left" w:pos="5040"/>
          <w:tab w:val="left" w:pos="5760"/>
          <w:tab w:val="right" w:leader="underscore" w:pos="7200"/>
          <w:tab w:val="center" w:pos="8640"/>
        </w:tabs>
        <w:ind w:left="720" w:hanging="720"/>
        <w:jc w:val="center"/>
      </w:pPr>
      <w:r>
        <w:object w:dxaOrig="9526" w:dyaOrig="3804" w14:anchorId="5165B040">
          <v:shape id="_x0000_i1033" type="#_x0000_t75" style="width:475.5pt;height:209.25pt" o:ole="">
            <v:imagedata r:id="rId25" o:title=""/>
          </v:shape>
          <o:OLEObject Type="Embed" ProgID="Excel.Sheet.8" ShapeID="_x0000_i1033" DrawAspect="Content" ObjectID="_1393241743" r:id="rId26"/>
        </w:object>
      </w:r>
    </w:p>
    <w:p w14:paraId="703CEA70" w14:textId="1AFEF5E3" w:rsidR="009D3FF7" w:rsidRPr="00BA4967" w:rsidRDefault="009D3FF7" w:rsidP="00BA4967">
      <w:pPr>
        <w:tabs>
          <w:tab w:val="decimal" w:pos="360"/>
          <w:tab w:val="left" w:pos="1980"/>
        </w:tabs>
        <w:ind w:left="360"/>
        <w:rPr>
          <w:rFonts w:ascii="Garamond" w:hAnsi="Garamond"/>
        </w:rPr>
      </w:pPr>
      <w:r w:rsidRPr="0092503E">
        <w:rPr>
          <w:rFonts w:ascii="Garamond" w:hAnsi="Garamond"/>
        </w:rPr>
        <w:t>* Please indicate if new positions are to be hired in FY2013 or FY2014.  Also, indicate if the FY2013 request is for one-time funding or a continuous increase to the base.</w:t>
      </w:r>
    </w:p>
    <w:p w14:paraId="0EB6A50B" w14:textId="254585FD" w:rsidR="009D3FF7" w:rsidRPr="0092503E" w:rsidRDefault="009D3FF7" w:rsidP="00BA4967">
      <w:pPr>
        <w:tabs>
          <w:tab w:val="left" w:pos="1980"/>
        </w:tabs>
        <w:rPr>
          <w:rFonts w:ascii="Garamond" w:hAnsi="Garamond"/>
        </w:rPr>
      </w:pPr>
      <w:r w:rsidRPr="0092503E">
        <w:rPr>
          <w:rFonts w:ascii="Garamond" w:hAnsi="Garamond"/>
        </w:rPr>
        <w:t>6.  Will the initiative/project be supplemented by other funds?</w:t>
      </w:r>
      <w:r w:rsidRPr="0092503E">
        <w:rPr>
          <w:rFonts w:ascii="Garamond" w:hAnsi="Garamond"/>
        </w:rPr>
        <w:tab/>
        <w:t xml:space="preserve">____ Yes    </w:t>
      </w:r>
      <w:proofErr w:type="gramStart"/>
      <w:r>
        <w:rPr>
          <w:rFonts w:ascii="Garamond" w:hAnsi="Garamond"/>
        </w:rPr>
        <w:t xml:space="preserve">X  </w:t>
      </w:r>
      <w:r w:rsidR="00BA4967">
        <w:rPr>
          <w:rFonts w:ascii="Garamond" w:hAnsi="Garamond"/>
        </w:rPr>
        <w:t>No</w:t>
      </w:r>
      <w:proofErr w:type="gramEnd"/>
    </w:p>
    <w:p w14:paraId="0FE65F4E" w14:textId="77777777" w:rsidR="009D3FF7" w:rsidRPr="0092503E" w:rsidRDefault="009D3FF7" w:rsidP="004F4708">
      <w:pPr>
        <w:tabs>
          <w:tab w:val="left" w:pos="1080"/>
          <w:tab w:val="right" w:leader="underscore" w:pos="1800"/>
          <w:tab w:val="left" w:pos="1980"/>
          <w:tab w:val="left" w:pos="2880"/>
          <w:tab w:val="right" w:leader="underscore" w:pos="3600"/>
          <w:tab w:val="left" w:pos="3780"/>
          <w:tab w:val="left" w:pos="4320"/>
          <w:tab w:val="left" w:pos="4860"/>
          <w:tab w:val="right" w:leader="underscore" w:pos="5580"/>
          <w:tab w:val="left" w:pos="5760"/>
          <w:tab w:val="left" w:pos="6840"/>
          <w:tab w:val="right" w:leader="underscore" w:pos="7560"/>
          <w:tab w:val="left" w:pos="7740"/>
        </w:tabs>
        <w:ind w:left="270"/>
        <w:rPr>
          <w:rFonts w:ascii="Garamond" w:hAnsi="Garamond"/>
        </w:rPr>
      </w:pPr>
      <w:r w:rsidRPr="0092503E">
        <w:rPr>
          <w:rFonts w:ascii="Garamond" w:hAnsi="Garamond"/>
        </w:rPr>
        <w:t>If yes, please describe:</w:t>
      </w:r>
    </w:p>
    <w:p w14:paraId="64303FF2" w14:textId="77777777" w:rsidR="007C01B2" w:rsidRDefault="007C01B2" w:rsidP="00BA4967">
      <w:pPr>
        <w:jc w:val="right"/>
        <w:rPr>
          <w:rFonts w:ascii="Garamond" w:hAnsi="Garamond"/>
          <w:sz w:val="20"/>
          <w:szCs w:val="20"/>
        </w:rPr>
      </w:pPr>
    </w:p>
    <w:p w14:paraId="4363592C" w14:textId="53C3A46B" w:rsidR="009D3FF7" w:rsidRPr="00BA4967" w:rsidRDefault="00BA4967" w:rsidP="00BA4967">
      <w:pPr>
        <w:jc w:val="right"/>
        <w:rPr>
          <w:rFonts w:ascii="Garamond" w:hAnsi="Garamond"/>
          <w:sz w:val="20"/>
          <w:szCs w:val="20"/>
        </w:rPr>
      </w:pPr>
      <w:r>
        <w:rPr>
          <w:rFonts w:ascii="Garamond" w:hAnsi="Garamond"/>
          <w:sz w:val="20"/>
          <w:szCs w:val="20"/>
        </w:rPr>
        <w:lastRenderedPageBreak/>
        <w:t>ATTACHMENT C</w:t>
      </w:r>
    </w:p>
    <w:p w14:paraId="5560D00A" w14:textId="77777777" w:rsidR="009D3FF7" w:rsidRPr="0092503E" w:rsidRDefault="009D3FF7" w:rsidP="004F4708">
      <w:pPr>
        <w:pStyle w:val="Title"/>
        <w:rPr>
          <w:rFonts w:ascii="Garamond" w:hAnsi="Garamond"/>
          <w:szCs w:val="28"/>
        </w:rPr>
      </w:pPr>
      <w:r w:rsidRPr="0092503E">
        <w:rPr>
          <w:rFonts w:ascii="Garamond" w:hAnsi="Garamond"/>
          <w:szCs w:val="28"/>
        </w:rPr>
        <w:t>Western Illinois University</w:t>
      </w:r>
    </w:p>
    <w:p w14:paraId="7E19EE6A" w14:textId="77777777" w:rsidR="009D3FF7" w:rsidRPr="00BB7DB6" w:rsidRDefault="009D3FF7" w:rsidP="004F4708">
      <w:pPr>
        <w:pStyle w:val="Subtitle"/>
        <w:rPr>
          <w:rFonts w:ascii="Garamond" w:hAnsi="Garamond"/>
          <w:b/>
          <w:szCs w:val="24"/>
        </w:rPr>
      </w:pPr>
      <w:r w:rsidRPr="00BB7DB6">
        <w:rPr>
          <w:rFonts w:ascii="Garamond" w:hAnsi="Garamond"/>
          <w:b/>
          <w:szCs w:val="24"/>
        </w:rPr>
        <w:t>Budget Request — New Operating/Base Resources — FY13</w:t>
      </w:r>
    </w:p>
    <w:p w14:paraId="43DC5018" w14:textId="77777777" w:rsidR="009D3FF7" w:rsidRPr="0092503E" w:rsidRDefault="009D3FF7" w:rsidP="00BA4967">
      <w:pPr>
        <w:pStyle w:val="Subtitle"/>
        <w:spacing w:after="120"/>
        <w:rPr>
          <w:rFonts w:ascii="Garamond" w:hAnsi="Garamond"/>
          <w:b/>
          <w:i/>
          <w:sz w:val="20"/>
        </w:rPr>
      </w:pPr>
      <w:r w:rsidRPr="0092503E">
        <w:rPr>
          <w:rFonts w:ascii="Garamond" w:hAnsi="Garamond"/>
          <w:b/>
          <w:i/>
          <w:sz w:val="20"/>
        </w:rPr>
        <w:t>Note: Use Attachment B for new academic degrees/options/certificates/concentrations.</w:t>
      </w:r>
    </w:p>
    <w:p w14:paraId="7F7D0058" w14:textId="77777777" w:rsidR="009D3FF7" w:rsidRPr="0092503E" w:rsidRDefault="009D3FF7" w:rsidP="00BA4967">
      <w:pPr>
        <w:tabs>
          <w:tab w:val="left" w:pos="7920"/>
          <w:tab w:val="right" w:leader="underscore" w:pos="10224"/>
        </w:tabs>
        <w:spacing w:after="120"/>
        <w:rPr>
          <w:rFonts w:ascii="Garamond" w:hAnsi="Garamond"/>
        </w:rPr>
      </w:pPr>
      <w:r>
        <w:rPr>
          <w:rFonts w:ascii="Garamond" w:hAnsi="Garamond"/>
        </w:rPr>
        <w:t xml:space="preserve">1.  </w:t>
      </w:r>
      <w:r w:rsidRPr="0092503E">
        <w:rPr>
          <w:rFonts w:ascii="Garamond" w:hAnsi="Garamond"/>
        </w:rPr>
        <w:t>Unit</w:t>
      </w:r>
      <w:r>
        <w:rPr>
          <w:rFonts w:ascii="Garamond" w:hAnsi="Garamond"/>
        </w:rPr>
        <w:t xml:space="preserve"> Submitting Request</w:t>
      </w:r>
      <w:r w:rsidRPr="0092503E">
        <w:rPr>
          <w:rFonts w:ascii="Garamond" w:hAnsi="Garamond"/>
        </w:rPr>
        <w:t>:</w:t>
      </w:r>
      <w:r>
        <w:rPr>
          <w:rFonts w:ascii="Garamond" w:hAnsi="Garamond"/>
        </w:rPr>
        <w:t xml:space="preserve"> COEHS</w:t>
      </w:r>
      <w:r w:rsidRPr="0092503E">
        <w:rPr>
          <w:rFonts w:ascii="Garamond" w:hAnsi="Garamond"/>
        </w:rPr>
        <w:tab/>
        <w:t xml:space="preserve">Priority Number </w:t>
      </w:r>
      <w:r>
        <w:rPr>
          <w:rFonts w:ascii="Garamond" w:hAnsi="Garamond"/>
        </w:rPr>
        <w:t xml:space="preserve">     9</w:t>
      </w:r>
    </w:p>
    <w:p w14:paraId="59D362FB" w14:textId="1387785D" w:rsidR="009D3FF7" w:rsidRDefault="009D3FF7" w:rsidP="00BA4967">
      <w:pPr>
        <w:spacing w:after="120"/>
        <w:rPr>
          <w:rFonts w:ascii="Garamond" w:hAnsi="Garamond"/>
        </w:rPr>
      </w:pPr>
      <w:r>
        <w:rPr>
          <w:rFonts w:ascii="Garamond" w:hAnsi="Garamond"/>
        </w:rPr>
        <w:t xml:space="preserve">2.  </w:t>
      </w:r>
      <w:r w:rsidRPr="0092503E">
        <w:rPr>
          <w:rFonts w:ascii="Garamond" w:hAnsi="Garamond"/>
        </w:rPr>
        <w:t>Provide a short title of the initiative/project proposed for incremental funding.</w:t>
      </w:r>
    </w:p>
    <w:p w14:paraId="322D5903" w14:textId="47AC395E" w:rsidR="009D3FF7" w:rsidRDefault="009D3FF7" w:rsidP="00BA4967">
      <w:pPr>
        <w:spacing w:after="120"/>
        <w:rPr>
          <w:rFonts w:ascii="Garamond" w:hAnsi="Garamond"/>
        </w:rPr>
      </w:pPr>
      <w:r>
        <w:rPr>
          <w:rFonts w:ascii="Garamond" w:hAnsi="Garamond"/>
        </w:rPr>
        <w:t>HORR</w:t>
      </w:r>
      <w:r w:rsidR="00BA4967">
        <w:rPr>
          <w:rFonts w:ascii="Garamond" w:hAnsi="Garamond"/>
        </w:rPr>
        <w:t>ABIN 60 CONFERENCE ROOM UPGRADE</w:t>
      </w:r>
    </w:p>
    <w:p w14:paraId="2D277575" w14:textId="3521A19E" w:rsidR="009D3FF7" w:rsidRDefault="009D3FF7" w:rsidP="00BA4967">
      <w:pPr>
        <w:spacing w:after="120"/>
        <w:rPr>
          <w:rFonts w:ascii="Garamond" w:hAnsi="Garamond"/>
        </w:rPr>
      </w:pPr>
      <w:r>
        <w:rPr>
          <w:rFonts w:ascii="Garamond" w:hAnsi="Garamond"/>
        </w:rPr>
        <w:t xml:space="preserve">3.  </w:t>
      </w:r>
      <w:r w:rsidRPr="0092503E">
        <w:rPr>
          <w:rFonts w:ascii="Garamond" w:hAnsi="Garamond"/>
        </w:rPr>
        <w:t>Provide a short description of the initiative/project proposed for incremental funding and how it relates to the University’s goals, mission statement, or strategic plan.</w:t>
      </w:r>
    </w:p>
    <w:p w14:paraId="553FB8D7" w14:textId="0B704371" w:rsidR="009D3FF7" w:rsidRDefault="009D3FF7" w:rsidP="00BA4967">
      <w:pPr>
        <w:spacing w:after="120"/>
        <w:rPr>
          <w:rFonts w:ascii="Garamond" w:hAnsi="Garamond"/>
        </w:rPr>
      </w:pPr>
      <w:r>
        <w:rPr>
          <w:rFonts w:ascii="Garamond" w:hAnsi="Garamond"/>
        </w:rPr>
        <w:t xml:space="preserve">Through a grant from GTE, the Telecommunications Center was situated in Horrabin Hall 60.  While state-of-the-art more than a decade ago, its technology and functionality are now quite dated.  An upgrade of this conference room parallels similar infrastructural/technological </w:t>
      </w:r>
      <w:r w:rsidR="00BA4967">
        <w:rPr>
          <w:rFonts w:ascii="Garamond" w:hAnsi="Garamond"/>
        </w:rPr>
        <w:t>requests in the current report.</w:t>
      </w:r>
    </w:p>
    <w:p w14:paraId="713169D4" w14:textId="6CD8036A" w:rsidR="009D3FF7" w:rsidRDefault="009D3FF7" w:rsidP="00BA4967">
      <w:pPr>
        <w:spacing w:after="120"/>
        <w:rPr>
          <w:rFonts w:ascii="Garamond" w:hAnsi="Garamond"/>
        </w:rPr>
      </w:pPr>
      <w:r>
        <w:rPr>
          <w:rFonts w:ascii="Garamond" w:hAnsi="Garamond"/>
        </w:rPr>
        <w:t xml:space="preserve">4.  </w:t>
      </w:r>
      <w:r w:rsidRPr="0092503E">
        <w:rPr>
          <w:rFonts w:ascii="Garamond" w:hAnsi="Garamond"/>
        </w:rPr>
        <w:t>Describe the specific accomplishments and increases in productivity expected from this initiative/project and how results will be measured or evaluated.</w:t>
      </w:r>
    </w:p>
    <w:p w14:paraId="4DF8F9EB" w14:textId="69A7BC96" w:rsidR="009D3FF7" w:rsidRDefault="009D3FF7" w:rsidP="00BA4967">
      <w:pPr>
        <w:spacing w:after="120"/>
        <w:rPr>
          <w:rFonts w:ascii="Garamond" w:hAnsi="Garamond"/>
        </w:rPr>
      </w:pPr>
      <w:r>
        <w:rPr>
          <w:rFonts w:ascii="Garamond" w:hAnsi="Garamond"/>
        </w:rPr>
        <w:t>This conference room serves many constituencies.  Graduate Council, for example, is convened there so as to allow a connection with Council members housed in the QC.  Such use regularly occurs even though the room’s video and audio capabilities are quite limited.  Returning this room to the equivalent of its original condition would provide an important resource for the Macomb campus and for our community partners who periodically request the use of rooms capable of this sor</w:t>
      </w:r>
      <w:r w:rsidR="00BA4967">
        <w:rPr>
          <w:rFonts w:ascii="Garamond" w:hAnsi="Garamond"/>
        </w:rPr>
        <w:t xml:space="preserve">t of telecommunication. </w:t>
      </w:r>
    </w:p>
    <w:p w14:paraId="6F9D9D8D" w14:textId="62FAADBE" w:rsidR="009D3FF7" w:rsidRPr="0092503E" w:rsidRDefault="009D3FF7" w:rsidP="00BA4967">
      <w:pPr>
        <w:spacing w:after="120"/>
        <w:rPr>
          <w:rFonts w:ascii="Garamond" w:hAnsi="Garamond"/>
        </w:rPr>
      </w:pPr>
      <w:r>
        <w:rPr>
          <w:rFonts w:ascii="Garamond" w:hAnsi="Garamond"/>
        </w:rPr>
        <w:t xml:space="preserve">5.  </w:t>
      </w:r>
      <w:r w:rsidRPr="0092503E">
        <w:rPr>
          <w:rFonts w:ascii="Garamond" w:hAnsi="Garamond"/>
        </w:rPr>
        <w:t xml:space="preserve">Provide a listing of all incremental funds requested by the following categories: </w:t>
      </w:r>
    </w:p>
    <w:p w14:paraId="0CB21B85" w14:textId="77777777" w:rsidR="009D3FF7" w:rsidRPr="0092503E" w:rsidRDefault="009D3FF7" w:rsidP="004F4708">
      <w:pPr>
        <w:jc w:val="center"/>
        <w:rPr>
          <w:rFonts w:ascii="Garamond" w:hAnsi="Garamond"/>
        </w:rPr>
      </w:pPr>
      <w:r w:rsidRPr="0092503E">
        <w:rPr>
          <w:rFonts w:ascii="Garamond" w:hAnsi="Garamond"/>
          <w:i/>
        </w:rPr>
        <w:t>(Double-click to edit Microsoft Office Excel worksheet.)</w:t>
      </w:r>
    </w:p>
    <w:p w14:paraId="66A10536" w14:textId="3B6A77D3" w:rsidR="009D3FF7" w:rsidRDefault="009D3FF7" w:rsidP="00BA4967">
      <w:pPr>
        <w:tabs>
          <w:tab w:val="decimal" w:pos="360"/>
          <w:tab w:val="left" w:pos="720"/>
          <w:tab w:val="left" w:pos="1080"/>
          <w:tab w:val="left" w:pos="5040"/>
          <w:tab w:val="left" w:pos="5760"/>
          <w:tab w:val="right" w:leader="underscore" w:pos="7200"/>
          <w:tab w:val="center" w:pos="8640"/>
        </w:tabs>
        <w:ind w:left="720" w:hanging="720"/>
        <w:jc w:val="center"/>
      </w:pPr>
      <w:r>
        <w:object w:dxaOrig="9526" w:dyaOrig="3804" w14:anchorId="45276968">
          <v:shape id="_x0000_i1034" type="#_x0000_t75" style="width:475.5pt;height:209.25pt" o:ole="">
            <v:imagedata r:id="rId27" o:title=""/>
          </v:shape>
          <o:OLEObject Type="Embed" ProgID="Excel.Sheet.8" ShapeID="_x0000_i1034" DrawAspect="Content" ObjectID="_1393241744" r:id="rId28"/>
        </w:object>
      </w:r>
    </w:p>
    <w:p w14:paraId="41F36242" w14:textId="1A2E411E" w:rsidR="009D3FF7" w:rsidRPr="00BA4967" w:rsidRDefault="009D3FF7" w:rsidP="00BA4967">
      <w:pPr>
        <w:tabs>
          <w:tab w:val="decimal" w:pos="360"/>
          <w:tab w:val="left" w:pos="1980"/>
        </w:tabs>
        <w:ind w:left="360"/>
        <w:rPr>
          <w:rFonts w:ascii="Garamond" w:hAnsi="Garamond"/>
        </w:rPr>
      </w:pPr>
      <w:r w:rsidRPr="0092503E">
        <w:rPr>
          <w:rFonts w:ascii="Garamond" w:hAnsi="Garamond"/>
        </w:rPr>
        <w:t>* Please indicate if new positions are to be hired in FY2013 or FY2014.  Also, indicate if the FY2013 request is for one-time funding or a continuous increase to the base.</w:t>
      </w:r>
    </w:p>
    <w:p w14:paraId="65315E27" w14:textId="2E68D4A9" w:rsidR="009D3FF7" w:rsidRPr="0092503E" w:rsidRDefault="009D3FF7" w:rsidP="00BA4967">
      <w:pPr>
        <w:tabs>
          <w:tab w:val="left" w:pos="1980"/>
        </w:tabs>
        <w:rPr>
          <w:rFonts w:ascii="Garamond" w:hAnsi="Garamond"/>
        </w:rPr>
      </w:pPr>
      <w:r w:rsidRPr="0092503E">
        <w:rPr>
          <w:rFonts w:ascii="Garamond" w:hAnsi="Garamond"/>
        </w:rPr>
        <w:t>6.  Will the initiative/project be supplemented by other funds?</w:t>
      </w:r>
      <w:r w:rsidRPr="0092503E">
        <w:rPr>
          <w:rFonts w:ascii="Garamond" w:hAnsi="Garamond"/>
        </w:rPr>
        <w:tab/>
        <w:t xml:space="preserve">____ Yes    </w:t>
      </w:r>
      <w:proofErr w:type="gramStart"/>
      <w:r>
        <w:rPr>
          <w:rFonts w:ascii="Garamond" w:hAnsi="Garamond"/>
        </w:rPr>
        <w:t xml:space="preserve">X </w:t>
      </w:r>
      <w:r w:rsidR="00BA4967">
        <w:rPr>
          <w:rFonts w:ascii="Garamond" w:hAnsi="Garamond"/>
        </w:rPr>
        <w:t xml:space="preserve"> No</w:t>
      </w:r>
      <w:proofErr w:type="gramEnd"/>
    </w:p>
    <w:p w14:paraId="2A12016E" w14:textId="77777777" w:rsidR="007C01B2" w:rsidRDefault="007C01B2" w:rsidP="00BA4967">
      <w:pPr>
        <w:jc w:val="right"/>
        <w:rPr>
          <w:rFonts w:ascii="Garamond" w:hAnsi="Garamond"/>
          <w:sz w:val="20"/>
          <w:szCs w:val="20"/>
        </w:rPr>
      </w:pPr>
    </w:p>
    <w:p w14:paraId="539EDD0F" w14:textId="1F360D5B" w:rsidR="009D3FF7" w:rsidRPr="00BA4967" w:rsidRDefault="00BA4967" w:rsidP="00BA4967">
      <w:pPr>
        <w:jc w:val="right"/>
        <w:rPr>
          <w:rFonts w:ascii="Garamond" w:hAnsi="Garamond"/>
          <w:sz w:val="20"/>
          <w:szCs w:val="20"/>
        </w:rPr>
      </w:pPr>
      <w:r>
        <w:rPr>
          <w:rFonts w:ascii="Garamond" w:hAnsi="Garamond"/>
          <w:sz w:val="20"/>
          <w:szCs w:val="20"/>
        </w:rPr>
        <w:lastRenderedPageBreak/>
        <w:t>ATTACHMENT C</w:t>
      </w:r>
    </w:p>
    <w:p w14:paraId="10937626" w14:textId="77777777" w:rsidR="009D3FF7" w:rsidRPr="0092503E" w:rsidRDefault="009D3FF7" w:rsidP="004F4708">
      <w:pPr>
        <w:pStyle w:val="Title"/>
        <w:rPr>
          <w:rFonts w:ascii="Garamond" w:hAnsi="Garamond"/>
          <w:szCs w:val="28"/>
        </w:rPr>
      </w:pPr>
      <w:r w:rsidRPr="0092503E">
        <w:rPr>
          <w:rFonts w:ascii="Garamond" w:hAnsi="Garamond"/>
          <w:szCs w:val="28"/>
        </w:rPr>
        <w:t>Western Illinois University</w:t>
      </w:r>
    </w:p>
    <w:p w14:paraId="0428404A" w14:textId="77777777" w:rsidR="009D3FF7" w:rsidRPr="00BB7DB6" w:rsidRDefault="009D3FF7" w:rsidP="004F4708">
      <w:pPr>
        <w:pStyle w:val="Subtitle"/>
        <w:rPr>
          <w:rFonts w:ascii="Garamond" w:hAnsi="Garamond"/>
          <w:b/>
          <w:szCs w:val="24"/>
        </w:rPr>
      </w:pPr>
      <w:r w:rsidRPr="00BB7DB6">
        <w:rPr>
          <w:rFonts w:ascii="Garamond" w:hAnsi="Garamond"/>
          <w:b/>
          <w:szCs w:val="24"/>
        </w:rPr>
        <w:t>Budget Request — New Operating/Base Resources — FY13</w:t>
      </w:r>
    </w:p>
    <w:p w14:paraId="32D4FCC8" w14:textId="72ABAF35" w:rsidR="009D3FF7" w:rsidRPr="009F271B" w:rsidRDefault="009D3FF7" w:rsidP="009F271B">
      <w:pPr>
        <w:pStyle w:val="Subtitle"/>
        <w:spacing w:after="120"/>
        <w:rPr>
          <w:rFonts w:ascii="Garamond" w:hAnsi="Garamond"/>
          <w:b/>
          <w:i/>
          <w:sz w:val="20"/>
        </w:rPr>
      </w:pPr>
      <w:r w:rsidRPr="0092503E">
        <w:rPr>
          <w:rFonts w:ascii="Garamond" w:hAnsi="Garamond"/>
          <w:b/>
          <w:i/>
          <w:sz w:val="20"/>
        </w:rPr>
        <w:t>Note: Use Attachment B for new academic degrees/options/certificates/concentrations.</w:t>
      </w:r>
    </w:p>
    <w:p w14:paraId="7C238DB7" w14:textId="6F6B905F" w:rsidR="009D3FF7" w:rsidRDefault="009D3FF7" w:rsidP="00707536">
      <w:pPr>
        <w:tabs>
          <w:tab w:val="left" w:pos="7920"/>
          <w:tab w:val="right" w:leader="underscore" w:pos="10224"/>
        </w:tabs>
        <w:rPr>
          <w:rFonts w:ascii="Garamond" w:hAnsi="Garamond"/>
        </w:rPr>
      </w:pPr>
      <w:r>
        <w:rPr>
          <w:rFonts w:ascii="Garamond" w:hAnsi="Garamond"/>
        </w:rPr>
        <w:t xml:space="preserve">1.  </w:t>
      </w:r>
      <w:r w:rsidRPr="0092503E">
        <w:rPr>
          <w:rFonts w:ascii="Garamond" w:hAnsi="Garamond"/>
        </w:rPr>
        <w:t>Unit</w:t>
      </w:r>
      <w:r>
        <w:rPr>
          <w:rFonts w:ascii="Garamond" w:hAnsi="Garamond"/>
        </w:rPr>
        <w:t xml:space="preserve"> Submitting Request</w:t>
      </w:r>
      <w:r w:rsidRPr="0092503E">
        <w:rPr>
          <w:rFonts w:ascii="Garamond" w:hAnsi="Garamond"/>
        </w:rPr>
        <w:t>:</w:t>
      </w:r>
      <w:r>
        <w:rPr>
          <w:rFonts w:ascii="Garamond" w:hAnsi="Garamond"/>
        </w:rPr>
        <w:t xml:space="preserve"> COEHS</w:t>
      </w:r>
      <w:r w:rsidRPr="0092503E">
        <w:rPr>
          <w:rFonts w:ascii="Garamond" w:hAnsi="Garamond"/>
        </w:rPr>
        <w:tab/>
        <w:t xml:space="preserve">Priority Number </w:t>
      </w:r>
      <w:r>
        <w:rPr>
          <w:rFonts w:ascii="Garamond" w:hAnsi="Garamond"/>
        </w:rPr>
        <w:t xml:space="preserve">      10</w:t>
      </w:r>
    </w:p>
    <w:p w14:paraId="6396143F" w14:textId="0C8E70D8" w:rsidR="009D3FF7" w:rsidRDefault="009D3FF7" w:rsidP="004F4708">
      <w:pPr>
        <w:rPr>
          <w:rFonts w:ascii="Garamond" w:hAnsi="Garamond"/>
        </w:rPr>
      </w:pPr>
      <w:r>
        <w:rPr>
          <w:rFonts w:ascii="Garamond" w:hAnsi="Garamond"/>
        </w:rPr>
        <w:t xml:space="preserve">2.  </w:t>
      </w:r>
      <w:r w:rsidRPr="0092503E">
        <w:rPr>
          <w:rFonts w:ascii="Garamond" w:hAnsi="Garamond"/>
        </w:rPr>
        <w:t>Provide a short title of the initiative/project proposed for incremental funding.</w:t>
      </w:r>
    </w:p>
    <w:p w14:paraId="2E35A072" w14:textId="40DE241A" w:rsidR="009D3FF7" w:rsidRDefault="009D3FF7" w:rsidP="004F4708">
      <w:pPr>
        <w:rPr>
          <w:rFonts w:ascii="Garamond" w:hAnsi="Garamond"/>
        </w:rPr>
      </w:pPr>
      <w:r>
        <w:rPr>
          <w:rFonts w:ascii="Garamond" w:hAnsi="Garamond"/>
        </w:rPr>
        <w:t>HORRABI</w:t>
      </w:r>
      <w:r w:rsidR="00707536">
        <w:rPr>
          <w:rFonts w:ascii="Garamond" w:hAnsi="Garamond"/>
        </w:rPr>
        <w:t>N HALL1 CONFERENCE ROOM UPGRADE</w:t>
      </w:r>
    </w:p>
    <w:p w14:paraId="244C5211" w14:textId="251BD1A3" w:rsidR="009D3FF7" w:rsidRDefault="009D3FF7" w:rsidP="004F4708">
      <w:pPr>
        <w:rPr>
          <w:rFonts w:ascii="Garamond" w:hAnsi="Garamond"/>
        </w:rPr>
      </w:pPr>
      <w:r>
        <w:rPr>
          <w:rFonts w:ascii="Garamond" w:hAnsi="Garamond"/>
        </w:rPr>
        <w:t xml:space="preserve">3.  </w:t>
      </w:r>
      <w:r w:rsidRPr="0092503E">
        <w:rPr>
          <w:rFonts w:ascii="Garamond" w:hAnsi="Garamond"/>
        </w:rPr>
        <w:t>Provide a short description of the initiative/project proposed for incremental funding and how it relates to the University’s goals, mission statement, or strategic plan.</w:t>
      </w:r>
    </w:p>
    <w:p w14:paraId="3A0A1722" w14:textId="1A143C99" w:rsidR="009D3FF7" w:rsidRDefault="009D3FF7" w:rsidP="004F4708">
      <w:pPr>
        <w:rPr>
          <w:rFonts w:ascii="Garamond" w:hAnsi="Garamond"/>
        </w:rPr>
      </w:pPr>
      <w:r>
        <w:rPr>
          <w:rFonts w:ascii="Garamond" w:hAnsi="Garamond"/>
        </w:rPr>
        <w:t>Horrabin Hall 1 is one of the best and most frequently used midsized venues on the Macomb campus.  It is regularly used for meetings, social gatherings, and mini-conferences.  In addition to its size and aesthetic appeal, it possesses CODEC technology that permits the two campuses to communicate.  As elsewhere, the technology no longer functions effectively, resulting in less than acce</w:t>
      </w:r>
      <w:r w:rsidR="00707536">
        <w:rPr>
          <w:rFonts w:ascii="Garamond" w:hAnsi="Garamond"/>
        </w:rPr>
        <w:t xml:space="preserve">ptable CODEC-based exchanges.  </w:t>
      </w:r>
    </w:p>
    <w:p w14:paraId="4774ED98" w14:textId="5D932D16" w:rsidR="009D3FF7" w:rsidRDefault="009D3FF7" w:rsidP="004F4708">
      <w:pPr>
        <w:rPr>
          <w:rFonts w:ascii="Garamond" w:hAnsi="Garamond"/>
        </w:rPr>
      </w:pPr>
      <w:r>
        <w:rPr>
          <w:rFonts w:ascii="Garamond" w:hAnsi="Garamond"/>
        </w:rPr>
        <w:t xml:space="preserve">4.  </w:t>
      </w:r>
      <w:r w:rsidRPr="0092503E">
        <w:rPr>
          <w:rFonts w:ascii="Garamond" w:hAnsi="Garamond"/>
        </w:rPr>
        <w:t>Describe the specific accomplishments and increases in productivity expected from this initiative/project and how results will be measured or evaluated.</w:t>
      </w:r>
    </w:p>
    <w:p w14:paraId="02FB1420" w14:textId="092744DD" w:rsidR="009D3FF7" w:rsidRDefault="009D3FF7" w:rsidP="004F4708">
      <w:pPr>
        <w:rPr>
          <w:rFonts w:ascii="Garamond" w:hAnsi="Garamond"/>
        </w:rPr>
      </w:pPr>
      <w:r>
        <w:rPr>
          <w:rFonts w:ascii="Garamond" w:hAnsi="Garamond"/>
        </w:rPr>
        <w:t>The Macomb campus and its constituencies need such a venue, and it is reasonable to expect it to operate properly and con</w:t>
      </w:r>
      <w:r w:rsidR="001C4459">
        <w:rPr>
          <w:rFonts w:ascii="Garamond" w:hAnsi="Garamond"/>
        </w:rPr>
        <w:t>sistently when the need arises.</w:t>
      </w:r>
    </w:p>
    <w:p w14:paraId="277AAD29" w14:textId="428998A5" w:rsidR="009D3FF7" w:rsidRPr="0092503E" w:rsidRDefault="009D3FF7" w:rsidP="004F4708">
      <w:pPr>
        <w:rPr>
          <w:rFonts w:ascii="Garamond" w:hAnsi="Garamond"/>
        </w:rPr>
      </w:pPr>
      <w:r>
        <w:rPr>
          <w:rFonts w:ascii="Garamond" w:hAnsi="Garamond"/>
        </w:rPr>
        <w:t xml:space="preserve">5.  </w:t>
      </w:r>
      <w:r w:rsidRPr="0092503E">
        <w:rPr>
          <w:rFonts w:ascii="Garamond" w:hAnsi="Garamond"/>
        </w:rPr>
        <w:t xml:space="preserve">Provide a listing of all incremental funds requested by the following categories: </w:t>
      </w:r>
    </w:p>
    <w:p w14:paraId="2851BF9C" w14:textId="77777777" w:rsidR="009D3FF7" w:rsidRPr="0092503E" w:rsidRDefault="009D3FF7" w:rsidP="004F4708">
      <w:pPr>
        <w:jc w:val="center"/>
        <w:rPr>
          <w:rFonts w:ascii="Garamond" w:hAnsi="Garamond"/>
        </w:rPr>
      </w:pPr>
      <w:r w:rsidRPr="0092503E">
        <w:rPr>
          <w:rFonts w:ascii="Garamond" w:hAnsi="Garamond"/>
          <w:i/>
        </w:rPr>
        <w:t>(Double-click to edit Microsoft Office Excel worksheet.)</w:t>
      </w:r>
    </w:p>
    <w:p w14:paraId="570F8AB0" w14:textId="33B1BAEC" w:rsidR="009D3FF7" w:rsidRDefault="009D3FF7" w:rsidP="001C4459">
      <w:pPr>
        <w:tabs>
          <w:tab w:val="decimal" w:pos="360"/>
          <w:tab w:val="left" w:pos="720"/>
          <w:tab w:val="left" w:pos="1080"/>
          <w:tab w:val="left" w:pos="5040"/>
          <w:tab w:val="left" w:pos="5760"/>
          <w:tab w:val="right" w:leader="underscore" w:pos="7200"/>
          <w:tab w:val="center" w:pos="8640"/>
        </w:tabs>
        <w:ind w:left="720" w:hanging="720"/>
        <w:jc w:val="center"/>
      </w:pPr>
      <w:r>
        <w:object w:dxaOrig="9526" w:dyaOrig="3804" w14:anchorId="140392AD">
          <v:shape id="_x0000_i1035" type="#_x0000_t75" style="width:475.5pt;height:209.25pt" o:ole="">
            <v:imagedata r:id="rId29" o:title=""/>
          </v:shape>
          <o:OLEObject Type="Embed" ProgID="Excel.Sheet.8" ShapeID="_x0000_i1035" DrawAspect="Content" ObjectID="_1393241745" r:id="rId30"/>
        </w:object>
      </w:r>
    </w:p>
    <w:p w14:paraId="18232E5E" w14:textId="4FE3E6DF" w:rsidR="009D3FF7" w:rsidRPr="009F271B" w:rsidRDefault="009D3FF7" w:rsidP="009F271B">
      <w:pPr>
        <w:tabs>
          <w:tab w:val="decimal" w:pos="360"/>
          <w:tab w:val="left" w:pos="1980"/>
        </w:tabs>
        <w:ind w:left="360"/>
        <w:rPr>
          <w:rFonts w:ascii="Garamond" w:hAnsi="Garamond"/>
        </w:rPr>
      </w:pPr>
      <w:r w:rsidRPr="0092503E">
        <w:rPr>
          <w:rFonts w:ascii="Garamond" w:hAnsi="Garamond"/>
        </w:rPr>
        <w:t>* Please indicate if new positions are to be hired in FY2013 or FY2014.  Also, indicate if the FY2013 request is for one-time funding or a continuous increase to the base.</w:t>
      </w:r>
    </w:p>
    <w:p w14:paraId="2FAC27DF" w14:textId="6E7B5F3C" w:rsidR="009D3FF7" w:rsidRPr="0092503E" w:rsidRDefault="009D3FF7" w:rsidP="009F271B">
      <w:pPr>
        <w:tabs>
          <w:tab w:val="left" w:pos="1980"/>
        </w:tabs>
        <w:rPr>
          <w:rFonts w:ascii="Garamond" w:hAnsi="Garamond"/>
        </w:rPr>
      </w:pPr>
      <w:r w:rsidRPr="0092503E">
        <w:rPr>
          <w:rFonts w:ascii="Garamond" w:hAnsi="Garamond"/>
        </w:rPr>
        <w:t>6.  Will the initiative/project be supplemented by other funds?</w:t>
      </w:r>
      <w:r w:rsidRPr="0092503E">
        <w:rPr>
          <w:rFonts w:ascii="Garamond" w:hAnsi="Garamond"/>
        </w:rPr>
        <w:tab/>
        <w:t xml:space="preserve">____ Yes    </w:t>
      </w:r>
      <w:r>
        <w:rPr>
          <w:rFonts w:ascii="Garamond" w:hAnsi="Garamond"/>
        </w:rPr>
        <w:t xml:space="preserve">X  </w:t>
      </w:r>
      <w:r w:rsidR="009F271B">
        <w:rPr>
          <w:rFonts w:ascii="Garamond" w:hAnsi="Garamond"/>
        </w:rPr>
        <w:t xml:space="preserve"> No</w:t>
      </w:r>
    </w:p>
    <w:p w14:paraId="643FC4F9" w14:textId="320E0D26" w:rsidR="009D3FF7" w:rsidRPr="004D3F32" w:rsidRDefault="004D3F32" w:rsidP="004D3F32">
      <w:pPr>
        <w:jc w:val="right"/>
        <w:rPr>
          <w:rFonts w:ascii="Garamond" w:hAnsi="Garamond"/>
          <w:sz w:val="20"/>
          <w:szCs w:val="20"/>
        </w:rPr>
      </w:pPr>
      <w:r>
        <w:rPr>
          <w:rFonts w:ascii="Garamond" w:hAnsi="Garamond"/>
          <w:sz w:val="20"/>
          <w:szCs w:val="20"/>
        </w:rPr>
        <w:lastRenderedPageBreak/>
        <w:t>ATTACHMENT C</w:t>
      </w:r>
    </w:p>
    <w:p w14:paraId="7D74779E" w14:textId="77777777" w:rsidR="009D3FF7" w:rsidRPr="0092503E" w:rsidRDefault="009D3FF7" w:rsidP="004F4708">
      <w:pPr>
        <w:pStyle w:val="Title"/>
        <w:rPr>
          <w:rFonts w:ascii="Garamond" w:hAnsi="Garamond"/>
          <w:szCs w:val="28"/>
        </w:rPr>
      </w:pPr>
      <w:r w:rsidRPr="0092503E">
        <w:rPr>
          <w:rFonts w:ascii="Garamond" w:hAnsi="Garamond"/>
          <w:szCs w:val="28"/>
        </w:rPr>
        <w:t>Western Illinois University</w:t>
      </w:r>
    </w:p>
    <w:p w14:paraId="781DEF91" w14:textId="77777777" w:rsidR="009D3FF7" w:rsidRPr="00BB7DB6" w:rsidRDefault="009D3FF7" w:rsidP="004F4708">
      <w:pPr>
        <w:pStyle w:val="Subtitle"/>
        <w:rPr>
          <w:rFonts w:ascii="Garamond" w:hAnsi="Garamond"/>
          <w:b/>
          <w:szCs w:val="24"/>
        </w:rPr>
      </w:pPr>
      <w:r w:rsidRPr="00BB7DB6">
        <w:rPr>
          <w:rFonts w:ascii="Garamond" w:hAnsi="Garamond"/>
          <w:b/>
          <w:szCs w:val="24"/>
        </w:rPr>
        <w:t>Budget Request — New Operating/Base Resources — FY13</w:t>
      </w:r>
    </w:p>
    <w:p w14:paraId="568457B2" w14:textId="601B4099" w:rsidR="009D3FF7" w:rsidRPr="004D3F32" w:rsidRDefault="009D3FF7" w:rsidP="004D3F32">
      <w:pPr>
        <w:pStyle w:val="Subtitle"/>
        <w:spacing w:after="120"/>
        <w:rPr>
          <w:rFonts w:ascii="Garamond" w:hAnsi="Garamond"/>
          <w:b/>
          <w:i/>
          <w:sz w:val="20"/>
        </w:rPr>
      </w:pPr>
      <w:r w:rsidRPr="0092503E">
        <w:rPr>
          <w:rFonts w:ascii="Garamond" w:hAnsi="Garamond"/>
          <w:b/>
          <w:i/>
          <w:sz w:val="20"/>
        </w:rPr>
        <w:t>Note: Use Attachment B for new academic degrees/options/certificates/concentrations.</w:t>
      </w:r>
    </w:p>
    <w:p w14:paraId="6049D1A1" w14:textId="79D033CD" w:rsidR="009D3FF7" w:rsidRDefault="009D3FF7" w:rsidP="004D3F32">
      <w:pPr>
        <w:tabs>
          <w:tab w:val="left" w:pos="7920"/>
          <w:tab w:val="right" w:leader="underscore" w:pos="10224"/>
        </w:tabs>
        <w:rPr>
          <w:rFonts w:ascii="Garamond" w:hAnsi="Garamond"/>
        </w:rPr>
      </w:pPr>
      <w:r>
        <w:rPr>
          <w:rFonts w:ascii="Garamond" w:hAnsi="Garamond"/>
        </w:rPr>
        <w:t xml:space="preserve">1.  </w:t>
      </w:r>
      <w:r w:rsidRPr="0092503E">
        <w:rPr>
          <w:rFonts w:ascii="Garamond" w:hAnsi="Garamond"/>
        </w:rPr>
        <w:t>Unit</w:t>
      </w:r>
      <w:r>
        <w:rPr>
          <w:rFonts w:ascii="Garamond" w:hAnsi="Garamond"/>
        </w:rPr>
        <w:t xml:space="preserve"> Submitting Request</w:t>
      </w:r>
      <w:r w:rsidRPr="0092503E">
        <w:rPr>
          <w:rFonts w:ascii="Garamond" w:hAnsi="Garamond"/>
        </w:rPr>
        <w:t>:</w:t>
      </w:r>
      <w:r>
        <w:rPr>
          <w:rFonts w:ascii="Garamond" w:hAnsi="Garamond"/>
        </w:rPr>
        <w:t xml:space="preserve"> COEHS</w:t>
      </w:r>
      <w:r w:rsidRPr="0092503E">
        <w:rPr>
          <w:rFonts w:ascii="Garamond" w:hAnsi="Garamond"/>
        </w:rPr>
        <w:tab/>
        <w:t xml:space="preserve">Priority Number </w:t>
      </w:r>
      <w:r>
        <w:rPr>
          <w:rFonts w:ascii="Garamond" w:hAnsi="Garamond"/>
        </w:rPr>
        <w:t xml:space="preserve">     11</w:t>
      </w:r>
    </w:p>
    <w:p w14:paraId="00E88506" w14:textId="43603902" w:rsidR="009D3FF7" w:rsidRDefault="009D3FF7" w:rsidP="004F4708">
      <w:pPr>
        <w:rPr>
          <w:rFonts w:ascii="Garamond" w:hAnsi="Garamond"/>
        </w:rPr>
      </w:pPr>
      <w:r>
        <w:rPr>
          <w:rFonts w:ascii="Garamond" w:hAnsi="Garamond"/>
        </w:rPr>
        <w:t xml:space="preserve">2.  </w:t>
      </w:r>
      <w:r w:rsidRPr="0092503E">
        <w:rPr>
          <w:rFonts w:ascii="Garamond" w:hAnsi="Garamond"/>
        </w:rPr>
        <w:t>Provide a short title of the initiative/project proposed for incremental funding.</w:t>
      </w:r>
    </w:p>
    <w:p w14:paraId="0D7A38A2" w14:textId="5D77CD2E" w:rsidR="009D3FF7" w:rsidRDefault="009D3FF7" w:rsidP="004F4708">
      <w:pPr>
        <w:rPr>
          <w:rFonts w:ascii="Garamond" w:hAnsi="Garamond"/>
        </w:rPr>
      </w:pPr>
      <w:r>
        <w:rPr>
          <w:rFonts w:ascii="Garamond" w:hAnsi="Garamond"/>
        </w:rPr>
        <w:t>COEHS ASSISTANT DEAN FOR THE QC CAMPUS</w:t>
      </w:r>
    </w:p>
    <w:p w14:paraId="0DE3A754" w14:textId="5807342D" w:rsidR="009D3FF7" w:rsidRDefault="009D3FF7" w:rsidP="004F4708">
      <w:pPr>
        <w:rPr>
          <w:rFonts w:ascii="Garamond" w:hAnsi="Garamond"/>
        </w:rPr>
      </w:pPr>
      <w:r>
        <w:rPr>
          <w:rFonts w:ascii="Garamond" w:hAnsi="Garamond"/>
        </w:rPr>
        <w:t xml:space="preserve">3.  </w:t>
      </w:r>
      <w:r w:rsidRPr="0092503E">
        <w:rPr>
          <w:rFonts w:ascii="Garamond" w:hAnsi="Garamond"/>
        </w:rPr>
        <w:t>Provide a short description of the initiative/project proposed for incremental funding and how it relates to the University’s goals, mission statement, or strategic plan.</w:t>
      </w:r>
    </w:p>
    <w:p w14:paraId="470DC846" w14:textId="276993B7" w:rsidR="009D3FF7" w:rsidRDefault="009D3FF7" w:rsidP="004F4708">
      <w:pPr>
        <w:rPr>
          <w:rFonts w:ascii="Garamond" w:hAnsi="Garamond"/>
        </w:rPr>
      </w:pPr>
      <w:r>
        <w:rPr>
          <w:rFonts w:ascii="Garamond" w:hAnsi="Garamond"/>
        </w:rPr>
        <w:t xml:space="preserve">This new administrative line would provide a QC-based connection to Macomb-based decision-makers tasked with the responsibility for academic affairs at WIU.  </w:t>
      </w:r>
    </w:p>
    <w:p w14:paraId="1782D0EA" w14:textId="1854A681" w:rsidR="009D3FF7" w:rsidRDefault="009D3FF7" w:rsidP="004F4708">
      <w:pPr>
        <w:rPr>
          <w:rFonts w:ascii="Garamond" w:hAnsi="Garamond"/>
        </w:rPr>
      </w:pPr>
      <w:r>
        <w:rPr>
          <w:rFonts w:ascii="Garamond" w:hAnsi="Garamond"/>
        </w:rPr>
        <w:t xml:space="preserve">4.  </w:t>
      </w:r>
      <w:r w:rsidRPr="0092503E">
        <w:rPr>
          <w:rFonts w:ascii="Garamond" w:hAnsi="Garamond"/>
        </w:rPr>
        <w:t>Describe the specific accomplishments and increases in productivity expected from this initiative/project and how results will be measured or evaluated.</w:t>
      </w:r>
    </w:p>
    <w:p w14:paraId="4D805794" w14:textId="0284603C" w:rsidR="009D3FF7" w:rsidRDefault="009D3FF7" w:rsidP="004F4708">
      <w:pPr>
        <w:rPr>
          <w:rFonts w:ascii="Garamond" w:hAnsi="Garamond"/>
        </w:rPr>
      </w:pPr>
      <w:r>
        <w:rPr>
          <w:rFonts w:ascii="Garamond" w:hAnsi="Garamond"/>
        </w:rPr>
        <w:t>The presence of such an administrator will help clarify the roles and responsibilities of administrators attached to the Quad Cities campus.</w:t>
      </w:r>
    </w:p>
    <w:p w14:paraId="2D6B2008" w14:textId="2B6C8835" w:rsidR="009D3FF7" w:rsidRPr="0092503E" w:rsidRDefault="009D3FF7" w:rsidP="004F4708">
      <w:pPr>
        <w:rPr>
          <w:rFonts w:ascii="Garamond" w:hAnsi="Garamond"/>
        </w:rPr>
      </w:pPr>
      <w:r>
        <w:rPr>
          <w:rFonts w:ascii="Garamond" w:hAnsi="Garamond"/>
        </w:rPr>
        <w:t xml:space="preserve">5.  </w:t>
      </w:r>
      <w:r w:rsidRPr="0092503E">
        <w:rPr>
          <w:rFonts w:ascii="Garamond" w:hAnsi="Garamond"/>
        </w:rPr>
        <w:t xml:space="preserve">Provide a listing of all incremental funds requested by the following categories: </w:t>
      </w:r>
    </w:p>
    <w:p w14:paraId="01B8AE8C" w14:textId="77777777" w:rsidR="009D3FF7" w:rsidRPr="0092503E" w:rsidRDefault="009D3FF7" w:rsidP="004F4708">
      <w:pPr>
        <w:jc w:val="center"/>
        <w:rPr>
          <w:rFonts w:ascii="Garamond" w:hAnsi="Garamond"/>
        </w:rPr>
      </w:pPr>
      <w:r w:rsidRPr="0092503E">
        <w:rPr>
          <w:rFonts w:ascii="Garamond" w:hAnsi="Garamond"/>
          <w:i/>
        </w:rPr>
        <w:t>(Double-click to edit Microsoft Office Excel worksheet.)</w:t>
      </w:r>
    </w:p>
    <w:bookmarkStart w:id="101" w:name="_MON_1393067742"/>
    <w:bookmarkEnd w:id="101"/>
    <w:p w14:paraId="7B781F37" w14:textId="7DB22BC0" w:rsidR="009D3FF7" w:rsidRDefault="009D3FF7" w:rsidP="004D3F32">
      <w:pPr>
        <w:tabs>
          <w:tab w:val="decimal" w:pos="360"/>
          <w:tab w:val="left" w:pos="720"/>
          <w:tab w:val="left" w:pos="1080"/>
          <w:tab w:val="left" w:pos="5040"/>
          <w:tab w:val="left" w:pos="5760"/>
          <w:tab w:val="right" w:leader="underscore" w:pos="7200"/>
          <w:tab w:val="center" w:pos="8640"/>
        </w:tabs>
        <w:ind w:left="720" w:hanging="720"/>
        <w:jc w:val="center"/>
      </w:pPr>
      <w:r>
        <w:object w:dxaOrig="9526" w:dyaOrig="3804" w14:anchorId="6D34F3BF">
          <v:shape id="_x0000_i1036" type="#_x0000_t75" style="width:475.5pt;height:209.25pt" o:ole="">
            <v:imagedata r:id="rId31" o:title=""/>
          </v:shape>
          <o:OLEObject Type="Embed" ProgID="Excel.Sheet.8" ShapeID="_x0000_i1036" DrawAspect="Content" ObjectID="_1393241746" r:id="rId32"/>
        </w:object>
      </w:r>
    </w:p>
    <w:p w14:paraId="5780D8DC" w14:textId="79DD51CD" w:rsidR="009D3FF7" w:rsidRPr="004D3F32" w:rsidRDefault="009D3FF7" w:rsidP="004D3F32">
      <w:pPr>
        <w:tabs>
          <w:tab w:val="decimal" w:pos="360"/>
          <w:tab w:val="left" w:pos="1980"/>
        </w:tabs>
        <w:ind w:left="360"/>
        <w:rPr>
          <w:rFonts w:ascii="Garamond" w:hAnsi="Garamond"/>
        </w:rPr>
      </w:pPr>
      <w:r w:rsidRPr="0092503E">
        <w:rPr>
          <w:rFonts w:ascii="Garamond" w:hAnsi="Garamond"/>
        </w:rPr>
        <w:t>* Please indicate if new positions are to be hired in FY2013 or FY2014.  Also, indicate if the FY2013 request is for one-time funding or a continuous increase to the base.</w:t>
      </w:r>
    </w:p>
    <w:p w14:paraId="432EB2BF" w14:textId="7996D36B" w:rsidR="009D3FF7" w:rsidRPr="0092503E" w:rsidRDefault="009D3FF7" w:rsidP="004D3F32">
      <w:pPr>
        <w:tabs>
          <w:tab w:val="left" w:pos="1980"/>
        </w:tabs>
        <w:rPr>
          <w:rFonts w:ascii="Garamond" w:hAnsi="Garamond"/>
        </w:rPr>
      </w:pPr>
      <w:r w:rsidRPr="0092503E">
        <w:rPr>
          <w:rFonts w:ascii="Garamond" w:hAnsi="Garamond"/>
        </w:rPr>
        <w:t>6.  Will the initiative/project be supplemented by other funds?</w:t>
      </w:r>
      <w:r w:rsidRPr="0092503E">
        <w:rPr>
          <w:rFonts w:ascii="Garamond" w:hAnsi="Garamond"/>
        </w:rPr>
        <w:tab/>
        <w:t xml:space="preserve">____ Yes    </w:t>
      </w:r>
      <w:proofErr w:type="gramStart"/>
      <w:r>
        <w:rPr>
          <w:rFonts w:ascii="Garamond" w:hAnsi="Garamond"/>
        </w:rPr>
        <w:t xml:space="preserve">X </w:t>
      </w:r>
      <w:r w:rsidR="004D3F32">
        <w:rPr>
          <w:rFonts w:ascii="Garamond" w:hAnsi="Garamond"/>
        </w:rPr>
        <w:t xml:space="preserve"> No</w:t>
      </w:r>
      <w:proofErr w:type="gramEnd"/>
    </w:p>
    <w:p w14:paraId="718C16B6" w14:textId="77777777" w:rsidR="009D3FF7" w:rsidRPr="0092503E" w:rsidRDefault="009D3FF7" w:rsidP="004F4708">
      <w:pPr>
        <w:tabs>
          <w:tab w:val="left" w:pos="1080"/>
          <w:tab w:val="right" w:leader="underscore" w:pos="1800"/>
          <w:tab w:val="left" w:pos="1980"/>
          <w:tab w:val="left" w:pos="2880"/>
          <w:tab w:val="right" w:leader="underscore" w:pos="3600"/>
          <w:tab w:val="left" w:pos="3780"/>
          <w:tab w:val="left" w:pos="4320"/>
          <w:tab w:val="left" w:pos="4860"/>
          <w:tab w:val="right" w:leader="underscore" w:pos="5580"/>
          <w:tab w:val="left" w:pos="5760"/>
          <w:tab w:val="left" w:pos="6840"/>
          <w:tab w:val="right" w:leader="underscore" w:pos="7560"/>
          <w:tab w:val="left" w:pos="7740"/>
        </w:tabs>
        <w:ind w:left="270"/>
        <w:rPr>
          <w:rFonts w:ascii="Garamond" w:hAnsi="Garamond"/>
        </w:rPr>
      </w:pPr>
      <w:r w:rsidRPr="0092503E">
        <w:rPr>
          <w:rFonts w:ascii="Garamond" w:hAnsi="Garamond"/>
        </w:rPr>
        <w:t>If yes, please describe:</w:t>
      </w:r>
    </w:p>
    <w:p w14:paraId="0FCD9CA0" w14:textId="77777777" w:rsidR="007C01B2" w:rsidRDefault="007C01B2" w:rsidP="004D3F32">
      <w:pPr>
        <w:jc w:val="right"/>
        <w:rPr>
          <w:rFonts w:ascii="Garamond" w:hAnsi="Garamond"/>
          <w:sz w:val="20"/>
          <w:szCs w:val="20"/>
        </w:rPr>
      </w:pPr>
    </w:p>
    <w:p w14:paraId="5F00231D" w14:textId="4C82107E" w:rsidR="004D3F32" w:rsidRPr="00BA5419" w:rsidRDefault="004D3F32" w:rsidP="004D3F32">
      <w:pPr>
        <w:jc w:val="right"/>
        <w:rPr>
          <w:rFonts w:ascii="Garamond" w:hAnsi="Garamond"/>
          <w:sz w:val="20"/>
          <w:szCs w:val="20"/>
        </w:rPr>
      </w:pPr>
      <w:r>
        <w:rPr>
          <w:rFonts w:ascii="Garamond" w:hAnsi="Garamond"/>
          <w:sz w:val="20"/>
          <w:szCs w:val="20"/>
        </w:rPr>
        <w:lastRenderedPageBreak/>
        <w:t>ATTACHMENT D</w:t>
      </w:r>
    </w:p>
    <w:p w14:paraId="3CF00517" w14:textId="77777777" w:rsidR="004D3F32" w:rsidRDefault="004D3F32" w:rsidP="004D3F32">
      <w:pPr>
        <w:jc w:val="center"/>
        <w:rPr>
          <w:rFonts w:ascii="Lucida Grande" w:hAnsi="Lucida Grande"/>
          <w:b/>
          <w:sz w:val="28"/>
        </w:rPr>
      </w:pPr>
    </w:p>
    <w:p w14:paraId="5463A171" w14:textId="77777777" w:rsidR="004D3F32" w:rsidRPr="00123839" w:rsidRDefault="004D3F32" w:rsidP="004D3F32">
      <w:pPr>
        <w:jc w:val="center"/>
        <w:rPr>
          <w:rFonts w:ascii="Garamond" w:hAnsi="Garamond"/>
          <w:b/>
          <w:sz w:val="28"/>
        </w:rPr>
      </w:pPr>
      <w:r w:rsidRPr="00123839">
        <w:rPr>
          <w:rFonts w:ascii="Garamond" w:hAnsi="Garamond"/>
          <w:b/>
          <w:sz w:val="28"/>
        </w:rPr>
        <w:t>Western Illinois University</w:t>
      </w:r>
    </w:p>
    <w:p w14:paraId="0CB7458D" w14:textId="3783D381" w:rsidR="004D3F32" w:rsidRPr="004D3F32" w:rsidRDefault="004D3F32" w:rsidP="004D3F32">
      <w:pPr>
        <w:jc w:val="center"/>
        <w:rPr>
          <w:rFonts w:ascii="Garamond" w:hAnsi="Garamond"/>
          <w:b/>
        </w:rPr>
      </w:pPr>
      <w:r w:rsidRPr="00123839">
        <w:rPr>
          <w:rFonts w:ascii="Garamond" w:hAnsi="Garamond"/>
          <w:b/>
        </w:rPr>
        <w:t>Budget Request — Facilities Over $100,000 — FY13</w:t>
      </w:r>
    </w:p>
    <w:p w14:paraId="3EAC0DA0" w14:textId="1039AB7E" w:rsidR="004D3F32" w:rsidRPr="00736402" w:rsidRDefault="004D3F32" w:rsidP="004D3F32">
      <w:pPr>
        <w:tabs>
          <w:tab w:val="left" w:pos="480"/>
          <w:tab w:val="right" w:pos="9340"/>
        </w:tabs>
        <w:rPr>
          <w:rFonts w:ascii="Garamond" w:hAnsi="Garamond"/>
        </w:rPr>
      </w:pPr>
      <w:r w:rsidRPr="00736402">
        <w:rPr>
          <w:rFonts w:ascii="Garamond" w:hAnsi="Garamond"/>
        </w:rPr>
        <w:t>1.  Unit submitting request: COEHS</w:t>
      </w:r>
      <w:r w:rsidRPr="00736402">
        <w:rPr>
          <w:rFonts w:ascii="Garamond" w:hAnsi="Garamond"/>
        </w:rPr>
        <w:tab/>
        <w:t>Priority Number    1</w:t>
      </w:r>
    </w:p>
    <w:p w14:paraId="24139E8A" w14:textId="44C9B519" w:rsidR="00736402" w:rsidRPr="00736402" w:rsidRDefault="004D3F32" w:rsidP="00736402">
      <w:pPr>
        <w:numPr>
          <w:ilvl w:val="0"/>
          <w:numId w:val="46"/>
        </w:numPr>
        <w:spacing w:after="120" w:line="240" w:lineRule="auto"/>
        <w:ind w:left="259" w:hanging="259"/>
        <w:rPr>
          <w:rFonts w:ascii="Garamond" w:hAnsi="Garamond"/>
        </w:rPr>
      </w:pPr>
      <w:r w:rsidRPr="00736402">
        <w:rPr>
          <w:rFonts w:ascii="Garamond" w:hAnsi="Garamond"/>
        </w:rPr>
        <w:t xml:space="preserve">Provide a description of the facility request and how it relates to the University’s goals, mission statement, or </w:t>
      </w:r>
      <w:r w:rsidRPr="00736402">
        <w:rPr>
          <w:rFonts w:ascii="Garamond" w:hAnsi="Garamond"/>
          <w:u w:val="single"/>
        </w:rPr>
        <w:t>Strategic Plan</w:t>
      </w:r>
      <w:r w:rsidRPr="00736402">
        <w:rPr>
          <w:rFonts w:ascii="Garamond" w:hAnsi="Garamond"/>
        </w:rPr>
        <w:t>.</w:t>
      </w:r>
    </w:p>
    <w:p w14:paraId="08E7063C" w14:textId="269049FA" w:rsidR="004D3F32" w:rsidRPr="00736402" w:rsidRDefault="004D3F32" w:rsidP="00736402">
      <w:pPr>
        <w:ind w:left="253"/>
        <w:rPr>
          <w:rFonts w:ascii="Garamond" w:hAnsi="Garamond"/>
        </w:rPr>
      </w:pPr>
      <w:r w:rsidRPr="00736402">
        <w:rPr>
          <w:rFonts w:ascii="Garamond" w:hAnsi="Garamond"/>
        </w:rPr>
        <w:t>The Horn Field Campus branch of the Department of RPTA has need of a Storage Facility for program support and to provide a staging area for outdoor education classes and workshops.</w:t>
      </w:r>
    </w:p>
    <w:p w14:paraId="3166A537" w14:textId="20E32E03" w:rsidR="004D3F32" w:rsidRPr="00736402" w:rsidRDefault="004D3F32" w:rsidP="004D3F32">
      <w:pPr>
        <w:numPr>
          <w:ilvl w:val="0"/>
          <w:numId w:val="47"/>
        </w:numPr>
        <w:spacing w:after="0" w:line="240" w:lineRule="auto"/>
        <w:ind w:hanging="253"/>
        <w:rPr>
          <w:rFonts w:ascii="Garamond" w:hAnsi="Garamond"/>
        </w:rPr>
      </w:pPr>
      <w:r w:rsidRPr="00736402">
        <w:rPr>
          <w:rFonts w:ascii="Garamond" w:hAnsi="Garamond"/>
        </w:rPr>
        <w:t xml:space="preserve">Describe the specific accomplishments and increases in productivity expected from the proposed facility enhancement and how results will be measured or evaluated. </w:t>
      </w:r>
    </w:p>
    <w:p w14:paraId="406A393B" w14:textId="4DBE9980" w:rsidR="004D3F32" w:rsidRPr="00736402" w:rsidRDefault="004D3F32" w:rsidP="00736402">
      <w:pPr>
        <w:ind w:left="253"/>
        <w:rPr>
          <w:rFonts w:ascii="Garamond" w:hAnsi="Garamond"/>
        </w:rPr>
      </w:pPr>
      <w:r w:rsidRPr="00736402">
        <w:rPr>
          <w:rFonts w:ascii="Garamond" w:hAnsi="Garamond"/>
        </w:rPr>
        <w:t>This Storage Facility would provide critically needed protection for equipment, thereby preventing loss from unnecessary exposure to the elements.  In addition to protecting sporting and recreational equipment used throughout the year, i</w:t>
      </w:r>
      <w:r w:rsidR="00736402" w:rsidRPr="00736402">
        <w:rPr>
          <w:rFonts w:ascii="Garamond" w:hAnsi="Garamond"/>
        </w:rPr>
        <w:t xml:space="preserve">t would provide </w:t>
      </w:r>
      <w:r w:rsidRPr="00736402">
        <w:rPr>
          <w:rFonts w:ascii="Garamond" w:hAnsi="Garamond"/>
        </w:rPr>
        <w:t>protection for the service equipment that is needed to maintain this important 92-acre campus.</w:t>
      </w:r>
    </w:p>
    <w:p w14:paraId="510240EE" w14:textId="77777777" w:rsidR="004D3F32" w:rsidRPr="00736402" w:rsidRDefault="004D3F32" w:rsidP="004D3F32">
      <w:pPr>
        <w:numPr>
          <w:ilvl w:val="0"/>
          <w:numId w:val="48"/>
        </w:numPr>
        <w:spacing w:after="0" w:line="240" w:lineRule="auto"/>
        <w:ind w:hanging="253"/>
        <w:rPr>
          <w:rFonts w:ascii="Garamond" w:hAnsi="Garamond"/>
        </w:rPr>
      </w:pPr>
      <w:r w:rsidRPr="00736402">
        <w:rPr>
          <w:rFonts w:ascii="Garamond" w:hAnsi="Garamond"/>
        </w:rPr>
        <w:t xml:space="preserve"> Please include cost estimates if they are available.</w:t>
      </w:r>
    </w:p>
    <w:p w14:paraId="3703653A" w14:textId="77777777" w:rsidR="004D3F32" w:rsidRDefault="004D3F32" w:rsidP="004D3F32">
      <w:pPr>
        <w:spacing w:after="0" w:line="240" w:lineRule="auto"/>
        <w:rPr>
          <w:rFonts w:ascii="Garamond" w:hAnsi="Garamond"/>
          <w:sz w:val="20"/>
        </w:rPr>
      </w:pPr>
    </w:p>
    <w:p w14:paraId="17DA949C" w14:textId="5E81DCE0" w:rsidR="004D3F32" w:rsidRPr="004D3F32" w:rsidRDefault="004D3F32" w:rsidP="004D3F32">
      <w:pPr>
        <w:spacing w:after="0" w:line="240" w:lineRule="auto"/>
        <w:ind w:left="253"/>
        <w:rPr>
          <w:rFonts w:ascii="Garamond" w:hAnsi="Garamond"/>
          <w:sz w:val="20"/>
        </w:rPr>
      </w:pPr>
      <w:r w:rsidRPr="004D3F32">
        <w:rPr>
          <w:rFonts w:ascii="Garamond" w:hAnsi="Garamond"/>
          <w:sz w:val="20"/>
        </w:rPr>
        <w:t>Estimated cost based on the recent construction of a similar facility at the University Farm is $100,000-$120,000.</w:t>
      </w:r>
    </w:p>
    <w:p w14:paraId="45835278" w14:textId="4A9B5C01" w:rsidR="009D3FF7" w:rsidRPr="004D3F32" w:rsidRDefault="009D3FF7">
      <w:pPr>
        <w:rPr>
          <w:rFonts w:ascii="Times New Roman" w:eastAsia="Times New Roman" w:hAnsi="Times New Roman" w:cs="Times New Roman"/>
          <w:b/>
        </w:rPr>
      </w:pPr>
      <w:r w:rsidRPr="004D3F32">
        <w:rPr>
          <w:rFonts w:ascii="Times New Roman" w:eastAsia="Times New Roman" w:hAnsi="Times New Roman" w:cs="Times New Roman"/>
          <w:b/>
        </w:rPr>
        <w:br w:type="page"/>
      </w:r>
    </w:p>
    <w:p w14:paraId="18099C37" w14:textId="048B9408" w:rsidR="00933635" w:rsidRPr="00933635" w:rsidRDefault="00933635" w:rsidP="00EC7F3E">
      <w:pPr>
        <w:spacing w:after="0"/>
        <w:jc w:val="right"/>
        <w:rPr>
          <w:rFonts w:ascii="Garamond" w:hAnsi="Garamond"/>
          <w:sz w:val="20"/>
          <w:szCs w:val="20"/>
        </w:rPr>
      </w:pPr>
      <w:r>
        <w:rPr>
          <w:rFonts w:ascii="Garamond" w:hAnsi="Garamond"/>
          <w:sz w:val="20"/>
          <w:szCs w:val="20"/>
        </w:rPr>
        <w:lastRenderedPageBreak/>
        <w:t>ATTACHMENT E</w:t>
      </w:r>
    </w:p>
    <w:p w14:paraId="50645436" w14:textId="77777777" w:rsidR="009D3FF7" w:rsidRPr="00331E10" w:rsidRDefault="009D3FF7" w:rsidP="00EC7F3E">
      <w:pPr>
        <w:spacing w:after="0"/>
        <w:jc w:val="center"/>
        <w:rPr>
          <w:rFonts w:ascii="Garamond" w:hAnsi="Garamond"/>
          <w:b/>
          <w:sz w:val="28"/>
          <w:szCs w:val="28"/>
        </w:rPr>
      </w:pPr>
      <w:r w:rsidRPr="00331E10">
        <w:rPr>
          <w:rFonts w:ascii="Garamond" w:hAnsi="Garamond"/>
          <w:b/>
          <w:sz w:val="28"/>
          <w:szCs w:val="28"/>
        </w:rPr>
        <w:t>Western Illinois University</w:t>
      </w:r>
    </w:p>
    <w:p w14:paraId="69B18207" w14:textId="32045C7E" w:rsidR="009D3FF7" w:rsidRPr="00A632CA" w:rsidRDefault="009D3FF7" w:rsidP="00EC7F3E">
      <w:pPr>
        <w:spacing w:after="0"/>
        <w:jc w:val="center"/>
        <w:rPr>
          <w:rFonts w:ascii="Garamond" w:hAnsi="Garamond"/>
          <w:b/>
          <w:sz w:val="24"/>
          <w:szCs w:val="24"/>
        </w:rPr>
      </w:pPr>
      <w:r w:rsidRPr="00A278DF">
        <w:rPr>
          <w:rFonts w:ascii="Garamond" w:hAnsi="Garamond"/>
          <w:b/>
          <w:sz w:val="24"/>
          <w:szCs w:val="24"/>
        </w:rPr>
        <w:t>Summary — New Funding Requests — FY13</w:t>
      </w:r>
    </w:p>
    <w:p w14:paraId="0A905424" w14:textId="79BAB0F9" w:rsidR="009D3FF7" w:rsidRDefault="009D3FF7" w:rsidP="00EC7F3E">
      <w:pPr>
        <w:spacing w:after="0"/>
        <w:rPr>
          <w:rFonts w:ascii="Garamond" w:hAnsi="Garamond"/>
          <w:sz w:val="20"/>
          <w:szCs w:val="20"/>
        </w:rPr>
      </w:pPr>
      <w:r w:rsidRPr="00A5557C">
        <w:rPr>
          <w:rFonts w:ascii="Garamond" w:hAnsi="Garamond"/>
          <w:sz w:val="20"/>
          <w:szCs w:val="20"/>
        </w:rPr>
        <w:t xml:space="preserve">Unit:  </w:t>
      </w:r>
      <w:r>
        <w:rPr>
          <w:rFonts w:ascii="Garamond" w:hAnsi="Garamond"/>
          <w:sz w:val="20"/>
          <w:szCs w:val="20"/>
        </w:rPr>
        <w:t>COEHS</w:t>
      </w:r>
    </w:p>
    <w:p w14:paraId="285A9FC2" w14:textId="77777777" w:rsidR="00EC7F3E" w:rsidRPr="00933635" w:rsidRDefault="00EC7F3E" w:rsidP="00EC7F3E">
      <w:pPr>
        <w:spacing w:after="0"/>
        <w:rPr>
          <w:rFonts w:ascii="Garamond" w:hAnsi="Garamond"/>
          <w:sz w:val="20"/>
          <w:szCs w:val="20"/>
        </w:rPr>
      </w:pPr>
    </w:p>
    <w:p w14:paraId="15B1C87D" w14:textId="0A2437E5" w:rsidR="009D3FF7" w:rsidRPr="00933635" w:rsidRDefault="009D3FF7" w:rsidP="00EC7F3E">
      <w:pPr>
        <w:spacing w:after="0"/>
        <w:jc w:val="center"/>
        <w:rPr>
          <w:rFonts w:ascii="Garamond" w:hAnsi="Garamond"/>
          <w:b/>
          <w:i/>
          <w:sz w:val="20"/>
          <w:szCs w:val="20"/>
        </w:rPr>
      </w:pPr>
      <w:r w:rsidRPr="00331E10">
        <w:rPr>
          <w:rFonts w:ascii="Garamond" w:hAnsi="Garamond"/>
          <w:b/>
          <w:i/>
          <w:sz w:val="20"/>
          <w:szCs w:val="20"/>
        </w:rPr>
        <w:t>List all funding requests in priority order.  (Double-click tables to edit Microsoft Office Excel worksheets.)</w:t>
      </w:r>
    </w:p>
    <w:p w14:paraId="223FC7B9" w14:textId="2A811459" w:rsidR="009D3FF7" w:rsidRPr="00933635" w:rsidRDefault="009D3FF7" w:rsidP="00933635">
      <w:pPr>
        <w:jc w:val="center"/>
        <w:rPr>
          <w:rFonts w:ascii="Garamond" w:hAnsi="Garamond"/>
          <w:b/>
          <w:sz w:val="20"/>
          <w:szCs w:val="20"/>
        </w:rPr>
      </w:pPr>
      <w:r w:rsidRPr="00331E10">
        <w:rPr>
          <w:rFonts w:ascii="Garamond" w:hAnsi="Garamond"/>
          <w:b/>
          <w:sz w:val="20"/>
          <w:szCs w:val="20"/>
        </w:rPr>
        <w:t>New Academic Degree/Option/Certificate/Concentration Development</w:t>
      </w:r>
    </w:p>
    <w:bookmarkStart w:id="102" w:name="_MON_1351602832"/>
    <w:bookmarkStart w:id="103" w:name="_MON_1351602900"/>
    <w:bookmarkStart w:id="104" w:name="_MON_1351602945"/>
    <w:bookmarkStart w:id="105" w:name="_MON_1351602970"/>
    <w:bookmarkStart w:id="106" w:name="_MON_1351603025"/>
    <w:bookmarkStart w:id="107" w:name="_MON_1351603056"/>
    <w:bookmarkStart w:id="108" w:name="_MON_1351603078"/>
    <w:bookmarkStart w:id="109" w:name="_MON_1351603106"/>
    <w:bookmarkStart w:id="110" w:name="_MON_1351603119"/>
    <w:bookmarkStart w:id="111" w:name="_MON_1351603138"/>
    <w:bookmarkStart w:id="112" w:name="_MON_1351603148"/>
    <w:bookmarkStart w:id="113" w:name="_MON_1352111290"/>
    <w:bookmarkStart w:id="114" w:name="_MON_1352111550"/>
    <w:bookmarkStart w:id="115" w:name="_MON_1352111559"/>
    <w:bookmarkStart w:id="116" w:name="_MON_1352111566"/>
    <w:bookmarkStart w:id="117" w:name="_MON_1352111581"/>
    <w:bookmarkStart w:id="118" w:name="_MON_1352112894"/>
    <w:bookmarkStart w:id="119" w:name="_MON_1351602745"/>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Start w:id="120" w:name="_MON_1351602810"/>
    <w:bookmarkEnd w:id="120"/>
    <w:p w14:paraId="6FBF197F" w14:textId="6C5D1A93" w:rsidR="009D3FF7" w:rsidRDefault="009D3FF7" w:rsidP="004F4708">
      <w:pPr>
        <w:rPr>
          <w:b/>
          <w:sz w:val="20"/>
          <w:szCs w:val="20"/>
        </w:rPr>
      </w:pPr>
      <w:r>
        <w:rPr>
          <w:b/>
          <w:sz w:val="20"/>
          <w:szCs w:val="20"/>
        </w:rPr>
        <w:object w:dxaOrig="9389" w:dyaOrig="2564" w14:anchorId="681EACCB">
          <v:shape id="_x0000_i1037" type="#_x0000_t75" style="width:468.75pt;height:127.5pt" o:ole="">
            <v:imagedata r:id="rId33" o:title=""/>
          </v:shape>
          <o:OLEObject Type="Embed" ProgID="Excel.Sheet.8" ShapeID="_x0000_i1037" DrawAspect="Content" ObjectID="_1393241747" r:id="rId34"/>
        </w:object>
      </w:r>
    </w:p>
    <w:p w14:paraId="11421673" w14:textId="77777777" w:rsidR="009D3FF7" w:rsidRPr="00331E10" w:rsidRDefault="009D3FF7" w:rsidP="00A632CA">
      <w:pPr>
        <w:jc w:val="center"/>
        <w:rPr>
          <w:rFonts w:ascii="Garamond" w:hAnsi="Garamond"/>
          <w:b/>
          <w:sz w:val="20"/>
          <w:szCs w:val="20"/>
        </w:rPr>
      </w:pPr>
      <w:r w:rsidRPr="00331E10">
        <w:rPr>
          <w:rFonts w:ascii="Garamond" w:hAnsi="Garamond"/>
          <w:b/>
          <w:sz w:val="20"/>
          <w:szCs w:val="20"/>
        </w:rPr>
        <w:t>New Operating/Base Resources</w:t>
      </w:r>
    </w:p>
    <w:p w14:paraId="2F63F040" w14:textId="77777777" w:rsidR="009D3FF7" w:rsidRPr="00331E10" w:rsidRDefault="009D3FF7" w:rsidP="004F4708">
      <w:pPr>
        <w:jc w:val="center"/>
        <w:rPr>
          <w:rFonts w:ascii="Garamond" w:hAnsi="Garamond"/>
          <w:b/>
          <w:sz w:val="20"/>
          <w:szCs w:val="20"/>
        </w:rPr>
      </w:pPr>
      <w:r w:rsidRPr="00331E10">
        <w:rPr>
          <w:rFonts w:ascii="Garamond" w:hAnsi="Garamond"/>
          <w:b/>
          <w:sz w:val="20"/>
          <w:szCs w:val="20"/>
        </w:rPr>
        <w:t>Not Associated with New Degree/Option/Certificate</w:t>
      </w:r>
      <w:r>
        <w:rPr>
          <w:rFonts w:ascii="Garamond" w:hAnsi="Garamond"/>
          <w:b/>
          <w:sz w:val="20"/>
          <w:szCs w:val="20"/>
        </w:rPr>
        <w:t>/Concent</w:t>
      </w:r>
      <w:r w:rsidRPr="00331E10">
        <w:rPr>
          <w:rFonts w:ascii="Garamond" w:hAnsi="Garamond"/>
          <w:b/>
          <w:sz w:val="20"/>
          <w:szCs w:val="20"/>
        </w:rPr>
        <w:t>ration Development</w:t>
      </w:r>
    </w:p>
    <w:p w14:paraId="2804A31D" w14:textId="77777777" w:rsidR="009D3FF7" w:rsidRDefault="009D3FF7" w:rsidP="004F4708">
      <w:pPr>
        <w:jc w:val="center"/>
        <w:rPr>
          <w:b/>
          <w:sz w:val="20"/>
          <w:szCs w:val="20"/>
        </w:rPr>
      </w:pPr>
    </w:p>
    <w:bookmarkStart w:id="121" w:name="_MON_1352112284"/>
    <w:bookmarkStart w:id="122" w:name="_MON_1352112306"/>
    <w:bookmarkStart w:id="123" w:name="_MON_1352112332"/>
    <w:bookmarkStart w:id="124" w:name="_MON_1352112344"/>
    <w:bookmarkStart w:id="125" w:name="_MON_1352112356"/>
    <w:bookmarkStart w:id="126" w:name="_MON_1352112373"/>
    <w:bookmarkStart w:id="127" w:name="_MON_1352112387"/>
    <w:bookmarkStart w:id="128" w:name="_MON_1352112428"/>
    <w:bookmarkStart w:id="129" w:name="_MON_1352112434"/>
    <w:bookmarkStart w:id="130" w:name="_MON_1352112441"/>
    <w:bookmarkStart w:id="131" w:name="_MON_1352112449"/>
    <w:bookmarkStart w:id="132" w:name="_MON_1352112459"/>
    <w:bookmarkStart w:id="133" w:name="_MON_1352112781"/>
    <w:bookmarkStart w:id="134" w:name="_MON_1352112886"/>
    <w:bookmarkStart w:id="135" w:name="_MON_1383125814"/>
    <w:bookmarkStart w:id="136" w:name="_MON_1383473851"/>
    <w:bookmarkStart w:id="137" w:name="_MON_1383473934"/>
    <w:bookmarkStart w:id="138" w:name="_MON_1383474162"/>
    <w:bookmarkStart w:id="139" w:name="_MON_1393130484"/>
    <w:bookmarkStart w:id="140" w:name="_MON_1393131979"/>
    <w:bookmarkStart w:id="141" w:name="_MON_1393131981"/>
    <w:bookmarkStart w:id="142" w:name="_MON_1393132016"/>
    <w:bookmarkStart w:id="143" w:name="_MON_1393132019"/>
    <w:bookmarkStart w:id="144" w:name="_MON_1393132021"/>
    <w:bookmarkStart w:id="145" w:name="_MON_1393147270"/>
    <w:bookmarkStart w:id="146" w:name="_MON_1352112113"/>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Start w:id="147" w:name="_MON_1352112258"/>
    <w:bookmarkEnd w:id="147"/>
    <w:p w14:paraId="6F1FCE86" w14:textId="7103D6FF" w:rsidR="009D3FF7" w:rsidRDefault="007D2ED7" w:rsidP="00A632CA">
      <w:pPr>
        <w:rPr>
          <w:b/>
          <w:sz w:val="20"/>
          <w:szCs w:val="20"/>
        </w:rPr>
      </w:pPr>
      <w:r>
        <w:rPr>
          <w:b/>
          <w:sz w:val="20"/>
          <w:szCs w:val="20"/>
        </w:rPr>
        <w:object w:dxaOrig="9502" w:dyaOrig="2130" w14:anchorId="27FF9880">
          <v:shape id="_x0000_i1038" type="#_x0000_t75" style="width:467.25pt;height:105pt" o:ole="">
            <v:imagedata r:id="rId35" o:title=""/>
          </v:shape>
          <o:OLEObject Type="Embed" ProgID="Excel.Sheet.8" ShapeID="_x0000_i1038" DrawAspect="Content" ObjectID="_1393241748" r:id="rId36"/>
        </w:object>
      </w:r>
    </w:p>
    <w:p w14:paraId="3532D090" w14:textId="77777777" w:rsidR="009D3FF7" w:rsidRDefault="009D3FF7" w:rsidP="004F4708">
      <w:pPr>
        <w:jc w:val="center"/>
        <w:rPr>
          <w:rFonts w:ascii="Garamond" w:hAnsi="Garamond"/>
          <w:b/>
          <w:sz w:val="20"/>
          <w:szCs w:val="20"/>
        </w:rPr>
      </w:pPr>
    </w:p>
    <w:p w14:paraId="3242CA84" w14:textId="59ECC18E" w:rsidR="009D3FF7" w:rsidRPr="00331E10" w:rsidRDefault="00A632CA" w:rsidP="00A632CA">
      <w:pPr>
        <w:tabs>
          <w:tab w:val="left" w:pos="3792"/>
          <w:tab w:val="center" w:pos="5220"/>
        </w:tabs>
        <w:rPr>
          <w:rFonts w:ascii="Garamond" w:hAnsi="Garamond"/>
          <w:b/>
          <w:sz w:val="20"/>
          <w:szCs w:val="20"/>
        </w:rPr>
      </w:pPr>
      <w:r>
        <w:rPr>
          <w:rFonts w:ascii="Garamond" w:hAnsi="Garamond"/>
          <w:b/>
          <w:sz w:val="20"/>
          <w:szCs w:val="20"/>
        </w:rPr>
        <w:tab/>
      </w:r>
      <w:r w:rsidR="009D3FF7" w:rsidRPr="00331E10">
        <w:rPr>
          <w:rFonts w:ascii="Garamond" w:hAnsi="Garamond"/>
          <w:b/>
          <w:sz w:val="20"/>
          <w:szCs w:val="20"/>
        </w:rPr>
        <w:t>Facilities over $100,000</w:t>
      </w:r>
    </w:p>
    <w:p w14:paraId="475FE9B8" w14:textId="77777777" w:rsidR="009D3FF7" w:rsidRDefault="009D3FF7" w:rsidP="004F4708">
      <w:pPr>
        <w:jc w:val="center"/>
        <w:rPr>
          <w:b/>
          <w:sz w:val="20"/>
          <w:szCs w:val="20"/>
        </w:rPr>
      </w:pPr>
    </w:p>
    <w:bookmarkStart w:id="148" w:name="_MON_1352112878"/>
    <w:bookmarkStart w:id="149" w:name="_MON_1383474062"/>
    <w:bookmarkStart w:id="150" w:name="_MON_1383474298"/>
    <w:bookmarkStart w:id="151" w:name="_MON_1383474334"/>
    <w:bookmarkStart w:id="152" w:name="_MON_1393132047"/>
    <w:bookmarkStart w:id="153" w:name="_MON_1352112482"/>
    <w:bookmarkEnd w:id="148"/>
    <w:bookmarkEnd w:id="149"/>
    <w:bookmarkEnd w:id="150"/>
    <w:bookmarkEnd w:id="151"/>
    <w:bookmarkEnd w:id="152"/>
    <w:bookmarkEnd w:id="153"/>
    <w:bookmarkStart w:id="154" w:name="_MON_1352112524"/>
    <w:bookmarkEnd w:id="154"/>
    <w:p w14:paraId="45257C50" w14:textId="0C1F6EAC" w:rsidR="00EB45B8" w:rsidRPr="00A632CA" w:rsidRDefault="009D3FF7" w:rsidP="00A632CA">
      <w:pPr>
        <w:rPr>
          <w:b/>
          <w:sz w:val="20"/>
          <w:szCs w:val="20"/>
        </w:rPr>
      </w:pPr>
      <w:r>
        <w:rPr>
          <w:b/>
          <w:sz w:val="20"/>
          <w:szCs w:val="20"/>
        </w:rPr>
        <w:object w:dxaOrig="9550" w:dyaOrig="2564" w14:anchorId="138A2179">
          <v:shape id="_x0000_i1039" type="#_x0000_t75" style="width:469.5pt;height:125.25pt" o:ole="">
            <v:imagedata r:id="rId37" o:title=""/>
          </v:shape>
          <o:OLEObject Type="Embed" ProgID="Excel.Sheet.8" ShapeID="_x0000_i1039" DrawAspect="Content" ObjectID="_1393241749" r:id="rId38"/>
        </w:object>
      </w:r>
    </w:p>
    <w:sectPr w:rsidR="00EB45B8" w:rsidRPr="00A632CA" w:rsidSect="00B11F28">
      <w:footerReference w:type="default" r:id="rId39"/>
      <w:pgSz w:w="12240" w:h="15840"/>
      <w:pgMar w:top="990" w:right="720" w:bottom="1224"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82C12" w14:textId="77777777" w:rsidR="004A1A7F" w:rsidRDefault="004A1A7F" w:rsidP="00793F0A">
      <w:pPr>
        <w:spacing w:after="0" w:line="240" w:lineRule="auto"/>
      </w:pPr>
      <w:r>
        <w:separator/>
      </w:r>
    </w:p>
  </w:endnote>
  <w:endnote w:type="continuationSeparator" w:id="0">
    <w:p w14:paraId="12B08A16" w14:textId="77777777" w:rsidR="004A1A7F" w:rsidRDefault="004A1A7F" w:rsidP="00793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35437"/>
      <w:docPartObj>
        <w:docPartGallery w:val="Page Numbers (Bottom of Page)"/>
        <w:docPartUnique/>
      </w:docPartObj>
    </w:sdtPr>
    <w:sdtEndPr>
      <w:rPr>
        <w:noProof/>
      </w:rPr>
    </w:sdtEndPr>
    <w:sdtContent>
      <w:p w14:paraId="273B4E21" w14:textId="5C3F1B72" w:rsidR="00B11F28" w:rsidRDefault="00B11F28">
        <w:pPr>
          <w:pStyle w:val="Footer"/>
          <w:jc w:val="center"/>
        </w:pPr>
        <w:r>
          <w:fldChar w:fldCharType="begin"/>
        </w:r>
        <w:r>
          <w:instrText xml:space="preserve"> PAGE   \* MERGEFORMAT </w:instrText>
        </w:r>
        <w:r>
          <w:fldChar w:fldCharType="separate"/>
        </w:r>
        <w:r w:rsidR="0009041E">
          <w:rPr>
            <w:noProof/>
          </w:rPr>
          <w:t>1</w:t>
        </w:r>
        <w:r>
          <w:rPr>
            <w:noProof/>
          </w:rPr>
          <w:fldChar w:fldCharType="end"/>
        </w:r>
      </w:p>
    </w:sdtContent>
  </w:sdt>
  <w:p w14:paraId="213CE2A3" w14:textId="77777777" w:rsidR="001845E1" w:rsidRDefault="001845E1" w:rsidP="006E5D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1FACB" w14:textId="77777777" w:rsidR="004A1A7F" w:rsidRDefault="004A1A7F" w:rsidP="00793F0A">
      <w:pPr>
        <w:spacing w:after="0" w:line="240" w:lineRule="auto"/>
      </w:pPr>
      <w:r>
        <w:separator/>
      </w:r>
    </w:p>
  </w:footnote>
  <w:footnote w:type="continuationSeparator" w:id="0">
    <w:p w14:paraId="4CEE2070" w14:textId="77777777" w:rsidR="004A1A7F" w:rsidRDefault="004A1A7F" w:rsidP="00793F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26ABCC4"/>
    <w:lvl w:ilvl="0">
      <w:start w:val="2"/>
      <w:numFmt w:val="decimal"/>
      <w:isLgl/>
      <w:lvlText w:val="%1."/>
      <w:lvlJc w:val="left"/>
      <w:pPr>
        <w:tabs>
          <w:tab w:val="num" w:pos="253"/>
        </w:tabs>
        <w:ind w:left="253" w:firstLine="0"/>
      </w:pPr>
      <w:rPr>
        <w:rFonts w:hint="default"/>
        <w:position w:val="0"/>
        <w:sz w:val="22"/>
        <w:szCs w:val="22"/>
      </w:rPr>
    </w:lvl>
    <w:lvl w:ilvl="1">
      <w:start w:val="1"/>
      <w:numFmt w:val="lowerLetter"/>
      <w:suff w:val="nothing"/>
      <w:lvlText w:val="%2."/>
      <w:lvlJc w:val="left"/>
      <w:pPr>
        <w:ind w:left="0" w:firstLine="613"/>
      </w:pPr>
      <w:rPr>
        <w:rFonts w:hint="default"/>
        <w:position w:val="0"/>
        <w:sz w:val="24"/>
      </w:rPr>
    </w:lvl>
    <w:lvl w:ilvl="2">
      <w:start w:val="1"/>
      <w:numFmt w:val="lowerRoman"/>
      <w:suff w:val="nothing"/>
      <w:lvlText w:val="%3."/>
      <w:lvlJc w:val="left"/>
      <w:pPr>
        <w:ind w:left="0" w:firstLine="973"/>
      </w:pPr>
      <w:rPr>
        <w:rFonts w:hint="default"/>
        <w:position w:val="0"/>
        <w:sz w:val="24"/>
      </w:rPr>
    </w:lvl>
    <w:lvl w:ilvl="3">
      <w:start w:val="1"/>
      <w:numFmt w:val="decimal"/>
      <w:isLgl/>
      <w:suff w:val="nothing"/>
      <w:lvlText w:val="%4."/>
      <w:lvlJc w:val="left"/>
      <w:pPr>
        <w:ind w:left="0" w:firstLine="1333"/>
      </w:pPr>
      <w:rPr>
        <w:rFonts w:hint="default"/>
        <w:position w:val="0"/>
        <w:sz w:val="24"/>
      </w:rPr>
    </w:lvl>
    <w:lvl w:ilvl="4">
      <w:start w:val="1"/>
      <w:numFmt w:val="lowerLetter"/>
      <w:suff w:val="nothing"/>
      <w:lvlText w:val="%5."/>
      <w:lvlJc w:val="left"/>
      <w:pPr>
        <w:ind w:left="0" w:firstLine="1693"/>
      </w:pPr>
      <w:rPr>
        <w:rFonts w:hint="default"/>
        <w:position w:val="0"/>
        <w:sz w:val="24"/>
      </w:rPr>
    </w:lvl>
    <w:lvl w:ilvl="5">
      <w:start w:val="1"/>
      <w:numFmt w:val="lowerRoman"/>
      <w:suff w:val="nothing"/>
      <w:lvlText w:val="%6."/>
      <w:lvlJc w:val="left"/>
      <w:pPr>
        <w:ind w:left="0" w:firstLine="2053"/>
      </w:pPr>
      <w:rPr>
        <w:rFonts w:hint="default"/>
        <w:position w:val="0"/>
        <w:sz w:val="24"/>
      </w:rPr>
    </w:lvl>
    <w:lvl w:ilvl="6">
      <w:start w:val="1"/>
      <w:numFmt w:val="decimal"/>
      <w:isLgl/>
      <w:suff w:val="nothing"/>
      <w:lvlText w:val="%7."/>
      <w:lvlJc w:val="left"/>
      <w:pPr>
        <w:ind w:left="0" w:firstLine="2413"/>
      </w:pPr>
      <w:rPr>
        <w:rFonts w:hint="default"/>
        <w:position w:val="0"/>
        <w:sz w:val="24"/>
      </w:rPr>
    </w:lvl>
    <w:lvl w:ilvl="7">
      <w:start w:val="1"/>
      <w:numFmt w:val="lowerLetter"/>
      <w:suff w:val="nothing"/>
      <w:lvlText w:val="%8."/>
      <w:lvlJc w:val="left"/>
      <w:pPr>
        <w:ind w:left="0" w:firstLine="2773"/>
      </w:pPr>
      <w:rPr>
        <w:rFonts w:hint="default"/>
        <w:position w:val="0"/>
        <w:sz w:val="24"/>
      </w:rPr>
    </w:lvl>
    <w:lvl w:ilvl="8">
      <w:start w:val="1"/>
      <w:numFmt w:val="lowerRoman"/>
      <w:suff w:val="nothing"/>
      <w:lvlText w:val="%9."/>
      <w:lvlJc w:val="left"/>
      <w:pPr>
        <w:ind w:left="0" w:firstLine="3133"/>
      </w:pPr>
      <w:rPr>
        <w:rFonts w:hint="default"/>
        <w:position w:val="0"/>
        <w:sz w:val="24"/>
      </w:rPr>
    </w:lvl>
  </w:abstractNum>
  <w:abstractNum w:abstractNumId="1">
    <w:nsid w:val="00000002"/>
    <w:multiLevelType w:val="multilevel"/>
    <w:tmpl w:val="8CD0804C"/>
    <w:lvl w:ilvl="0">
      <w:start w:val="3"/>
      <w:numFmt w:val="decimal"/>
      <w:isLgl/>
      <w:lvlText w:val="%1."/>
      <w:lvlJc w:val="left"/>
      <w:pPr>
        <w:tabs>
          <w:tab w:val="num" w:pos="253"/>
        </w:tabs>
        <w:ind w:left="253" w:firstLine="0"/>
      </w:pPr>
      <w:rPr>
        <w:rFonts w:hint="default"/>
        <w:position w:val="0"/>
        <w:sz w:val="22"/>
        <w:szCs w:val="22"/>
      </w:rPr>
    </w:lvl>
    <w:lvl w:ilvl="1">
      <w:start w:val="1"/>
      <w:numFmt w:val="lowerLetter"/>
      <w:suff w:val="nothing"/>
      <w:lvlText w:val="%2."/>
      <w:lvlJc w:val="left"/>
      <w:pPr>
        <w:ind w:left="0" w:firstLine="613"/>
      </w:pPr>
      <w:rPr>
        <w:rFonts w:hint="default"/>
        <w:position w:val="0"/>
        <w:sz w:val="24"/>
      </w:rPr>
    </w:lvl>
    <w:lvl w:ilvl="2">
      <w:start w:val="1"/>
      <w:numFmt w:val="lowerRoman"/>
      <w:suff w:val="nothing"/>
      <w:lvlText w:val="%3."/>
      <w:lvlJc w:val="left"/>
      <w:pPr>
        <w:ind w:left="0" w:firstLine="973"/>
      </w:pPr>
      <w:rPr>
        <w:rFonts w:hint="default"/>
        <w:position w:val="0"/>
        <w:sz w:val="24"/>
      </w:rPr>
    </w:lvl>
    <w:lvl w:ilvl="3">
      <w:start w:val="1"/>
      <w:numFmt w:val="decimal"/>
      <w:isLgl/>
      <w:suff w:val="nothing"/>
      <w:lvlText w:val="%4."/>
      <w:lvlJc w:val="left"/>
      <w:pPr>
        <w:ind w:left="0" w:firstLine="1333"/>
      </w:pPr>
      <w:rPr>
        <w:rFonts w:hint="default"/>
        <w:position w:val="0"/>
        <w:sz w:val="24"/>
      </w:rPr>
    </w:lvl>
    <w:lvl w:ilvl="4">
      <w:start w:val="1"/>
      <w:numFmt w:val="lowerLetter"/>
      <w:suff w:val="nothing"/>
      <w:lvlText w:val="%5."/>
      <w:lvlJc w:val="left"/>
      <w:pPr>
        <w:ind w:left="0" w:firstLine="1693"/>
      </w:pPr>
      <w:rPr>
        <w:rFonts w:hint="default"/>
        <w:position w:val="0"/>
        <w:sz w:val="24"/>
      </w:rPr>
    </w:lvl>
    <w:lvl w:ilvl="5">
      <w:start w:val="1"/>
      <w:numFmt w:val="lowerRoman"/>
      <w:suff w:val="nothing"/>
      <w:lvlText w:val="%6."/>
      <w:lvlJc w:val="left"/>
      <w:pPr>
        <w:ind w:left="0" w:firstLine="2053"/>
      </w:pPr>
      <w:rPr>
        <w:rFonts w:hint="default"/>
        <w:position w:val="0"/>
        <w:sz w:val="24"/>
      </w:rPr>
    </w:lvl>
    <w:lvl w:ilvl="6">
      <w:start w:val="1"/>
      <w:numFmt w:val="decimal"/>
      <w:isLgl/>
      <w:suff w:val="nothing"/>
      <w:lvlText w:val="%7."/>
      <w:lvlJc w:val="left"/>
      <w:pPr>
        <w:ind w:left="0" w:firstLine="2413"/>
      </w:pPr>
      <w:rPr>
        <w:rFonts w:hint="default"/>
        <w:position w:val="0"/>
        <w:sz w:val="24"/>
      </w:rPr>
    </w:lvl>
    <w:lvl w:ilvl="7">
      <w:start w:val="1"/>
      <w:numFmt w:val="lowerLetter"/>
      <w:suff w:val="nothing"/>
      <w:lvlText w:val="%8."/>
      <w:lvlJc w:val="left"/>
      <w:pPr>
        <w:ind w:left="0" w:firstLine="2773"/>
      </w:pPr>
      <w:rPr>
        <w:rFonts w:hint="default"/>
        <w:position w:val="0"/>
        <w:sz w:val="24"/>
      </w:rPr>
    </w:lvl>
    <w:lvl w:ilvl="8">
      <w:start w:val="1"/>
      <w:numFmt w:val="lowerRoman"/>
      <w:suff w:val="nothing"/>
      <w:lvlText w:val="%9."/>
      <w:lvlJc w:val="left"/>
      <w:pPr>
        <w:ind w:left="0" w:firstLine="3133"/>
      </w:pPr>
      <w:rPr>
        <w:rFonts w:hint="default"/>
        <w:position w:val="0"/>
        <w:sz w:val="24"/>
      </w:rPr>
    </w:lvl>
  </w:abstractNum>
  <w:abstractNum w:abstractNumId="2">
    <w:nsid w:val="00000003"/>
    <w:multiLevelType w:val="multilevel"/>
    <w:tmpl w:val="9F0898B8"/>
    <w:lvl w:ilvl="0">
      <w:start w:val="4"/>
      <w:numFmt w:val="decimal"/>
      <w:isLgl/>
      <w:lvlText w:val="%1."/>
      <w:lvlJc w:val="left"/>
      <w:pPr>
        <w:tabs>
          <w:tab w:val="num" w:pos="253"/>
        </w:tabs>
        <w:ind w:left="253" w:firstLine="0"/>
      </w:pPr>
      <w:rPr>
        <w:rFonts w:hint="default"/>
        <w:position w:val="0"/>
        <w:sz w:val="22"/>
        <w:szCs w:val="22"/>
      </w:rPr>
    </w:lvl>
    <w:lvl w:ilvl="1">
      <w:start w:val="1"/>
      <w:numFmt w:val="lowerLetter"/>
      <w:suff w:val="nothing"/>
      <w:lvlText w:val="%2."/>
      <w:lvlJc w:val="left"/>
      <w:pPr>
        <w:ind w:left="0" w:firstLine="613"/>
      </w:pPr>
      <w:rPr>
        <w:rFonts w:hint="default"/>
        <w:position w:val="0"/>
        <w:sz w:val="24"/>
      </w:rPr>
    </w:lvl>
    <w:lvl w:ilvl="2">
      <w:start w:val="1"/>
      <w:numFmt w:val="lowerRoman"/>
      <w:suff w:val="nothing"/>
      <w:lvlText w:val="%3."/>
      <w:lvlJc w:val="left"/>
      <w:pPr>
        <w:ind w:left="0" w:firstLine="973"/>
      </w:pPr>
      <w:rPr>
        <w:rFonts w:hint="default"/>
        <w:position w:val="0"/>
        <w:sz w:val="24"/>
      </w:rPr>
    </w:lvl>
    <w:lvl w:ilvl="3">
      <w:start w:val="1"/>
      <w:numFmt w:val="decimal"/>
      <w:isLgl/>
      <w:suff w:val="nothing"/>
      <w:lvlText w:val="%4."/>
      <w:lvlJc w:val="left"/>
      <w:pPr>
        <w:ind w:left="0" w:firstLine="1333"/>
      </w:pPr>
      <w:rPr>
        <w:rFonts w:hint="default"/>
        <w:position w:val="0"/>
        <w:sz w:val="24"/>
      </w:rPr>
    </w:lvl>
    <w:lvl w:ilvl="4">
      <w:start w:val="1"/>
      <w:numFmt w:val="lowerLetter"/>
      <w:suff w:val="nothing"/>
      <w:lvlText w:val="%5."/>
      <w:lvlJc w:val="left"/>
      <w:pPr>
        <w:ind w:left="0" w:firstLine="1693"/>
      </w:pPr>
      <w:rPr>
        <w:rFonts w:hint="default"/>
        <w:position w:val="0"/>
        <w:sz w:val="24"/>
      </w:rPr>
    </w:lvl>
    <w:lvl w:ilvl="5">
      <w:start w:val="1"/>
      <w:numFmt w:val="lowerRoman"/>
      <w:suff w:val="nothing"/>
      <w:lvlText w:val="%6."/>
      <w:lvlJc w:val="left"/>
      <w:pPr>
        <w:ind w:left="0" w:firstLine="2053"/>
      </w:pPr>
      <w:rPr>
        <w:rFonts w:hint="default"/>
        <w:position w:val="0"/>
        <w:sz w:val="24"/>
      </w:rPr>
    </w:lvl>
    <w:lvl w:ilvl="6">
      <w:start w:val="1"/>
      <w:numFmt w:val="decimal"/>
      <w:isLgl/>
      <w:suff w:val="nothing"/>
      <w:lvlText w:val="%7."/>
      <w:lvlJc w:val="left"/>
      <w:pPr>
        <w:ind w:left="0" w:firstLine="2413"/>
      </w:pPr>
      <w:rPr>
        <w:rFonts w:hint="default"/>
        <w:position w:val="0"/>
        <w:sz w:val="24"/>
      </w:rPr>
    </w:lvl>
    <w:lvl w:ilvl="7">
      <w:start w:val="1"/>
      <w:numFmt w:val="lowerLetter"/>
      <w:suff w:val="nothing"/>
      <w:lvlText w:val="%8."/>
      <w:lvlJc w:val="left"/>
      <w:pPr>
        <w:ind w:left="0" w:firstLine="2773"/>
      </w:pPr>
      <w:rPr>
        <w:rFonts w:hint="default"/>
        <w:position w:val="0"/>
        <w:sz w:val="24"/>
      </w:rPr>
    </w:lvl>
    <w:lvl w:ilvl="8">
      <w:start w:val="1"/>
      <w:numFmt w:val="lowerRoman"/>
      <w:suff w:val="nothing"/>
      <w:lvlText w:val="%9."/>
      <w:lvlJc w:val="left"/>
      <w:pPr>
        <w:ind w:left="0" w:firstLine="3133"/>
      </w:pPr>
      <w:rPr>
        <w:rFonts w:hint="default"/>
        <w:position w:val="0"/>
        <w:sz w:val="24"/>
      </w:rPr>
    </w:lvl>
  </w:abstractNum>
  <w:abstractNum w:abstractNumId="3">
    <w:nsid w:val="005E3966"/>
    <w:multiLevelType w:val="hybridMultilevel"/>
    <w:tmpl w:val="73CA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2C65A7"/>
    <w:multiLevelType w:val="multilevel"/>
    <w:tmpl w:val="01EE53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3742355"/>
    <w:multiLevelType w:val="multilevel"/>
    <w:tmpl w:val="9E2C7DE2"/>
    <w:lvl w:ilvl="0">
      <w:start w:val="1"/>
      <w:numFmt w:val="lowerLetter"/>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3C83E11"/>
    <w:multiLevelType w:val="multilevel"/>
    <w:tmpl w:val="01EE53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9094DEA"/>
    <w:multiLevelType w:val="hybridMultilevel"/>
    <w:tmpl w:val="7C4E4728"/>
    <w:lvl w:ilvl="0" w:tplc="409613C4">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C03A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E365E47"/>
    <w:multiLevelType w:val="hybridMultilevel"/>
    <w:tmpl w:val="1178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3A59F9"/>
    <w:multiLevelType w:val="hybridMultilevel"/>
    <w:tmpl w:val="08F890FE"/>
    <w:lvl w:ilvl="0" w:tplc="24E05E60">
      <w:start w:val="1"/>
      <w:numFmt w:val="upperRoman"/>
      <w:lvlText w:val="%1."/>
      <w:lvlJc w:val="left"/>
      <w:pPr>
        <w:tabs>
          <w:tab w:val="num" w:pos="2160"/>
        </w:tabs>
        <w:ind w:left="2160" w:hanging="720"/>
      </w:pPr>
      <w:rPr>
        <w:rFonts w:hint="default"/>
      </w:rPr>
    </w:lvl>
    <w:lvl w:ilvl="1" w:tplc="00190409">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1">
    <w:nsid w:val="0FCF2BE2"/>
    <w:multiLevelType w:val="multilevel"/>
    <w:tmpl w:val="54D00F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06D5DD1"/>
    <w:multiLevelType w:val="multilevel"/>
    <w:tmpl w:val="0172EB64"/>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29212D4"/>
    <w:multiLevelType w:val="multilevel"/>
    <w:tmpl w:val="E1982A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2BD19A7"/>
    <w:multiLevelType w:val="hybridMultilevel"/>
    <w:tmpl w:val="8FF6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9D5C21"/>
    <w:multiLevelType w:val="hybridMultilevel"/>
    <w:tmpl w:val="4386DA58"/>
    <w:lvl w:ilvl="0" w:tplc="24E05E60">
      <w:start w:val="1"/>
      <w:numFmt w:val="upperRoman"/>
      <w:lvlText w:val="%1."/>
      <w:lvlJc w:val="left"/>
      <w:pPr>
        <w:tabs>
          <w:tab w:val="num" w:pos="2160"/>
        </w:tabs>
        <w:ind w:left="2160" w:hanging="720"/>
      </w:pPr>
      <w:rPr>
        <w:rFonts w:hint="default"/>
      </w:rPr>
    </w:lvl>
    <w:lvl w:ilvl="1" w:tplc="00190409">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6">
    <w:nsid w:val="1A642114"/>
    <w:multiLevelType w:val="hybridMultilevel"/>
    <w:tmpl w:val="7C94D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6162EE"/>
    <w:multiLevelType w:val="hybridMultilevel"/>
    <w:tmpl w:val="028AE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6035E0"/>
    <w:multiLevelType w:val="hybridMultilevel"/>
    <w:tmpl w:val="3964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CC6B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2CE5ED8"/>
    <w:multiLevelType w:val="hybridMultilevel"/>
    <w:tmpl w:val="01EE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5412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3F0585E"/>
    <w:multiLevelType w:val="hybridMultilevel"/>
    <w:tmpl w:val="3738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EE3DDC"/>
    <w:multiLevelType w:val="multilevel"/>
    <w:tmpl w:val="01EE53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8487E5E"/>
    <w:multiLevelType w:val="multilevel"/>
    <w:tmpl w:val="0172EB64"/>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D74765C"/>
    <w:multiLevelType w:val="hybridMultilevel"/>
    <w:tmpl w:val="A0DC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297489"/>
    <w:multiLevelType w:val="multilevel"/>
    <w:tmpl w:val="01EE53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327A392C"/>
    <w:multiLevelType w:val="multilevel"/>
    <w:tmpl w:val="0409001D"/>
    <w:styleLink w:val="Style4"/>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380665E"/>
    <w:multiLevelType w:val="multilevel"/>
    <w:tmpl w:val="0172EB64"/>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CB3640B"/>
    <w:multiLevelType w:val="hybridMultilevel"/>
    <w:tmpl w:val="7124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1759B1"/>
    <w:multiLevelType w:val="multilevel"/>
    <w:tmpl w:val="4650FD3A"/>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FDF7E53"/>
    <w:multiLevelType w:val="hybridMultilevel"/>
    <w:tmpl w:val="26EC7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1360688"/>
    <w:multiLevelType w:val="hybridMultilevel"/>
    <w:tmpl w:val="5D469DE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C33837"/>
    <w:multiLevelType w:val="multilevel"/>
    <w:tmpl w:val="0172EB64"/>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5D52DF6"/>
    <w:multiLevelType w:val="multilevel"/>
    <w:tmpl w:val="64A21E18"/>
    <w:lvl w:ilvl="0">
      <w:start w:val="1"/>
      <w:numFmt w:val="upperLetter"/>
      <w:lvlText w:val="%1)"/>
      <w:lvlJc w:val="left"/>
      <w:pPr>
        <w:ind w:left="360" w:hanging="360"/>
      </w:pPr>
    </w:lvl>
    <w:lvl w:ilvl="1">
      <w:start w:val="1"/>
      <w:numFmt w:val="lowerLetter"/>
      <w:lvlText w:val="%2)"/>
      <w:lvlJc w:val="left"/>
      <w:pPr>
        <w:ind w:left="108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B485913"/>
    <w:multiLevelType w:val="multilevel"/>
    <w:tmpl w:val="E74AA6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4EFA20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07D0C9D"/>
    <w:multiLevelType w:val="multilevel"/>
    <w:tmpl w:val="2C2E5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54F74CC5"/>
    <w:multiLevelType w:val="hybridMultilevel"/>
    <w:tmpl w:val="D1EE4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751863"/>
    <w:multiLevelType w:val="hybridMultilevel"/>
    <w:tmpl w:val="6926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0A5532"/>
    <w:multiLevelType w:val="hybridMultilevel"/>
    <w:tmpl w:val="291E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2B1035"/>
    <w:multiLevelType w:val="hybridMultilevel"/>
    <w:tmpl w:val="01D2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AF0C06"/>
    <w:multiLevelType w:val="multilevel"/>
    <w:tmpl w:val="0409001D"/>
    <w:numStyleLink w:val="Style4"/>
  </w:abstractNum>
  <w:abstractNum w:abstractNumId="43">
    <w:nsid w:val="65221E63"/>
    <w:multiLevelType w:val="multilevel"/>
    <w:tmpl w:val="0172EB64"/>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66371B7B"/>
    <w:multiLevelType w:val="multilevel"/>
    <w:tmpl w:val="D3EED9CA"/>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1DE2DB8"/>
    <w:multiLevelType w:val="hybridMultilevel"/>
    <w:tmpl w:val="B6C4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EB73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C841F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CA47C1D"/>
    <w:multiLevelType w:val="multilevel"/>
    <w:tmpl w:val="0409001D"/>
    <w:styleLink w:val="Style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F6054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4"/>
  </w:num>
  <w:num w:numId="2">
    <w:abstractNumId w:val="11"/>
  </w:num>
  <w:num w:numId="3">
    <w:abstractNumId w:val="35"/>
  </w:num>
  <w:num w:numId="4">
    <w:abstractNumId w:val="13"/>
  </w:num>
  <w:num w:numId="5">
    <w:abstractNumId w:val="37"/>
  </w:num>
  <w:num w:numId="6">
    <w:abstractNumId w:val="5"/>
  </w:num>
  <w:num w:numId="7">
    <w:abstractNumId w:val="38"/>
  </w:num>
  <w:num w:numId="8">
    <w:abstractNumId w:val="25"/>
  </w:num>
  <w:num w:numId="9">
    <w:abstractNumId w:val="48"/>
  </w:num>
  <w:num w:numId="10">
    <w:abstractNumId w:val="20"/>
  </w:num>
  <w:num w:numId="11">
    <w:abstractNumId w:val="14"/>
  </w:num>
  <w:num w:numId="12">
    <w:abstractNumId w:val="32"/>
  </w:num>
  <w:num w:numId="13">
    <w:abstractNumId w:val="3"/>
  </w:num>
  <w:num w:numId="14">
    <w:abstractNumId w:val="18"/>
  </w:num>
  <w:num w:numId="15">
    <w:abstractNumId w:val="9"/>
  </w:num>
  <w:num w:numId="16">
    <w:abstractNumId w:val="31"/>
  </w:num>
  <w:num w:numId="17">
    <w:abstractNumId w:val="39"/>
  </w:num>
  <w:num w:numId="18">
    <w:abstractNumId w:val="41"/>
  </w:num>
  <w:num w:numId="19">
    <w:abstractNumId w:val="29"/>
  </w:num>
  <w:num w:numId="20">
    <w:abstractNumId w:val="45"/>
  </w:num>
  <w:num w:numId="21">
    <w:abstractNumId w:val="22"/>
  </w:num>
  <w:num w:numId="22">
    <w:abstractNumId w:val="17"/>
  </w:num>
  <w:num w:numId="23">
    <w:abstractNumId w:val="27"/>
  </w:num>
  <w:num w:numId="24">
    <w:abstractNumId w:val="42"/>
  </w:num>
  <w:num w:numId="25">
    <w:abstractNumId w:val="34"/>
  </w:num>
  <w:num w:numId="26">
    <w:abstractNumId w:val="33"/>
  </w:num>
  <w:num w:numId="27">
    <w:abstractNumId w:val="21"/>
  </w:num>
  <w:num w:numId="28">
    <w:abstractNumId w:val="36"/>
  </w:num>
  <w:num w:numId="29">
    <w:abstractNumId w:val="30"/>
  </w:num>
  <w:num w:numId="30">
    <w:abstractNumId w:val="46"/>
  </w:num>
  <w:num w:numId="31">
    <w:abstractNumId w:val="7"/>
  </w:num>
  <w:num w:numId="32">
    <w:abstractNumId w:val="49"/>
  </w:num>
  <w:num w:numId="33">
    <w:abstractNumId w:val="40"/>
  </w:num>
  <w:num w:numId="34">
    <w:abstractNumId w:val="6"/>
  </w:num>
  <w:num w:numId="35">
    <w:abstractNumId w:val="26"/>
  </w:num>
  <w:num w:numId="36">
    <w:abstractNumId w:val="23"/>
  </w:num>
  <w:num w:numId="37">
    <w:abstractNumId w:val="4"/>
  </w:num>
  <w:num w:numId="38">
    <w:abstractNumId w:val="8"/>
  </w:num>
  <w:num w:numId="39">
    <w:abstractNumId w:val="47"/>
  </w:num>
  <w:num w:numId="40">
    <w:abstractNumId w:val="19"/>
  </w:num>
  <w:num w:numId="41">
    <w:abstractNumId w:val="43"/>
  </w:num>
  <w:num w:numId="42">
    <w:abstractNumId w:val="16"/>
  </w:num>
  <w:num w:numId="43">
    <w:abstractNumId w:val="24"/>
  </w:num>
  <w:num w:numId="44">
    <w:abstractNumId w:val="12"/>
  </w:num>
  <w:num w:numId="45">
    <w:abstractNumId w:val="28"/>
  </w:num>
  <w:num w:numId="46">
    <w:abstractNumId w:val="0"/>
  </w:num>
  <w:num w:numId="47">
    <w:abstractNumId w:val="1"/>
  </w:num>
  <w:num w:numId="48">
    <w:abstractNumId w:val="2"/>
  </w:num>
  <w:num w:numId="49">
    <w:abstractNumId w:val="10"/>
  </w:num>
  <w:num w:numId="50">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15"/>
    <w:rsid w:val="00003B55"/>
    <w:rsid w:val="00005353"/>
    <w:rsid w:val="000079F2"/>
    <w:rsid w:val="0001137B"/>
    <w:rsid w:val="00023091"/>
    <w:rsid w:val="0002340E"/>
    <w:rsid w:val="000435E9"/>
    <w:rsid w:val="000600A9"/>
    <w:rsid w:val="000602D1"/>
    <w:rsid w:val="00062071"/>
    <w:rsid w:val="000679C2"/>
    <w:rsid w:val="0007486D"/>
    <w:rsid w:val="00083101"/>
    <w:rsid w:val="0009041E"/>
    <w:rsid w:val="000905B1"/>
    <w:rsid w:val="00093967"/>
    <w:rsid w:val="000C5339"/>
    <w:rsid w:val="000D2971"/>
    <w:rsid w:val="000D7B38"/>
    <w:rsid w:val="000E0EF0"/>
    <w:rsid w:val="000E6BB5"/>
    <w:rsid w:val="00106BB1"/>
    <w:rsid w:val="00145C88"/>
    <w:rsid w:val="00150173"/>
    <w:rsid w:val="00153A2F"/>
    <w:rsid w:val="001555BF"/>
    <w:rsid w:val="0015724C"/>
    <w:rsid w:val="00176A99"/>
    <w:rsid w:val="001845E1"/>
    <w:rsid w:val="001A3BAE"/>
    <w:rsid w:val="001B27A2"/>
    <w:rsid w:val="001C4459"/>
    <w:rsid w:val="001C4B50"/>
    <w:rsid w:val="001C7177"/>
    <w:rsid w:val="001D5C3F"/>
    <w:rsid w:val="001E2431"/>
    <w:rsid w:val="001F1265"/>
    <w:rsid w:val="001F2255"/>
    <w:rsid w:val="002140EF"/>
    <w:rsid w:val="00215D8D"/>
    <w:rsid w:val="00222B9F"/>
    <w:rsid w:val="0022613D"/>
    <w:rsid w:val="00226BAB"/>
    <w:rsid w:val="00232CDD"/>
    <w:rsid w:val="00235C17"/>
    <w:rsid w:val="00241162"/>
    <w:rsid w:val="0025745E"/>
    <w:rsid w:val="00260483"/>
    <w:rsid w:val="00266649"/>
    <w:rsid w:val="00271CF6"/>
    <w:rsid w:val="0027292E"/>
    <w:rsid w:val="00281CA4"/>
    <w:rsid w:val="002A78C5"/>
    <w:rsid w:val="002C0099"/>
    <w:rsid w:val="002C1866"/>
    <w:rsid w:val="002C7345"/>
    <w:rsid w:val="002E537E"/>
    <w:rsid w:val="002F0CDE"/>
    <w:rsid w:val="00304C24"/>
    <w:rsid w:val="003074F9"/>
    <w:rsid w:val="00307A6F"/>
    <w:rsid w:val="003139DC"/>
    <w:rsid w:val="003203CA"/>
    <w:rsid w:val="00334FAF"/>
    <w:rsid w:val="003376DF"/>
    <w:rsid w:val="00350192"/>
    <w:rsid w:val="00357B58"/>
    <w:rsid w:val="00360299"/>
    <w:rsid w:val="003626FA"/>
    <w:rsid w:val="00364A8A"/>
    <w:rsid w:val="003650B3"/>
    <w:rsid w:val="00397643"/>
    <w:rsid w:val="003976F6"/>
    <w:rsid w:val="003B2849"/>
    <w:rsid w:val="003C35F1"/>
    <w:rsid w:val="003D6508"/>
    <w:rsid w:val="003F57E0"/>
    <w:rsid w:val="00404EAF"/>
    <w:rsid w:val="00406773"/>
    <w:rsid w:val="00410FBC"/>
    <w:rsid w:val="004207DD"/>
    <w:rsid w:val="00433ADB"/>
    <w:rsid w:val="00436193"/>
    <w:rsid w:val="00437B8C"/>
    <w:rsid w:val="00450DEF"/>
    <w:rsid w:val="00451D75"/>
    <w:rsid w:val="004546B1"/>
    <w:rsid w:val="00461DC7"/>
    <w:rsid w:val="00464E0B"/>
    <w:rsid w:val="004917A0"/>
    <w:rsid w:val="004A1A7F"/>
    <w:rsid w:val="004A4CC3"/>
    <w:rsid w:val="004A6B5E"/>
    <w:rsid w:val="004B2686"/>
    <w:rsid w:val="004B3C0D"/>
    <w:rsid w:val="004D1F30"/>
    <w:rsid w:val="004D3F32"/>
    <w:rsid w:val="004D7FF2"/>
    <w:rsid w:val="004E2DC2"/>
    <w:rsid w:val="004E2F99"/>
    <w:rsid w:val="004F4708"/>
    <w:rsid w:val="00500EF2"/>
    <w:rsid w:val="005104C7"/>
    <w:rsid w:val="00511663"/>
    <w:rsid w:val="00520C17"/>
    <w:rsid w:val="00523149"/>
    <w:rsid w:val="00523AF3"/>
    <w:rsid w:val="00526509"/>
    <w:rsid w:val="0053071A"/>
    <w:rsid w:val="00545796"/>
    <w:rsid w:val="00547467"/>
    <w:rsid w:val="0055496E"/>
    <w:rsid w:val="005617DB"/>
    <w:rsid w:val="00565CE9"/>
    <w:rsid w:val="00572D6C"/>
    <w:rsid w:val="00574333"/>
    <w:rsid w:val="0058134B"/>
    <w:rsid w:val="00595B83"/>
    <w:rsid w:val="005B0400"/>
    <w:rsid w:val="005C5848"/>
    <w:rsid w:val="005D2BD1"/>
    <w:rsid w:val="005D77AB"/>
    <w:rsid w:val="006056FF"/>
    <w:rsid w:val="00645E7B"/>
    <w:rsid w:val="00652500"/>
    <w:rsid w:val="006574C9"/>
    <w:rsid w:val="00685AE9"/>
    <w:rsid w:val="006C3AE1"/>
    <w:rsid w:val="006C5774"/>
    <w:rsid w:val="006D1D45"/>
    <w:rsid w:val="006D69EF"/>
    <w:rsid w:val="006E5DCE"/>
    <w:rsid w:val="00700E3E"/>
    <w:rsid w:val="00707536"/>
    <w:rsid w:val="007119C7"/>
    <w:rsid w:val="00713D7C"/>
    <w:rsid w:val="007269AB"/>
    <w:rsid w:val="00727341"/>
    <w:rsid w:val="00736402"/>
    <w:rsid w:val="0073765A"/>
    <w:rsid w:val="007446CE"/>
    <w:rsid w:val="00750B18"/>
    <w:rsid w:val="00750DC1"/>
    <w:rsid w:val="00756A08"/>
    <w:rsid w:val="00757E46"/>
    <w:rsid w:val="00770538"/>
    <w:rsid w:val="007759B2"/>
    <w:rsid w:val="00783236"/>
    <w:rsid w:val="007935C4"/>
    <w:rsid w:val="00793F0A"/>
    <w:rsid w:val="007977ED"/>
    <w:rsid w:val="007A66DF"/>
    <w:rsid w:val="007B725A"/>
    <w:rsid w:val="007C01B2"/>
    <w:rsid w:val="007D2ED7"/>
    <w:rsid w:val="007D5080"/>
    <w:rsid w:val="007D7A94"/>
    <w:rsid w:val="00804FBB"/>
    <w:rsid w:val="0080716C"/>
    <w:rsid w:val="008263DA"/>
    <w:rsid w:val="00827138"/>
    <w:rsid w:val="0082759D"/>
    <w:rsid w:val="00837F09"/>
    <w:rsid w:val="00864C27"/>
    <w:rsid w:val="00867A60"/>
    <w:rsid w:val="00874CB2"/>
    <w:rsid w:val="00882482"/>
    <w:rsid w:val="00882A49"/>
    <w:rsid w:val="0089506E"/>
    <w:rsid w:val="0089529E"/>
    <w:rsid w:val="008953EB"/>
    <w:rsid w:val="008A21F3"/>
    <w:rsid w:val="008D0B37"/>
    <w:rsid w:val="008D1FC0"/>
    <w:rsid w:val="008E30E2"/>
    <w:rsid w:val="008E360E"/>
    <w:rsid w:val="008F0071"/>
    <w:rsid w:val="0090187B"/>
    <w:rsid w:val="009063E3"/>
    <w:rsid w:val="009155B4"/>
    <w:rsid w:val="0092457D"/>
    <w:rsid w:val="0093303F"/>
    <w:rsid w:val="00933635"/>
    <w:rsid w:val="00940A1F"/>
    <w:rsid w:val="00943D06"/>
    <w:rsid w:val="0094455A"/>
    <w:rsid w:val="0096401A"/>
    <w:rsid w:val="00987A6F"/>
    <w:rsid w:val="00993E5A"/>
    <w:rsid w:val="009A0C43"/>
    <w:rsid w:val="009A0DB4"/>
    <w:rsid w:val="009B0D82"/>
    <w:rsid w:val="009B3FA9"/>
    <w:rsid w:val="009B4215"/>
    <w:rsid w:val="009C58EC"/>
    <w:rsid w:val="009C744E"/>
    <w:rsid w:val="009D021E"/>
    <w:rsid w:val="009D3FF7"/>
    <w:rsid w:val="009E34A4"/>
    <w:rsid w:val="009E3A63"/>
    <w:rsid w:val="009E4F4A"/>
    <w:rsid w:val="009F2488"/>
    <w:rsid w:val="009F271B"/>
    <w:rsid w:val="00A10B4E"/>
    <w:rsid w:val="00A306F2"/>
    <w:rsid w:val="00A36281"/>
    <w:rsid w:val="00A420FE"/>
    <w:rsid w:val="00A53545"/>
    <w:rsid w:val="00A6206E"/>
    <w:rsid w:val="00A62AEF"/>
    <w:rsid w:val="00A632CA"/>
    <w:rsid w:val="00A84562"/>
    <w:rsid w:val="00A93D51"/>
    <w:rsid w:val="00AA1E4A"/>
    <w:rsid w:val="00AB2EBE"/>
    <w:rsid w:val="00AB4048"/>
    <w:rsid w:val="00AC18E2"/>
    <w:rsid w:val="00AC3838"/>
    <w:rsid w:val="00AC5A4E"/>
    <w:rsid w:val="00AD0034"/>
    <w:rsid w:val="00AD1F34"/>
    <w:rsid w:val="00AD4EC0"/>
    <w:rsid w:val="00AD5F5A"/>
    <w:rsid w:val="00AF479A"/>
    <w:rsid w:val="00AF70DB"/>
    <w:rsid w:val="00B01964"/>
    <w:rsid w:val="00B0346C"/>
    <w:rsid w:val="00B104B1"/>
    <w:rsid w:val="00B11F28"/>
    <w:rsid w:val="00B147DC"/>
    <w:rsid w:val="00B25060"/>
    <w:rsid w:val="00B2748C"/>
    <w:rsid w:val="00B33FC0"/>
    <w:rsid w:val="00B34D1A"/>
    <w:rsid w:val="00B519F0"/>
    <w:rsid w:val="00B52453"/>
    <w:rsid w:val="00B55EC0"/>
    <w:rsid w:val="00B65304"/>
    <w:rsid w:val="00B742DB"/>
    <w:rsid w:val="00B964F6"/>
    <w:rsid w:val="00BA4967"/>
    <w:rsid w:val="00BA5419"/>
    <w:rsid w:val="00BA6AE3"/>
    <w:rsid w:val="00BB7725"/>
    <w:rsid w:val="00BC5D25"/>
    <w:rsid w:val="00BE211C"/>
    <w:rsid w:val="00BE336C"/>
    <w:rsid w:val="00BF018E"/>
    <w:rsid w:val="00BF0C3D"/>
    <w:rsid w:val="00BF5D79"/>
    <w:rsid w:val="00C11515"/>
    <w:rsid w:val="00C149B8"/>
    <w:rsid w:val="00C43BB8"/>
    <w:rsid w:val="00C4524E"/>
    <w:rsid w:val="00C540B4"/>
    <w:rsid w:val="00C7663B"/>
    <w:rsid w:val="00C86B6E"/>
    <w:rsid w:val="00C91B35"/>
    <w:rsid w:val="00C95C90"/>
    <w:rsid w:val="00C97601"/>
    <w:rsid w:val="00CB1363"/>
    <w:rsid w:val="00CB1DB3"/>
    <w:rsid w:val="00CB24A8"/>
    <w:rsid w:val="00CC2764"/>
    <w:rsid w:val="00CE6800"/>
    <w:rsid w:val="00CF1745"/>
    <w:rsid w:val="00CF29E1"/>
    <w:rsid w:val="00CF390B"/>
    <w:rsid w:val="00D03855"/>
    <w:rsid w:val="00D27376"/>
    <w:rsid w:val="00D32C0D"/>
    <w:rsid w:val="00D444D8"/>
    <w:rsid w:val="00D50297"/>
    <w:rsid w:val="00D612ED"/>
    <w:rsid w:val="00D623A7"/>
    <w:rsid w:val="00D7535E"/>
    <w:rsid w:val="00DA7336"/>
    <w:rsid w:val="00DA7969"/>
    <w:rsid w:val="00DB1193"/>
    <w:rsid w:val="00DB6E46"/>
    <w:rsid w:val="00DD00C6"/>
    <w:rsid w:val="00DD6564"/>
    <w:rsid w:val="00DE24C4"/>
    <w:rsid w:val="00DE326D"/>
    <w:rsid w:val="00DF12B3"/>
    <w:rsid w:val="00DF31DD"/>
    <w:rsid w:val="00E04893"/>
    <w:rsid w:val="00E35936"/>
    <w:rsid w:val="00E4660C"/>
    <w:rsid w:val="00E46A29"/>
    <w:rsid w:val="00E50FE4"/>
    <w:rsid w:val="00E5173F"/>
    <w:rsid w:val="00E5574A"/>
    <w:rsid w:val="00E60AD6"/>
    <w:rsid w:val="00E76EB4"/>
    <w:rsid w:val="00E91F17"/>
    <w:rsid w:val="00E96428"/>
    <w:rsid w:val="00EA1E5B"/>
    <w:rsid w:val="00EA3800"/>
    <w:rsid w:val="00EA54B5"/>
    <w:rsid w:val="00EB2A80"/>
    <w:rsid w:val="00EB45B8"/>
    <w:rsid w:val="00EB48A8"/>
    <w:rsid w:val="00EB49A8"/>
    <w:rsid w:val="00EB637F"/>
    <w:rsid w:val="00EB6CFF"/>
    <w:rsid w:val="00EC7786"/>
    <w:rsid w:val="00EC7F3E"/>
    <w:rsid w:val="00ED3749"/>
    <w:rsid w:val="00ED67E4"/>
    <w:rsid w:val="00EE0059"/>
    <w:rsid w:val="00EE0283"/>
    <w:rsid w:val="00EE1652"/>
    <w:rsid w:val="00EE71D1"/>
    <w:rsid w:val="00F03DB3"/>
    <w:rsid w:val="00F06807"/>
    <w:rsid w:val="00F11D99"/>
    <w:rsid w:val="00F23DBA"/>
    <w:rsid w:val="00F43105"/>
    <w:rsid w:val="00F4332C"/>
    <w:rsid w:val="00F447BF"/>
    <w:rsid w:val="00F67C4C"/>
    <w:rsid w:val="00F843E9"/>
    <w:rsid w:val="00FA6FBE"/>
    <w:rsid w:val="00FB2A9C"/>
    <w:rsid w:val="00FC210D"/>
    <w:rsid w:val="00FC3862"/>
    <w:rsid w:val="00FC67C5"/>
    <w:rsid w:val="00FD0123"/>
    <w:rsid w:val="00FD424F"/>
    <w:rsid w:val="00FE5DD2"/>
    <w:rsid w:val="00FF1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8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3FA9"/>
    <w:rPr>
      <w:b/>
      <w:bCs/>
    </w:rPr>
  </w:style>
  <w:style w:type="paragraph" w:styleId="NoSpacing">
    <w:name w:val="No Spacing"/>
    <w:link w:val="NoSpacingChar"/>
    <w:uiPriority w:val="1"/>
    <w:qFormat/>
    <w:rsid w:val="00A62AEF"/>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uiPriority w:val="1"/>
    <w:rsid w:val="00A62AEF"/>
    <w:rPr>
      <w:rFonts w:ascii="Times New Roman" w:eastAsia="Calibri" w:hAnsi="Times New Roman" w:cs="Times New Roman"/>
      <w:sz w:val="24"/>
      <w:szCs w:val="24"/>
    </w:rPr>
  </w:style>
  <w:style w:type="numbering" w:customStyle="1" w:styleId="Style6">
    <w:name w:val="Style6"/>
    <w:rsid w:val="00EB48A8"/>
    <w:pPr>
      <w:numPr>
        <w:numId w:val="9"/>
      </w:numPr>
    </w:pPr>
  </w:style>
  <w:style w:type="paragraph" w:styleId="ListParagraph">
    <w:name w:val="List Paragraph"/>
    <w:basedOn w:val="Normal"/>
    <w:uiPriority w:val="34"/>
    <w:qFormat/>
    <w:rsid w:val="004B2686"/>
    <w:pPr>
      <w:ind w:left="720"/>
      <w:contextualSpacing/>
    </w:pPr>
  </w:style>
  <w:style w:type="character" w:customStyle="1" w:styleId="object">
    <w:name w:val="object"/>
    <w:basedOn w:val="DefaultParagraphFont"/>
    <w:rsid w:val="007A66DF"/>
  </w:style>
  <w:style w:type="numbering" w:customStyle="1" w:styleId="Style4">
    <w:name w:val="Style4"/>
    <w:rsid w:val="00222B9F"/>
    <w:pPr>
      <w:numPr>
        <w:numId w:val="23"/>
      </w:numPr>
    </w:pPr>
  </w:style>
  <w:style w:type="character" w:styleId="Hyperlink">
    <w:name w:val="Hyperlink"/>
    <w:basedOn w:val="DefaultParagraphFont"/>
    <w:uiPriority w:val="99"/>
    <w:unhideWhenUsed/>
    <w:rsid w:val="00222B9F"/>
    <w:rPr>
      <w:color w:val="0000FF" w:themeColor="hyperlink"/>
      <w:u w:val="single"/>
    </w:rPr>
  </w:style>
  <w:style w:type="numbering" w:customStyle="1" w:styleId="Style41">
    <w:name w:val="Style41"/>
    <w:rsid w:val="00003B55"/>
  </w:style>
  <w:style w:type="paragraph" w:styleId="NormalWeb">
    <w:name w:val="Normal (Web)"/>
    <w:basedOn w:val="Normal"/>
    <w:uiPriority w:val="99"/>
    <w:unhideWhenUsed/>
    <w:rsid w:val="00CB1DB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3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F0A"/>
  </w:style>
  <w:style w:type="paragraph" w:styleId="Footer">
    <w:name w:val="footer"/>
    <w:basedOn w:val="Normal"/>
    <w:link w:val="FooterChar"/>
    <w:uiPriority w:val="99"/>
    <w:unhideWhenUsed/>
    <w:rsid w:val="00793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F0A"/>
  </w:style>
  <w:style w:type="table" w:styleId="LightShading-Accent4">
    <w:name w:val="Light Shading Accent 4"/>
    <w:basedOn w:val="TableNormal"/>
    <w:uiPriority w:val="60"/>
    <w:rsid w:val="00EB2A8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4E2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DC2"/>
    <w:rPr>
      <w:rFonts w:ascii="Tahoma" w:hAnsi="Tahoma" w:cs="Tahoma"/>
      <w:sz w:val="16"/>
      <w:szCs w:val="16"/>
    </w:rPr>
  </w:style>
  <w:style w:type="paragraph" w:styleId="Title">
    <w:name w:val="Title"/>
    <w:basedOn w:val="Normal"/>
    <w:link w:val="TitleChar"/>
    <w:qFormat/>
    <w:rsid w:val="009D3FF7"/>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9D3FF7"/>
    <w:rPr>
      <w:rFonts w:ascii="Arial" w:eastAsia="Times New Roman" w:hAnsi="Arial" w:cs="Times New Roman"/>
      <w:b/>
      <w:sz w:val="28"/>
      <w:szCs w:val="20"/>
    </w:rPr>
  </w:style>
  <w:style w:type="paragraph" w:styleId="Subtitle">
    <w:name w:val="Subtitle"/>
    <w:basedOn w:val="Normal"/>
    <w:link w:val="SubtitleChar"/>
    <w:qFormat/>
    <w:rsid w:val="009D3FF7"/>
    <w:pPr>
      <w:spacing w:after="0" w:line="240" w:lineRule="auto"/>
      <w:jc w:val="center"/>
    </w:pPr>
    <w:rPr>
      <w:rFonts w:ascii="Arial" w:eastAsia="Times New Roman" w:hAnsi="Arial" w:cs="Times New Roman"/>
      <w:sz w:val="24"/>
      <w:szCs w:val="20"/>
    </w:rPr>
  </w:style>
  <w:style w:type="character" w:customStyle="1" w:styleId="SubtitleChar">
    <w:name w:val="Subtitle Char"/>
    <w:basedOn w:val="DefaultParagraphFont"/>
    <w:link w:val="Subtitle"/>
    <w:rsid w:val="009D3FF7"/>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3FA9"/>
    <w:rPr>
      <w:b/>
      <w:bCs/>
    </w:rPr>
  </w:style>
  <w:style w:type="paragraph" w:styleId="NoSpacing">
    <w:name w:val="No Spacing"/>
    <w:link w:val="NoSpacingChar"/>
    <w:uiPriority w:val="1"/>
    <w:qFormat/>
    <w:rsid w:val="00A62AEF"/>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uiPriority w:val="1"/>
    <w:rsid w:val="00A62AEF"/>
    <w:rPr>
      <w:rFonts w:ascii="Times New Roman" w:eastAsia="Calibri" w:hAnsi="Times New Roman" w:cs="Times New Roman"/>
      <w:sz w:val="24"/>
      <w:szCs w:val="24"/>
    </w:rPr>
  </w:style>
  <w:style w:type="numbering" w:customStyle="1" w:styleId="Style6">
    <w:name w:val="Style6"/>
    <w:rsid w:val="00EB48A8"/>
    <w:pPr>
      <w:numPr>
        <w:numId w:val="9"/>
      </w:numPr>
    </w:pPr>
  </w:style>
  <w:style w:type="paragraph" w:styleId="ListParagraph">
    <w:name w:val="List Paragraph"/>
    <w:basedOn w:val="Normal"/>
    <w:uiPriority w:val="34"/>
    <w:qFormat/>
    <w:rsid w:val="004B2686"/>
    <w:pPr>
      <w:ind w:left="720"/>
      <w:contextualSpacing/>
    </w:pPr>
  </w:style>
  <w:style w:type="character" w:customStyle="1" w:styleId="object">
    <w:name w:val="object"/>
    <w:basedOn w:val="DefaultParagraphFont"/>
    <w:rsid w:val="007A66DF"/>
  </w:style>
  <w:style w:type="numbering" w:customStyle="1" w:styleId="Style4">
    <w:name w:val="Style4"/>
    <w:rsid w:val="00222B9F"/>
    <w:pPr>
      <w:numPr>
        <w:numId w:val="23"/>
      </w:numPr>
    </w:pPr>
  </w:style>
  <w:style w:type="character" w:styleId="Hyperlink">
    <w:name w:val="Hyperlink"/>
    <w:basedOn w:val="DefaultParagraphFont"/>
    <w:uiPriority w:val="99"/>
    <w:unhideWhenUsed/>
    <w:rsid w:val="00222B9F"/>
    <w:rPr>
      <w:color w:val="0000FF" w:themeColor="hyperlink"/>
      <w:u w:val="single"/>
    </w:rPr>
  </w:style>
  <w:style w:type="numbering" w:customStyle="1" w:styleId="Style41">
    <w:name w:val="Style41"/>
    <w:rsid w:val="00003B55"/>
  </w:style>
  <w:style w:type="paragraph" w:styleId="NormalWeb">
    <w:name w:val="Normal (Web)"/>
    <w:basedOn w:val="Normal"/>
    <w:uiPriority w:val="99"/>
    <w:unhideWhenUsed/>
    <w:rsid w:val="00CB1DB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3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F0A"/>
  </w:style>
  <w:style w:type="paragraph" w:styleId="Footer">
    <w:name w:val="footer"/>
    <w:basedOn w:val="Normal"/>
    <w:link w:val="FooterChar"/>
    <w:uiPriority w:val="99"/>
    <w:unhideWhenUsed/>
    <w:rsid w:val="00793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F0A"/>
  </w:style>
  <w:style w:type="table" w:styleId="LightShading-Accent4">
    <w:name w:val="Light Shading Accent 4"/>
    <w:basedOn w:val="TableNormal"/>
    <w:uiPriority w:val="60"/>
    <w:rsid w:val="00EB2A8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4E2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DC2"/>
    <w:rPr>
      <w:rFonts w:ascii="Tahoma" w:hAnsi="Tahoma" w:cs="Tahoma"/>
      <w:sz w:val="16"/>
      <w:szCs w:val="16"/>
    </w:rPr>
  </w:style>
  <w:style w:type="paragraph" w:styleId="Title">
    <w:name w:val="Title"/>
    <w:basedOn w:val="Normal"/>
    <w:link w:val="TitleChar"/>
    <w:qFormat/>
    <w:rsid w:val="009D3FF7"/>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9D3FF7"/>
    <w:rPr>
      <w:rFonts w:ascii="Arial" w:eastAsia="Times New Roman" w:hAnsi="Arial" w:cs="Times New Roman"/>
      <w:b/>
      <w:sz w:val="28"/>
      <w:szCs w:val="20"/>
    </w:rPr>
  </w:style>
  <w:style w:type="paragraph" w:styleId="Subtitle">
    <w:name w:val="Subtitle"/>
    <w:basedOn w:val="Normal"/>
    <w:link w:val="SubtitleChar"/>
    <w:qFormat/>
    <w:rsid w:val="009D3FF7"/>
    <w:pPr>
      <w:spacing w:after="0" w:line="240" w:lineRule="auto"/>
      <w:jc w:val="center"/>
    </w:pPr>
    <w:rPr>
      <w:rFonts w:ascii="Arial" w:eastAsia="Times New Roman" w:hAnsi="Arial" w:cs="Times New Roman"/>
      <w:sz w:val="24"/>
      <w:szCs w:val="20"/>
    </w:rPr>
  </w:style>
  <w:style w:type="character" w:customStyle="1" w:styleId="SubtitleChar">
    <w:name w:val="Subtitle Char"/>
    <w:basedOn w:val="DefaultParagraphFont"/>
    <w:link w:val="Subtitle"/>
    <w:rsid w:val="009D3FF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4526">
      <w:bodyDiv w:val="1"/>
      <w:marLeft w:val="0"/>
      <w:marRight w:val="0"/>
      <w:marTop w:val="0"/>
      <w:marBottom w:val="0"/>
      <w:divBdr>
        <w:top w:val="none" w:sz="0" w:space="0" w:color="auto"/>
        <w:left w:val="none" w:sz="0" w:space="0" w:color="auto"/>
        <w:bottom w:val="none" w:sz="0" w:space="0" w:color="auto"/>
        <w:right w:val="none" w:sz="0" w:space="0" w:color="auto"/>
      </w:divBdr>
    </w:div>
    <w:div w:id="616061251">
      <w:bodyDiv w:val="1"/>
      <w:marLeft w:val="0"/>
      <w:marRight w:val="0"/>
      <w:marTop w:val="0"/>
      <w:marBottom w:val="0"/>
      <w:divBdr>
        <w:top w:val="none" w:sz="0" w:space="0" w:color="auto"/>
        <w:left w:val="none" w:sz="0" w:space="0" w:color="auto"/>
        <w:bottom w:val="none" w:sz="0" w:space="0" w:color="auto"/>
        <w:right w:val="none" w:sz="0" w:space="0" w:color="auto"/>
      </w:divBdr>
    </w:div>
    <w:div w:id="637690662">
      <w:bodyDiv w:val="1"/>
      <w:marLeft w:val="0"/>
      <w:marRight w:val="0"/>
      <w:marTop w:val="0"/>
      <w:marBottom w:val="0"/>
      <w:divBdr>
        <w:top w:val="none" w:sz="0" w:space="0" w:color="auto"/>
        <w:left w:val="none" w:sz="0" w:space="0" w:color="auto"/>
        <w:bottom w:val="none" w:sz="0" w:space="0" w:color="auto"/>
        <w:right w:val="none" w:sz="0" w:space="0" w:color="auto"/>
      </w:divBdr>
    </w:div>
    <w:div w:id="665403018">
      <w:bodyDiv w:val="1"/>
      <w:marLeft w:val="0"/>
      <w:marRight w:val="0"/>
      <w:marTop w:val="0"/>
      <w:marBottom w:val="0"/>
      <w:divBdr>
        <w:top w:val="none" w:sz="0" w:space="0" w:color="auto"/>
        <w:left w:val="none" w:sz="0" w:space="0" w:color="auto"/>
        <w:bottom w:val="none" w:sz="0" w:space="0" w:color="auto"/>
        <w:right w:val="none" w:sz="0" w:space="0" w:color="auto"/>
      </w:divBdr>
    </w:div>
    <w:div w:id="921065704">
      <w:bodyDiv w:val="1"/>
      <w:marLeft w:val="0"/>
      <w:marRight w:val="0"/>
      <w:marTop w:val="0"/>
      <w:marBottom w:val="0"/>
      <w:divBdr>
        <w:top w:val="none" w:sz="0" w:space="0" w:color="auto"/>
        <w:left w:val="none" w:sz="0" w:space="0" w:color="auto"/>
        <w:bottom w:val="none" w:sz="0" w:space="0" w:color="auto"/>
        <w:right w:val="none" w:sz="0" w:space="0" w:color="auto"/>
      </w:divBdr>
    </w:div>
    <w:div w:id="992640212">
      <w:bodyDiv w:val="1"/>
      <w:marLeft w:val="0"/>
      <w:marRight w:val="0"/>
      <w:marTop w:val="0"/>
      <w:marBottom w:val="0"/>
      <w:divBdr>
        <w:top w:val="none" w:sz="0" w:space="0" w:color="auto"/>
        <w:left w:val="none" w:sz="0" w:space="0" w:color="auto"/>
        <w:bottom w:val="none" w:sz="0" w:space="0" w:color="auto"/>
        <w:right w:val="none" w:sz="0" w:space="0" w:color="auto"/>
      </w:divBdr>
    </w:div>
    <w:div w:id="1547448592">
      <w:bodyDiv w:val="1"/>
      <w:marLeft w:val="0"/>
      <w:marRight w:val="0"/>
      <w:marTop w:val="0"/>
      <w:marBottom w:val="0"/>
      <w:divBdr>
        <w:top w:val="none" w:sz="0" w:space="0" w:color="auto"/>
        <w:left w:val="none" w:sz="0" w:space="0" w:color="auto"/>
        <w:bottom w:val="none" w:sz="0" w:space="0" w:color="auto"/>
        <w:right w:val="none" w:sz="0" w:space="0" w:color="auto"/>
      </w:divBdr>
    </w:div>
    <w:div w:id="1579361801">
      <w:bodyDiv w:val="1"/>
      <w:marLeft w:val="0"/>
      <w:marRight w:val="0"/>
      <w:marTop w:val="0"/>
      <w:marBottom w:val="0"/>
      <w:divBdr>
        <w:top w:val="none" w:sz="0" w:space="0" w:color="auto"/>
        <w:left w:val="none" w:sz="0" w:space="0" w:color="auto"/>
        <w:bottom w:val="none" w:sz="0" w:space="0" w:color="auto"/>
        <w:right w:val="none" w:sz="0" w:space="0" w:color="auto"/>
      </w:divBdr>
    </w:div>
    <w:div w:id="172860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u.edu/coehs/technology/techcommittee.php" TargetMode="External"/><Relationship Id="rId13" Type="http://schemas.openxmlformats.org/officeDocument/2006/relationships/image" Target="media/image3.wmf"/><Relationship Id="rId18" Type="http://schemas.openxmlformats.org/officeDocument/2006/relationships/oleObject" Target="embeddings/Microsoft_Excel_97-2003_Worksheet5.xls"/><Relationship Id="rId26" Type="http://schemas.openxmlformats.org/officeDocument/2006/relationships/oleObject" Target="embeddings/Microsoft_Excel_97-2003_Worksheet9.xls"/><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7.wmf"/><Relationship Id="rId34" Type="http://schemas.openxmlformats.org/officeDocument/2006/relationships/oleObject" Target="embeddings/Microsoft_Excel_97-2003_Worksheet13.xls"/><Relationship Id="rId7" Type="http://schemas.openxmlformats.org/officeDocument/2006/relationships/endnotes" Target="endnotes.xml"/><Relationship Id="rId12" Type="http://schemas.openxmlformats.org/officeDocument/2006/relationships/oleObject" Target="embeddings/Microsoft_Excel_97-2003_Worksheet2.xls"/><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emf"/><Relationship Id="rId38" Type="http://schemas.openxmlformats.org/officeDocument/2006/relationships/oleObject" Target="embeddings/Microsoft_Excel_97-2003_Worksheet15.xls"/><Relationship Id="rId2" Type="http://schemas.openxmlformats.org/officeDocument/2006/relationships/styles" Target="styles.xml"/><Relationship Id="rId16" Type="http://schemas.openxmlformats.org/officeDocument/2006/relationships/oleObject" Target="embeddings/Microsoft_Excel_97-2003_Worksheet4.xls"/><Relationship Id="rId20" Type="http://schemas.openxmlformats.org/officeDocument/2006/relationships/oleObject" Target="embeddings/Microsoft_Excel_97-2003_Worksheet6.xls"/><Relationship Id="rId29" Type="http://schemas.openxmlformats.org/officeDocument/2006/relationships/image" Target="media/image11.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Microsoft_Excel_97-2003_Worksheet8.xls"/><Relationship Id="rId32" Type="http://schemas.openxmlformats.org/officeDocument/2006/relationships/oleObject" Target="embeddings/Microsoft_Excel_97-2003_Worksheet12.xls"/><Relationship Id="rId37" Type="http://schemas.openxmlformats.org/officeDocument/2006/relationships/image" Target="media/image15.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Microsoft_Excel_97-2003_Worksheet10.xls"/><Relationship Id="rId36" Type="http://schemas.openxmlformats.org/officeDocument/2006/relationships/oleObject" Target="embeddings/Microsoft_Excel_97-2003_Worksheet14.xls"/><Relationship Id="rId10" Type="http://schemas.openxmlformats.org/officeDocument/2006/relationships/oleObject" Target="embeddings/Microsoft_Excel_97-2003_Worksheet1.xls"/><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Microsoft_Excel_97-2003_Worksheet3.xls"/><Relationship Id="rId22" Type="http://schemas.openxmlformats.org/officeDocument/2006/relationships/oleObject" Target="embeddings/Microsoft_Excel_97-2003_Worksheet7.xls"/><Relationship Id="rId27" Type="http://schemas.openxmlformats.org/officeDocument/2006/relationships/image" Target="media/image10.wmf"/><Relationship Id="rId30" Type="http://schemas.openxmlformats.org/officeDocument/2006/relationships/oleObject" Target="embeddings/Microsoft_Excel_97-2003_Worksheet11.xls"/><Relationship Id="rId35"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1354</TotalTime>
  <Pages>29</Pages>
  <Words>9836</Words>
  <Characters>56066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65771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L Ternasky</dc:creator>
  <cp:lastModifiedBy>P L Ternasky</cp:lastModifiedBy>
  <cp:revision>12</cp:revision>
  <cp:lastPrinted>2012-03-13T15:29:00Z</cp:lastPrinted>
  <dcterms:created xsi:type="dcterms:W3CDTF">2012-03-13T20:25:00Z</dcterms:created>
  <dcterms:modified xsi:type="dcterms:W3CDTF">2012-03-14T19:44:00Z</dcterms:modified>
</cp:coreProperties>
</file>