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C77DF" w14:textId="77777777" w:rsidR="00C6604D" w:rsidRPr="00C6604D" w:rsidRDefault="00C6604D" w:rsidP="00C6604D">
      <w:pPr>
        <w:pStyle w:val="Title"/>
        <w:rPr>
          <w:sz w:val="24"/>
          <w:szCs w:val="24"/>
          <w:u w:val="none"/>
        </w:rPr>
      </w:pPr>
      <w:bookmarkStart w:id="0" w:name="_GoBack"/>
      <w:bookmarkEnd w:id="0"/>
      <w:r w:rsidRPr="00C6604D">
        <w:rPr>
          <w:sz w:val="24"/>
          <w:szCs w:val="24"/>
          <w:u w:val="none"/>
        </w:rPr>
        <w:t>Western Illinois University</w:t>
      </w:r>
    </w:p>
    <w:p w14:paraId="67CF992D" w14:textId="77777777" w:rsidR="00C6604D" w:rsidRPr="00C6604D" w:rsidRDefault="009E5139" w:rsidP="00C6604D">
      <w:pPr>
        <w:pStyle w:val="Title"/>
        <w:rPr>
          <w:sz w:val="24"/>
          <w:szCs w:val="24"/>
          <w:u w:val="none"/>
        </w:rPr>
      </w:pPr>
      <w:r w:rsidRPr="00C6604D">
        <w:rPr>
          <w:sz w:val="24"/>
          <w:szCs w:val="24"/>
          <w:u w:val="none"/>
        </w:rPr>
        <w:t>D</w:t>
      </w:r>
      <w:r w:rsidR="00C6604D" w:rsidRPr="00C6604D">
        <w:rPr>
          <w:sz w:val="24"/>
          <w:szCs w:val="24"/>
          <w:u w:val="none"/>
        </w:rPr>
        <w:t xml:space="preserve">epartment of </w:t>
      </w:r>
      <w:r w:rsidR="00A956F0">
        <w:rPr>
          <w:sz w:val="24"/>
          <w:szCs w:val="24"/>
          <w:u w:val="none"/>
        </w:rPr>
        <w:t>Psychology</w:t>
      </w:r>
    </w:p>
    <w:p w14:paraId="22343428" w14:textId="77777777" w:rsidR="009E5139" w:rsidRPr="00C6604D" w:rsidRDefault="00A956F0" w:rsidP="00C6604D">
      <w:pPr>
        <w:pStyle w:val="Title"/>
        <w:rPr>
          <w:sz w:val="24"/>
          <w:szCs w:val="24"/>
          <w:u w:val="none"/>
        </w:rPr>
      </w:pPr>
      <w:r>
        <w:rPr>
          <w:bCs w:val="0"/>
          <w:sz w:val="24"/>
          <w:szCs w:val="24"/>
          <w:u w:val="none"/>
        </w:rPr>
        <w:t xml:space="preserve">Psychology </w:t>
      </w:r>
      <w:r w:rsidR="009E5139" w:rsidRPr="00C6604D">
        <w:rPr>
          <w:bCs w:val="0"/>
          <w:sz w:val="24"/>
          <w:szCs w:val="24"/>
          <w:u w:val="none"/>
        </w:rPr>
        <w:t>Internship (</w:t>
      </w:r>
      <w:r w:rsidR="00471061">
        <w:rPr>
          <w:bCs w:val="0"/>
          <w:sz w:val="24"/>
          <w:szCs w:val="24"/>
          <w:u w:val="none"/>
        </w:rPr>
        <w:t>PSY604</w:t>
      </w:r>
      <w:r w:rsidR="009E5139" w:rsidRPr="00C6604D">
        <w:rPr>
          <w:bCs w:val="0"/>
          <w:sz w:val="24"/>
          <w:szCs w:val="24"/>
          <w:u w:val="none"/>
        </w:rPr>
        <w:t>)</w:t>
      </w:r>
    </w:p>
    <w:p w14:paraId="47C1B015" w14:textId="77777777" w:rsidR="009E5139" w:rsidRPr="00C6604D" w:rsidRDefault="009E5139" w:rsidP="00C6604D">
      <w:pPr>
        <w:jc w:val="center"/>
        <w:rPr>
          <w:rFonts w:ascii="Times New Roman" w:hAnsi="Times New Roman"/>
          <w:sz w:val="24"/>
        </w:rPr>
      </w:pPr>
    </w:p>
    <w:p w14:paraId="6C8CEF64" w14:textId="77777777" w:rsidR="00A147D8" w:rsidRDefault="00A42504" w:rsidP="00C6604D">
      <w:pPr>
        <w:rPr>
          <w:rFonts w:ascii="Times New Roman" w:hAnsi="Times New Roman"/>
          <w:sz w:val="24"/>
        </w:rPr>
      </w:pPr>
      <w:r>
        <w:rPr>
          <w:rFonts w:ascii="Times New Roman" w:hAnsi="Times New Roman"/>
          <w:sz w:val="24"/>
        </w:rPr>
        <w:t xml:space="preserve">PSY 604: </w:t>
      </w:r>
      <w:r w:rsidR="00471061" w:rsidRPr="00471061">
        <w:rPr>
          <w:rFonts w:ascii="Times New Roman" w:hAnsi="Times New Roman"/>
          <w:sz w:val="24"/>
        </w:rPr>
        <w:t>Internship in Clinical</w:t>
      </w:r>
      <w:r w:rsidR="00471061">
        <w:rPr>
          <w:rFonts w:ascii="Times New Roman" w:hAnsi="Times New Roman"/>
          <w:sz w:val="24"/>
        </w:rPr>
        <w:t xml:space="preserve">/Community Mental Health - </w:t>
      </w:r>
      <w:r w:rsidR="00471061" w:rsidRPr="00471061">
        <w:rPr>
          <w:rFonts w:ascii="Times New Roman" w:hAnsi="Times New Roman"/>
          <w:sz w:val="24"/>
        </w:rPr>
        <w:t>A full-time placement in an approved mental health facility providing advanced graduate students in clinical/community mental health with supervised experience in diagnosis, treatment, community education and progr</w:t>
      </w:r>
      <w:r w:rsidR="00471061">
        <w:rPr>
          <w:rFonts w:ascii="Times New Roman" w:hAnsi="Times New Roman"/>
          <w:sz w:val="24"/>
        </w:rPr>
        <w:t>am planning, and/or evaluation.</w:t>
      </w:r>
      <w:r w:rsidR="00471061" w:rsidRPr="00471061">
        <w:rPr>
          <w:rFonts w:ascii="Times New Roman" w:hAnsi="Times New Roman"/>
          <w:sz w:val="24"/>
        </w:rPr>
        <w:t xml:space="preserve"> (6</w:t>
      </w:r>
      <w:r w:rsidR="00471061">
        <w:rPr>
          <w:rFonts w:ascii="Times New Roman" w:hAnsi="Times New Roman"/>
          <w:sz w:val="24"/>
        </w:rPr>
        <w:t xml:space="preserve"> s.h.</w:t>
      </w:r>
      <w:r w:rsidR="00471061" w:rsidRPr="00471061">
        <w:rPr>
          <w:rFonts w:ascii="Times New Roman" w:hAnsi="Times New Roman"/>
          <w:sz w:val="24"/>
        </w:rPr>
        <w:t>, minimum of 12, repeatable to 12)</w:t>
      </w:r>
    </w:p>
    <w:p w14:paraId="75C8C064" w14:textId="77777777" w:rsidR="006160CE" w:rsidRPr="00C6604D" w:rsidRDefault="006160CE" w:rsidP="00C6604D">
      <w:pPr>
        <w:rPr>
          <w:rFonts w:ascii="Times New Roman" w:hAnsi="Times New Roman"/>
          <w:sz w:val="24"/>
        </w:rPr>
      </w:pPr>
    </w:p>
    <w:p w14:paraId="3189C047" w14:textId="77777777" w:rsidR="00C6604D" w:rsidRPr="00C6604D" w:rsidRDefault="00C308C1" w:rsidP="00C6604D">
      <w:pPr>
        <w:pStyle w:val="Quick1"/>
        <w:numPr>
          <w:ilvl w:val="0"/>
          <w:numId w:val="1"/>
        </w:numPr>
        <w:tabs>
          <w:tab w:val="left" w:pos="-1440"/>
          <w:tab w:val="num" w:pos="720"/>
        </w:tabs>
        <w:rPr>
          <w:rFonts w:ascii="Times New Roman" w:hAnsi="Times New Roman"/>
          <w:sz w:val="24"/>
        </w:rPr>
      </w:pPr>
      <w:r w:rsidRPr="00C6604D">
        <w:rPr>
          <w:rFonts w:ascii="Times New Roman" w:hAnsi="Times New Roman"/>
          <w:b/>
          <w:bCs/>
          <w:sz w:val="24"/>
          <w:u w:val="single"/>
        </w:rPr>
        <w:t>CONTACT INFORMATION</w:t>
      </w:r>
    </w:p>
    <w:p w14:paraId="0CA238B1" w14:textId="7D2CB842" w:rsidR="00C6604D" w:rsidRDefault="00C6604D" w:rsidP="00C6604D">
      <w:pPr>
        <w:pStyle w:val="Quick1"/>
        <w:numPr>
          <w:ilvl w:val="0"/>
          <w:numId w:val="0"/>
        </w:numPr>
        <w:tabs>
          <w:tab w:val="left" w:pos="-1440"/>
        </w:tabs>
        <w:ind w:left="720"/>
        <w:rPr>
          <w:rFonts w:ascii="Times New Roman" w:hAnsi="Times New Roman"/>
          <w:b/>
          <w:bCs/>
          <w:sz w:val="24"/>
          <w:u w:val="single"/>
        </w:rPr>
      </w:pPr>
    </w:p>
    <w:p w14:paraId="37A5A57A" w14:textId="7707CB70" w:rsidR="00661E8A" w:rsidRPr="00661E8A" w:rsidRDefault="00661E8A" w:rsidP="00C6604D">
      <w:pPr>
        <w:pStyle w:val="Quick1"/>
        <w:numPr>
          <w:ilvl w:val="0"/>
          <w:numId w:val="0"/>
        </w:numPr>
        <w:tabs>
          <w:tab w:val="left" w:pos="-1440"/>
        </w:tabs>
        <w:ind w:left="720"/>
        <w:rPr>
          <w:rFonts w:ascii="Times New Roman" w:hAnsi="Times New Roman"/>
          <w:bCs/>
          <w:sz w:val="24"/>
        </w:rPr>
      </w:pPr>
      <w:r w:rsidRPr="00661E8A">
        <w:rPr>
          <w:rFonts w:ascii="Times New Roman" w:hAnsi="Times New Roman"/>
          <w:bCs/>
          <w:sz w:val="24"/>
        </w:rPr>
        <w:t>Dr. Kristy Keefe, Program Coordinator</w:t>
      </w:r>
    </w:p>
    <w:p w14:paraId="01148040" w14:textId="2B16F32C" w:rsidR="00661E8A" w:rsidRPr="00661E8A" w:rsidRDefault="00661E8A" w:rsidP="00C6604D">
      <w:pPr>
        <w:pStyle w:val="Quick1"/>
        <w:numPr>
          <w:ilvl w:val="0"/>
          <w:numId w:val="0"/>
        </w:numPr>
        <w:tabs>
          <w:tab w:val="left" w:pos="-1440"/>
        </w:tabs>
        <w:ind w:left="720"/>
        <w:rPr>
          <w:rFonts w:ascii="Times New Roman" w:hAnsi="Times New Roman"/>
          <w:bCs/>
          <w:sz w:val="24"/>
        </w:rPr>
      </w:pPr>
      <w:r w:rsidRPr="00661E8A">
        <w:rPr>
          <w:rFonts w:ascii="Times New Roman" w:hAnsi="Times New Roman"/>
          <w:bCs/>
          <w:sz w:val="24"/>
        </w:rPr>
        <w:t>Waggoner Hall 133</w:t>
      </w:r>
    </w:p>
    <w:p w14:paraId="2A7BB754" w14:textId="25A301A7" w:rsidR="00661E8A" w:rsidRPr="00661E8A" w:rsidRDefault="00661E8A" w:rsidP="00C6604D">
      <w:pPr>
        <w:pStyle w:val="Quick1"/>
        <w:numPr>
          <w:ilvl w:val="0"/>
          <w:numId w:val="0"/>
        </w:numPr>
        <w:tabs>
          <w:tab w:val="left" w:pos="-1440"/>
        </w:tabs>
        <w:ind w:left="720"/>
        <w:rPr>
          <w:rFonts w:ascii="Times New Roman" w:hAnsi="Times New Roman"/>
          <w:bCs/>
          <w:sz w:val="24"/>
        </w:rPr>
      </w:pPr>
      <w:r w:rsidRPr="00661E8A">
        <w:rPr>
          <w:rFonts w:ascii="Times New Roman" w:hAnsi="Times New Roman"/>
          <w:bCs/>
          <w:sz w:val="24"/>
        </w:rPr>
        <w:t>(309) 298-3162</w:t>
      </w:r>
    </w:p>
    <w:p w14:paraId="79833543" w14:textId="799622D4" w:rsidR="00661E8A" w:rsidRPr="00661E8A" w:rsidRDefault="00661E8A" w:rsidP="00C6604D">
      <w:pPr>
        <w:pStyle w:val="Quick1"/>
        <w:numPr>
          <w:ilvl w:val="0"/>
          <w:numId w:val="0"/>
        </w:numPr>
        <w:tabs>
          <w:tab w:val="left" w:pos="-1440"/>
        </w:tabs>
        <w:ind w:left="720"/>
        <w:rPr>
          <w:rFonts w:ascii="Times New Roman" w:hAnsi="Times New Roman"/>
          <w:bCs/>
          <w:sz w:val="24"/>
        </w:rPr>
      </w:pPr>
      <w:r w:rsidRPr="00661E8A">
        <w:rPr>
          <w:rFonts w:ascii="Times New Roman" w:hAnsi="Times New Roman"/>
          <w:bCs/>
          <w:sz w:val="24"/>
        </w:rPr>
        <w:t xml:space="preserve">K-Keefe@wiu.edu </w:t>
      </w:r>
    </w:p>
    <w:p w14:paraId="2917B898" w14:textId="77777777" w:rsidR="00661E8A" w:rsidRPr="00C6604D" w:rsidRDefault="00661E8A" w:rsidP="00C6604D">
      <w:pPr>
        <w:pStyle w:val="Quick1"/>
        <w:numPr>
          <w:ilvl w:val="0"/>
          <w:numId w:val="0"/>
        </w:numPr>
        <w:tabs>
          <w:tab w:val="left" w:pos="-1440"/>
        </w:tabs>
        <w:ind w:left="720"/>
        <w:rPr>
          <w:rFonts w:ascii="Times New Roman" w:hAnsi="Times New Roman"/>
          <w:b/>
          <w:bCs/>
          <w:sz w:val="24"/>
          <w:u w:val="single"/>
        </w:rPr>
      </w:pPr>
    </w:p>
    <w:p w14:paraId="46658A0F" w14:textId="0048BA26" w:rsidR="00C6604D" w:rsidRDefault="00A147D8" w:rsidP="00C6604D">
      <w:pPr>
        <w:pStyle w:val="Quick1"/>
        <w:numPr>
          <w:ilvl w:val="0"/>
          <w:numId w:val="0"/>
        </w:numPr>
        <w:tabs>
          <w:tab w:val="left" w:pos="-1440"/>
        </w:tabs>
        <w:ind w:left="720"/>
        <w:rPr>
          <w:rFonts w:ascii="Times New Roman" w:hAnsi="Times New Roman"/>
          <w:sz w:val="24"/>
        </w:rPr>
      </w:pPr>
      <w:r>
        <w:rPr>
          <w:rFonts w:ascii="Times New Roman" w:hAnsi="Times New Roman"/>
          <w:sz w:val="24"/>
        </w:rPr>
        <w:t>Dr. Karen Sears</w:t>
      </w:r>
      <w:r w:rsidR="00661E8A">
        <w:rPr>
          <w:rFonts w:ascii="Times New Roman" w:hAnsi="Times New Roman"/>
          <w:sz w:val="24"/>
        </w:rPr>
        <w:t>, Department Chair</w:t>
      </w:r>
    </w:p>
    <w:p w14:paraId="406E3E49" w14:textId="77777777" w:rsidR="00A147D8" w:rsidRDefault="00A147D8" w:rsidP="00C6604D">
      <w:pPr>
        <w:pStyle w:val="Quick1"/>
        <w:numPr>
          <w:ilvl w:val="0"/>
          <w:numId w:val="0"/>
        </w:numPr>
        <w:tabs>
          <w:tab w:val="left" w:pos="-1440"/>
        </w:tabs>
        <w:ind w:left="720"/>
        <w:rPr>
          <w:rFonts w:ascii="Times New Roman" w:hAnsi="Times New Roman"/>
          <w:sz w:val="24"/>
        </w:rPr>
      </w:pPr>
      <w:r>
        <w:rPr>
          <w:rFonts w:ascii="Times New Roman" w:hAnsi="Times New Roman"/>
          <w:sz w:val="24"/>
        </w:rPr>
        <w:t>Waggoner Hall 100</w:t>
      </w:r>
    </w:p>
    <w:p w14:paraId="60585261" w14:textId="77777777" w:rsidR="00A147D8" w:rsidRDefault="00A147D8" w:rsidP="00C6604D">
      <w:pPr>
        <w:pStyle w:val="Quick1"/>
        <w:numPr>
          <w:ilvl w:val="0"/>
          <w:numId w:val="0"/>
        </w:numPr>
        <w:tabs>
          <w:tab w:val="left" w:pos="-1440"/>
        </w:tabs>
        <w:ind w:left="720"/>
        <w:rPr>
          <w:rFonts w:ascii="Times New Roman" w:hAnsi="Times New Roman"/>
          <w:sz w:val="24"/>
        </w:rPr>
      </w:pPr>
      <w:r>
        <w:rPr>
          <w:rFonts w:ascii="Times New Roman" w:hAnsi="Times New Roman"/>
          <w:sz w:val="24"/>
        </w:rPr>
        <w:t>(309) 298-1593</w:t>
      </w:r>
    </w:p>
    <w:p w14:paraId="375D479A" w14:textId="77777777" w:rsidR="00A147D8" w:rsidRPr="00C6604D" w:rsidRDefault="00A147D8" w:rsidP="00C6604D">
      <w:pPr>
        <w:pStyle w:val="Quick1"/>
        <w:numPr>
          <w:ilvl w:val="0"/>
          <w:numId w:val="0"/>
        </w:numPr>
        <w:tabs>
          <w:tab w:val="left" w:pos="-1440"/>
        </w:tabs>
        <w:ind w:left="720"/>
        <w:rPr>
          <w:rFonts w:ascii="Times New Roman" w:hAnsi="Times New Roman"/>
          <w:sz w:val="24"/>
        </w:rPr>
      </w:pPr>
      <w:r>
        <w:rPr>
          <w:rFonts w:ascii="Times New Roman" w:hAnsi="Times New Roman"/>
          <w:sz w:val="24"/>
        </w:rPr>
        <w:t>K-Sears@wiu.edu</w:t>
      </w:r>
    </w:p>
    <w:p w14:paraId="1090BC29" w14:textId="77777777" w:rsidR="00C308C1" w:rsidRPr="00C6604D" w:rsidRDefault="00C308C1" w:rsidP="00C6604D">
      <w:pPr>
        <w:pStyle w:val="Quick1"/>
        <w:numPr>
          <w:ilvl w:val="0"/>
          <w:numId w:val="0"/>
        </w:numPr>
        <w:tabs>
          <w:tab w:val="left" w:pos="-1440"/>
        </w:tabs>
        <w:ind w:left="720"/>
        <w:rPr>
          <w:rFonts w:ascii="Times New Roman" w:hAnsi="Times New Roman"/>
          <w:sz w:val="24"/>
        </w:rPr>
      </w:pPr>
    </w:p>
    <w:p w14:paraId="1B8F22E0" w14:textId="77777777" w:rsidR="00A147D8" w:rsidRDefault="00A147D8" w:rsidP="00A147D8">
      <w:pPr>
        <w:pStyle w:val="QuickA"/>
        <w:numPr>
          <w:ilvl w:val="0"/>
          <w:numId w:val="0"/>
        </w:numPr>
        <w:tabs>
          <w:tab w:val="left" w:pos="-1440"/>
        </w:tabs>
        <w:rPr>
          <w:rFonts w:ascii="Times New Roman" w:hAnsi="Times New Roman"/>
          <w:b/>
          <w:sz w:val="24"/>
          <w:u w:val="single"/>
        </w:rPr>
      </w:pPr>
      <w:r>
        <w:rPr>
          <w:rFonts w:ascii="Times New Roman" w:hAnsi="Times New Roman"/>
          <w:sz w:val="24"/>
        </w:rPr>
        <w:t>2.</w:t>
      </w:r>
      <w:r>
        <w:rPr>
          <w:rFonts w:ascii="Times New Roman" w:hAnsi="Times New Roman"/>
          <w:sz w:val="24"/>
        </w:rPr>
        <w:tab/>
      </w:r>
      <w:r w:rsidR="006E2301">
        <w:rPr>
          <w:rFonts w:ascii="Times New Roman" w:hAnsi="Times New Roman"/>
          <w:b/>
          <w:sz w:val="24"/>
          <w:u w:val="single"/>
        </w:rPr>
        <w:t>PROTOCO</w:t>
      </w:r>
      <w:r>
        <w:rPr>
          <w:rFonts w:ascii="Times New Roman" w:hAnsi="Times New Roman"/>
          <w:b/>
          <w:sz w:val="24"/>
          <w:u w:val="single"/>
        </w:rPr>
        <w:t>L</w:t>
      </w:r>
    </w:p>
    <w:p w14:paraId="5D39A4C5" w14:textId="77777777" w:rsidR="00A147D8" w:rsidRDefault="00A147D8" w:rsidP="00A147D8">
      <w:pPr>
        <w:pStyle w:val="QuickA"/>
        <w:numPr>
          <w:ilvl w:val="0"/>
          <w:numId w:val="0"/>
        </w:numPr>
        <w:tabs>
          <w:tab w:val="left" w:pos="-1440"/>
        </w:tabs>
        <w:rPr>
          <w:rFonts w:ascii="Times New Roman" w:hAnsi="Times New Roman"/>
          <w:b/>
          <w:sz w:val="24"/>
          <w:u w:val="single"/>
        </w:rPr>
      </w:pPr>
    </w:p>
    <w:p w14:paraId="0772F8A7" w14:textId="2DAC61AE" w:rsidR="00D51D76" w:rsidRDefault="00A147D8" w:rsidP="00471061">
      <w:pPr>
        <w:pStyle w:val="QuickA"/>
        <w:numPr>
          <w:ilvl w:val="0"/>
          <w:numId w:val="0"/>
        </w:numPr>
        <w:tabs>
          <w:tab w:val="left" w:pos="-1440"/>
        </w:tabs>
        <w:rPr>
          <w:rFonts w:ascii="Times New Roman" w:hAnsi="Times New Roman"/>
          <w:sz w:val="24"/>
        </w:rPr>
      </w:pPr>
      <w:r>
        <w:rPr>
          <w:rFonts w:ascii="Times New Roman" w:hAnsi="Times New Roman"/>
          <w:sz w:val="24"/>
        </w:rPr>
        <w:tab/>
      </w:r>
      <w:r w:rsidR="00471061" w:rsidRPr="00471061">
        <w:rPr>
          <w:rFonts w:ascii="Times New Roman" w:hAnsi="Times New Roman"/>
          <w:sz w:val="24"/>
        </w:rPr>
        <w:t>The internship must be a minimum of nine months of full-time emp</w:t>
      </w:r>
      <w:r w:rsidR="00471061">
        <w:rPr>
          <w:rFonts w:ascii="Times New Roman" w:hAnsi="Times New Roman"/>
          <w:sz w:val="24"/>
        </w:rPr>
        <w:t xml:space="preserve">loyment in a training setting. </w:t>
      </w:r>
      <w:r w:rsidR="00471061">
        <w:rPr>
          <w:rFonts w:ascii="Times New Roman" w:hAnsi="Times New Roman"/>
          <w:sz w:val="24"/>
        </w:rPr>
        <w:tab/>
      </w:r>
      <w:r w:rsidR="00471061" w:rsidRPr="00471061">
        <w:rPr>
          <w:rFonts w:ascii="Times New Roman" w:hAnsi="Times New Roman"/>
          <w:sz w:val="24"/>
        </w:rPr>
        <w:t xml:space="preserve">Agencies make independent selection decisions regarding the interns they will accept for </w:t>
      </w:r>
      <w:r w:rsidR="00471061">
        <w:rPr>
          <w:rFonts w:ascii="Times New Roman" w:hAnsi="Times New Roman"/>
          <w:sz w:val="24"/>
        </w:rPr>
        <w:tab/>
      </w:r>
      <w:r w:rsidR="00471061" w:rsidRPr="00471061">
        <w:rPr>
          <w:rFonts w:ascii="Times New Roman" w:hAnsi="Times New Roman"/>
          <w:sz w:val="24"/>
        </w:rPr>
        <w:t xml:space="preserve">training, and the program cannot guarantee placement into the internship (although it does assist </w:t>
      </w:r>
      <w:r w:rsidR="00471061">
        <w:rPr>
          <w:rFonts w:ascii="Times New Roman" w:hAnsi="Times New Roman"/>
          <w:sz w:val="24"/>
        </w:rPr>
        <w:tab/>
      </w:r>
      <w:r w:rsidR="00471061" w:rsidRPr="00471061">
        <w:rPr>
          <w:rFonts w:ascii="Times New Roman" w:hAnsi="Times New Roman"/>
          <w:sz w:val="24"/>
        </w:rPr>
        <w:t xml:space="preserve">students in obtaining suitable internship placements).  Any stipend paid to interns is negotiated </w:t>
      </w:r>
      <w:r w:rsidR="00471061">
        <w:rPr>
          <w:rFonts w:ascii="Times New Roman" w:hAnsi="Times New Roman"/>
          <w:sz w:val="24"/>
        </w:rPr>
        <w:tab/>
      </w:r>
      <w:r w:rsidR="00471061" w:rsidRPr="00471061">
        <w:rPr>
          <w:rFonts w:ascii="Times New Roman" w:hAnsi="Times New Roman"/>
          <w:sz w:val="24"/>
        </w:rPr>
        <w:t xml:space="preserve">between the student and the placement agency.  The program assists the student in resolving </w:t>
      </w:r>
      <w:r w:rsidR="00471061">
        <w:rPr>
          <w:rFonts w:ascii="Times New Roman" w:hAnsi="Times New Roman"/>
          <w:sz w:val="24"/>
        </w:rPr>
        <w:tab/>
      </w:r>
      <w:r w:rsidR="00471061" w:rsidRPr="00471061">
        <w:rPr>
          <w:rFonts w:ascii="Times New Roman" w:hAnsi="Times New Roman"/>
          <w:sz w:val="24"/>
        </w:rPr>
        <w:t xml:space="preserve">difficulties that may arise which clearly affect the quality of the educational experience.  Interns </w:t>
      </w:r>
      <w:r w:rsidR="00471061">
        <w:rPr>
          <w:rFonts w:ascii="Times New Roman" w:hAnsi="Times New Roman"/>
          <w:sz w:val="24"/>
        </w:rPr>
        <w:tab/>
      </w:r>
      <w:r w:rsidR="00471061" w:rsidRPr="00471061">
        <w:rPr>
          <w:rFonts w:ascii="Times New Roman" w:hAnsi="Times New Roman"/>
          <w:sz w:val="24"/>
        </w:rPr>
        <w:t xml:space="preserve">are expected to perform acceptably as employees of the host agency and to demonstrate </w:t>
      </w:r>
      <w:r w:rsidR="006160CE">
        <w:rPr>
          <w:rFonts w:ascii="Times New Roman" w:hAnsi="Times New Roman"/>
          <w:sz w:val="24"/>
        </w:rPr>
        <w:tab/>
      </w:r>
      <w:r w:rsidR="00471061">
        <w:rPr>
          <w:rFonts w:ascii="Times New Roman" w:hAnsi="Times New Roman"/>
          <w:sz w:val="24"/>
        </w:rPr>
        <w:tab/>
      </w:r>
      <w:r w:rsidR="00471061" w:rsidRPr="00471061">
        <w:rPr>
          <w:rFonts w:ascii="Times New Roman" w:hAnsi="Times New Roman"/>
          <w:sz w:val="24"/>
        </w:rPr>
        <w:t xml:space="preserve">competencies obtained through training in the program.  The program </w:t>
      </w:r>
      <w:r w:rsidR="00536DB4">
        <w:rPr>
          <w:rFonts w:ascii="Times New Roman" w:hAnsi="Times New Roman"/>
          <w:sz w:val="24"/>
        </w:rPr>
        <w:t>coordinator</w:t>
      </w:r>
      <w:r w:rsidR="00471061" w:rsidRPr="00471061">
        <w:rPr>
          <w:rFonts w:ascii="Times New Roman" w:hAnsi="Times New Roman"/>
          <w:sz w:val="24"/>
        </w:rPr>
        <w:t xml:space="preserve"> meets with </w:t>
      </w:r>
      <w:r w:rsidR="00536DB4">
        <w:rPr>
          <w:rFonts w:ascii="Times New Roman" w:hAnsi="Times New Roman"/>
          <w:sz w:val="24"/>
        </w:rPr>
        <w:tab/>
      </w:r>
      <w:r w:rsidR="00471061" w:rsidRPr="00471061">
        <w:rPr>
          <w:rFonts w:ascii="Times New Roman" w:hAnsi="Times New Roman"/>
          <w:sz w:val="24"/>
        </w:rPr>
        <w:t xml:space="preserve">interns </w:t>
      </w:r>
      <w:r w:rsidR="00471061">
        <w:rPr>
          <w:rFonts w:ascii="Times New Roman" w:hAnsi="Times New Roman"/>
          <w:sz w:val="24"/>
        </w:rPr>
        <w:tab/>
      </w:r>
      <w:r w:rsidR="00471061" w:rsidRPr="00471061">
        <w:rPr>
          <w:rFonts w:ascii="Times New Roman" w:hAnsi="Times New Roman"/>
          <w:sz w:val="24"/>
        </w:rPr>
        <w:t xml:space="preserve">and their field supervisors at least once during the internship to discuss and assess </w:t>
      </w:r>
      <w:r w:rsidR="00536DB4">
        <w:rPr>
          <w:rFonts w:ascii="Times New Roman" w:hAnsi="Times New Roman"/>
          <w:sz w:val="24"/>
        </w:rPr>
        <w:tab/>
      </w:r>
      <w:r w:rsidR="00471061" w:rsidRPr="00471061">
        <w:rPr>
          <w:rFonts w:ascii="Times New Roman" w:hAnsi="Times New Roman"/>
          <w:sz w:val="24"/>
        </w:rPr>
        <w:t xml:space="preserve">performance.  </w:t>
      </w:r>
      <w:r w:rsidR="00471061">
        <w:rPr>
          <w:rFonts w:ascii="Times New Roman" w:hAnsi="Times New Roman"/>
          <w:sz w:val="24"/>
        </w:rPr>
        <w:tab/>
      </w:r>
      <w:r w:rsidR="00471061" w:rsidRPr="00471061">
        <w:rPr>
          <w:rFonts w:ascii="Times New Roman" w:hAnsi="Times New Roman"/>
          <w:sz w:val="24"/>
        </w:rPr>
        <w:t>Site supervisors complete two evaluations of the intern</w:t>
      </w:r>
      <w:r w:rsidR="006160CE">
        <w:rPr>
          <w:rFonts w:ascii="Times New Roman" w:hAnsi="Times New Roman"/>
          <w:sz w:val="24"/>
        </w:rPr>
        <w:t>, which</w:t>
      </w:r>
      <w:r w:rsidR="00536DB4">
        <w:rPr>
          <w:rFonts w:ascii="Times New Roman" w:hAnsi="Times New Roman"/>
          <w:sz w:val="24"/>
        </w:rPr>
        <w:t xml:space="preserve">—along with </w:t>
      </w:r>
      <w:r w:rsidR="00536DB4">
        <w:rPr>
          <w:rFonts w:ascii="Times New Roman" w:hAnsi="Times New Roman"/>
          <w:sz w:val="24"/>
        </w:rPr>
        <w:tab/>
        <w:t>monthly reflective logs and the coordinator’s assessment</w:t>
      </w:r>
      <w:r w:rsidR="006160CE">
        <w:rPr>
          <w:rFonts w:ascii="Times New Roman" w:hAnsi="Times New Roman"/>
          <w:sz w:val="24"/>
        </w:rPr>
        <w:t xml:space="preserve"> are reviewed by the </w:t>
      </w:r>
      <w:r w:rsidR="00536DB4">
        <w:rPr>
          <w:rFonts w:ascii="Times New Roman" w:hAnsi="Times New Roman"/>
          <w:sz w:val="24"/>
        </w:rPr>
        <w:t xml:space="preserve">program </w:t>
      </w:r>
      <w:r w:rsidR="00536DB4">
        <w:rPr>
          <w:rFonts w:ascii="Times New Roman" w:hAnsi="Times New Roman"/>
          <w:sz w:val="24"/>
        </w:rPr>
        <w:tab/>
      </w:r>
      <w:r w:rsidR="006160CE">
        <w:rPr>
          <w:rFonts w:ascii="Times New Roman" w:hAnsi="Times New Roman"/>
          <w:sz w:val="24"/>
        </w:rPr>
        <w:t>coordinator</w:t>
      </w:r>
      <w:r w:rsidR="00536DB4">
        <w:rPr>
          <w:rFonts w:ascii="Times New Roman" w:hAnsi="Times New Roman"/>
          <w:sz w:val="24"/>
        </w:rPr>
        <w:t xml:space="preserve"> to determine whether or not the student passes</w:t>
      </w:r>
      <w:r w:rsidR="00471061" w:rsidRPr="00471061">
        <w:rPr>
          <w:rFonts w:ascii="Times New Roman" w:hAnsi="Times New Roman"/>
          <w:sz w:val="24"/>
        </w:rPr>
        <w:t>.</w:t>
      </w:r>
    </w:p>
    <w:p w14:paraId="60B9E566" w14:textId="77777777" w:rsidR="00A23364" w:rsidRDefault="00A23364" w:rsidP="00471061">
      <w:pPr>
        <w:pStyle w:val="QuickA"/>
        <w:numPr>
          <w:ilvl w:val="0"/>
          <w:numId w:val="0"/>
        </w:numPr>
        <w:tabs>
          <w:tab w:val="left" w:pos="-1440"/>
        </w:tabs>
        <w:rPr>
          <w:rFonts w:ascii="Times New Roman" w:hAnsi="Times New Roman"/>
          <w:sz w:val="24"/>
        </w:rPr>
      </w:pPr>
    </w:p>
    <w:p w14:paraId="56A265E0" w14:textId="77777777" w:rsidR="00D51D76" w:rsidRDefault="00D51D76" w:rsidP="00D51D76">
      <w:pPr>
        <w:pStyle w:val="Quick1"/>
        <w:numPr>
          <w:ilvl w:val="0"/>
          <w:numId w:val="0"/>
        </w:numPr>
        <w:tabs>
          <w:tab w:val="left" w:pos="-1440"/>
        </w:tabs>
        <w:rPr>
          <w:rFonts w:ascii="Times New Roman" w:hAnsi="Times New Roman"/>
          <w:sz w:val="24"/>
        </w:rPr>
      </w:pPr>
      <w:r>
        <w:rPr>
          <w:rFonts w:ascii="Times New Roman" w:hAnsi="Times New Roman"/>
          <w:sz w:val="24"/>
        </w:rPr>
        <w:t>3.</w:t>
      </w:r>
      <w:r>
        <w:rPr>
          <w:rFonts w:ascii="Times New Roman" w:hAnsi="Times New Roman"/>
          <w:sz w:val="24"/>
        </w:rPr>
        <w:tab/>
      </w:r>
      <w:r>
        <w:rPr>
          <w:rFonts w:ascii="Times New Roman" w:hAnsi="Times New Roman"/>
          <w:b/>
          <w:bCs/>
          <w:sz w:val="24"/>
          <w:u w:val="single"/>
        </w:rPr>
        <w:t>APPLICATION REQUIREMENTS</w:t>
      </w:r>
    </w:p>
    <w:p w14:paraId="2F2B2AD4" w14:textId="77777777" w:rsidR="00D51D76" w:rsidRDefault="00D51D76" w:rsidP="00D51D76">
      <w:pPr>
        <w:ind w:left="360"/>
        <w:rPr>
          <w:rFonts w:ascii="Times New Roman" w:hAnsi="Times New Roman"/>
          <w:sz w:val="24"/>
        </w:rPr>
      </w:pPr>
    </w:p>
    <w:p w14:paraId="2616C270" w14:textId="09212692" w:rsidR="00D51D76" w:rsidRDefault="00391808" w:rsidP="00D51D76">
      <w:pPr>
        <w:rPr>
          <w:rFonts w:ascii="Times New Roman" w:hAnsi="Times New Roman"/>
          <w:sz w:val="24"/>
        </w:rPr>
      </w:pPr>
      <w:r>
        <w:rPr>
          <w:rFonts w:ascii="Times New Roman" w:hAnsi="Times New Roman"/>
          <w:sz w:val="24"/>
        </w:rPr>
        <w:tab/>
        <w:t xml:space="preserve">A. Student must be a student in the Clinical/Community Mental Health program, and to be </w:t>
      </w:r>
      <w:r>
        <w:rPr>
          <w:rFonts w:ascii="Times New Roman" w:hAnsi="Times New Roman"/>
          <w:sz w:val="24"/>
        </w:rPr>
        <w:tab/>
        <w:t>endorsed for commencing the internship by the program coordinator</w:t>
      </w:r>
      <w:r w:rsidR="00094338">
        <w:rPr>
          <w:rFonts w:ascii="Times New Roman" w:hAnsi="Times New Roman"/>
          <w:sz w:val="24"/>
        </w:rPr>
        <w:t xml:space="preserve"> (see program handbook for specific details). </w:t>
      </w:r>
    </w:p>
    <w:p w14:paraId="522DF7BC" w14:textId="492C2ED8" w:rsidR="00391808" w:rsidRDefault="00391808" w:rsidP="00D51D76">
      <w:pPr>
        <w:rPr>
          <w:rFonts w:ascii="Times New Roman" w:hAnsi="Times New Roman"/>
          <w:sz w:val="24"/>
        </w:rPr>
      </w:pPr>
      <w:r>
        <w:rPr>
          <w:rFonts w:ascii="Times New Roman" w:hAnsi="Times New Roman"/>
          <w:sz w:val="24"/>
        </w:rPr>
        <w:tab/>
        <w:t xml:space="preserve">B. To commence the internship, students must have successfully completed all graduate </w:t>
      </w:r>
      <w:r>
        <w:rPr>
          <w:rFonts w:ascii="Times New Roman" w:hAnsi="Times New Roman"/>
          <w:sz w:val="24"/>
        </w:rPr>
        <w:tab/>
        <w:t>coursework, as well as the program’s Comprehensive Examination</w:t>
      </w:r>
      <w:r w:rsidR="00536DB4">
        <w:rPr>
          <w:rFonts w:ascii="Times New Roman" w:hAnsi="Times New Roman"/>
          <w:sz w:val="24"/>
        </w:rPr>
        <w:t>.</w:t>
      </w:r>
    </w:p>
    <w:p w14:paraId="4885D837" w14:textId="77777777" w:rsidR="006E2301" w:rsidRDefault="006E2301" w:rsidP="00D51D76">
      <w:pPr>
        <w:rPr>
          <w:rFonts w:ascii="Times New Roman" w:hAnsi="Times New Roman"/>
          <w:sz w:val="24"/>
        </w:rPr>
      </w:pPr>
    </w:p>
    <w:p w14:paraId="51C4858E" w14:textId="77777777" w:rsidR="00D51D76" w:rsidRDefault="00D51D76" w:rsidP="00D51D76">
      <w:pPr>
        <w:pStyle w:val="Quick1"/>
        <w:numPr>
          <w:ilvl w:val="0"/>
          <w:numId w:val="0"/>
        </w:numPr>
        <w:tabs>
          <w:tab w:val="left" w:pos="-1440"/>
        </w:tabs>
        <w:rPr>
          <w:rFonts w:ascii="Times New Roman" w:hAnsi="Times New Roman"/>
          <w:sz w:val="24"/>
        </w:rPr>
      </w:pPr>
      <w:r>
        <w:rPr>
          <w:rFonts w:ascii="Times New Roman" w:hAnsi="Times New Roman"/>
          <w:bCs/>
          <w:sz w:val="24"/>
        </w:rPr>
        <w:t>4.</w:t>
      </w:r>
      <w:r>
        <w:rPr>
          <w:rFonts w:ascii="Times New Roman" w:hAnsi="Times New Roman"/>
          <w:bCs/>
          <w:sz w:val="24"/>
        </w:rPr>
        <w:tab/>
      </w:r>
      <w:r>
        <w:rPr>
          <w:rFonts w:ascii="Times New Roman" w:hAnsi="Times New Roman"/>
          <w:b/>
          <w:bCs/>
          <w:sz w:val="24"/>
          <w:u w:val="single"/>
        </w:rPr>
        <w:t>REGISTRATION  REQUIREMENTS</w:t>
      </w:r>
    </w:p>
    <w:p w14:paraId="7B446EAD" w14:textId="77777777" w:rsidR="00D51D76" w:rsidRDefault="00391808" w:rsidP="00D51D76">
      <w:pPr>
        <w:rPr>
          <w:rFonts w:ascii="Times New Roman" w:hAnsi="Times New Roman"/>
          <w:sz w:val="24"/>
        </w:rPr>
      </w:pPr>
      <w:r>
        <w:rPr>
          <w:rFonts w:ascii="Times New Roman" w:hAnsi="Times New Roman"/>
          <w:sz w:val="24"/>
        </w:rPr>
        <w:tab/>
      </w:r>
    </w:p>
    <w:p w14:paraId="0B56D7BD" w14:textId="77777777" w:rsidR="00D51D76" w:rsidRDefault="00391808" w:rsidP="00D51D76">
      <w:pPr>
        <w:rPr>
          <w:rFonts w:ascii="Times New Roman" w:hAnsi="Times New Roman"/>
          <w:sz w:val="24"/>
        </w:rPr>
      </w:pPr>
      <w:r>
        <w:rPr>
          <w:rFonts w:ascii="Times New Roman" w:hAnsi="Times New Roman"/>
          <w:sz w:val="24"/>
        </w:rPr>
        <w:tab/>
        <w:t xml:space="preserve">Students area required to register for PSY 604 (6 s.h.) for two semesters (typically Fall and </w:t>
      </w:r>
      <w:r>
        <w:rPr>
          <w:rFonts w:ascii="Times New Roman" w:hAnsi="Times New Roman"/>
          <w:sz w:val="24"/>
        </w:rPr>
        <w:tab/>
        <w:t>Spring).</w:t>
      </w:r>
    </w:p>
    <w:p w14:paraId="1D9F2EED" w14:textId="77777777" w:rsidR="006E2301" w:rsidRDefault="006E2301" w:rsidP="00D51D76">
      <w:pPr>
        <w:rPr>
          <w:rFonts w:ascii="Times New Roman" w:hAnsi="Times New Roman"/>
          <w:sz w:val="24"/>
        </w:rPr>
      </w:pPr>
    </w:p>
    <w:p w14:paraId="7ED7F596" w14:textId="77777777" w:rsidR="006E2301" w:rsidRDefault="00D51D76" w:rsidP="006E2301">
      <w:pPr>
        <w:tabs>
          <w:tab w:val="left" w:pos="-1440"/>
        </w:tabs>
        <w:ind w:left="720" w:hanging="720"/>
        <w:rPr>
          <w:rFonts w:ascii="Times New Roman" w:hAnsi="Times New Roman"/>
          <w:b/>
          <w:bCs/>
          <w:sz w:val="24"/>
          <w:u w:val="single"/>
        </w:rPr>
      </w:pPr>
      <w:r>
        <w:rPr>
          <w:rFonts w:ascii="Times New Roman" w:hAnsi="Times New Roman"/>
          <w:b/>
          <w:bCs/>
          <w:sz w:val="24"/>
        </w:rPr>
        <w:t xml:space="preserve">5. </w:t>
      </w:r>
      <w:r>
        <w:rPr>
          <w:rFonts w:ascii="Times New Roman" w:hAnsi="Times New Roman"/>
          <w:b/>
          <w:bCs/>
          <w:sz w:val="24"/>
        </w:rPr>
        <w:tab/>
      </w:r>
      <w:r>
        <w:rPr>
          <w:rFonts w:ascii="Times New Roman" w:hAnsi="Times New Roman"/>
          <w:b/>
          <w:bCs/>
          <w:sz w:val="24"/>
          <w:u w:val="single"/>
        </w:rPr>
        <w:t>STUDENT INTERNSHIP RESPONSIBILITY</w:t>
      </w:r>
    </w:p>
    <w:p w14:paraId="3DF5843D" w14:textId="77777777" w:rsidR="00303F37" w:rsidRPr="00303F37" w:rsidRDefault="00303F37" w:rsidP="00303F37">
      <w:pPr>
        <w:tabs>
          <w:tab w:val="left" w:pos="720"/>
          <w:tab w:val="left" w:pos="1180"/>
        </w:tabs>
        <w:rPr>
          <w:rFonts w:ascii="Times New Roman" w:hAnsi="Times New Roman"/>
          <w:b/>
          <w:sz w:val="24"/>
        </w:rPr>
      </w:pPr>
    </w:p>
    <w:p w14:paraId="0EDEDEAC" w14:textId="77777777" w:rsidR="00303F37" w:rsidRPr="00303F37" w:rsidRDefault="00303F37" w:rsidP="00303F37">
      <w:pPr>
        <w:tabs>
          <w:tab w:val="left" w:pos="720"/>
          <w:tab w:val="left" w:pos="1180"/>
        </w:tabs>
        <w:rPr>
          <w:rFonts w:ascii="Times New Roman" w:hAnsi="Times New Roman"/>
          <w:sz w:val="24"/>
        </w:rPr>
      </w:pPr>
      <w:r w:rsidRPr="00303F37">
        <w:rPr>
          <w:rFonts w:ascii="Times New Roman" w:hAnsi="Times New Roman"/>
          <w:b/>
          <w:sz w:val="24"/>
        </w:rPr>
        <w:t xml:space="preserve">   </w:t>
      </w:r>
      <w:r w:rsidRPr="00303F37">
        <w:rPr>
          <w:rFonts w:ascii="Times New Roman" w:hAnsi="Times New Roman"/>
          <w:sz w:val="24"/>
        </w:rPr>
        <w:t xml:space="preserve"> </w:t>
      </w:r>
      <w:r w:rsidRPr="00303F37">
        <w:rPr>
          <w:rFonts w:ascii="Times New Roman" w:hAnsi="Times New Roman"/>
          <w:sz w:val="24"/>
        </w:rPr>
        <w:tab/>
      </w:r>
      <w:r w:rsidRPr="00303F37">
        <w:rPr>
          <w:rFonts w:ascii="Times New Roman" w:hAnsi="Times New Roman"/>
          <w:i/>
          <w:sz w:val="24"/>
        </w:rPr>
        <w:t>A.  Professional Standards</w:t>
      </w:r>
    </w:p>
    <w:p w14:paraId="17111D0A" w14:textId="77777777" w:rsidR="00303F37" w:rsidRPr="00303F37" w:rsidRDefault="00303F37" w:rsidP="00303F37">
      <w:pPr>
        <w:tabs>
          <w:tab w:val="left" w:pos="720"/>
          <w:tab w:val="left" w:pos="1180"/>
        </w:tabs>
        <w:rPr>
          <w:rFonts w:ascii="Times New Roman" w:hAnsi="Times New Roman"/>
          <w:sz w:val="24"/>
        </w:rPr>
      </w:pPr>
      <w:r w:rsidRPr="00303F37">
        <w:rPr>
          <w:rFonts w:ascii="Times New Roman" w:hAnsi="Times New Roman"/>
          <w:sz w:val="24"/>
        </w:rPr>
        <w:lastRenderedPageBreak/>
        <w:tab/>
      </w:r>
    </w:p>
    <w:p w14:paraId="0693D716" w14:textId="77777777" w:rsidR="00303F37" w:rsidRPr="00303F37" w:rsidRDefault="00303F37" w:rsidP="00303F37">
      <w:pPr>
        <w:tabs>
          <w:tab w:val="left" w:pos="720"/>
          <w:tab w:val="left" w:pos="1180"/>
        </w:tabs>
        <w:rPr>
          <w:rFonts w:ascii="Times New Roman" w:hAnsi="Times New Roman"/>
          <w:sz w:val="24"/>
        </w:rPr>
      </w:pPr>
      <w:r w:rsidRPr="00303F37">
        <w:rPr>
          <w:rFonts w:ascii="Times New Roman" w:hAnsi="Times New Roman"/>
          <w:sz w:val="24"/>
        </w:rPr>
        <w:tab/>
        <w:t>1.</w:t>
      </w:r>
      <w:r w:rsidRPr="00303F37">
        <w:rPr>
          <w:rFonts w:ascii="Times New Roman" w:hAnsi="Times New Roman"/>
          <w:sz w:val="24"/>
        </w:rPr>
        <w:tab/>
        <w:t>Interns are expected to perform acceptably as an employee of the particular agency in regard to all the usual employment skills such as attendance, punctuality, record keeping, dress codes and generally to behave in accord with the policies and procedures under which the agency operates.</w:t>
      </w:r>
    </w:p>
    <w:p w14:paraId="70AF2149" w14:textId="77777777" w:rsidR="00303F37" w:rsidRPr="00303F37" w:rsidRDefault="00303F37" w:rsidP="00303F37">
      <w:pPr>
        <w:tabs>
          <w:tab w:val="left" w:pos="720"/>
          <w:tab w:val="left" w:pos="1180"/>
        </w:tabs>
        <w:rPr>
          <w:rFonts w:ascii="Times New Roman" w:hAnsi="Times New Roman"/>
          <w:sz w:val="24"/>
        </w:rPr>
      </w:pPr>
    </w:p>
    <w:p w14:paraId="099CD380" w14:textId="77777777" w:rsidR="00303F37" w:rsidRPr="00303F37" w:rsidRDefault="00303F37" w:rsidP="00303F37">
      <w:pPr>
        <w:tabs>
          <w:tab w:val="left" w:pos="720"/>
          <w:tab w:val="left" w:pos="1180"/>
        </w:tabs>
        <w:rPr>
          <w:rFonts w:ascii="Times New Roman" w:hAnsi="Times New Roman"/>
          <w:sz w:val="24"/>
        </w:rPr>
      </w:pPr>
      <w:r w:rsidRPr="00303F37">
        <w:rPr>
          <w:rFonts w:ascii="Times New Roman" w:hAnsi="Times New Roman"/>
          <w:sz w:val="24"/>
        </w:rPr>
        <w:tab/>
        <w:t>2.</w:t>
      </w:r>
      <w:r w:rsidRPr="00303F37">
        <w:rPr>
          <w:rFonts w:ascii="Times New Roman" w:hAnsi="Times New Roman"/>
          <w:sz w:val="24"/>
        </w:rPr>
        <w:tab/>
        <w:t>Interns are expected to meet all specific expectations/requirements for the activities and performance of trainees as set forth by the training agency.</w:t>
      </w:r>
    </w:p>
    <w:p w14:paraId="606A9137" w14:textId="77777777" w:rsidR="00303F37" w:rsidRPr="00303F37" w:rsidRDefault="00303F37" w:rsidP="00303F37">
      <w:pPr>
        <w:tabs>
          <w:tab w:val="left" w:pos="720"/>
          <w:tab w:val="left" w:pos="1180"/>
        </w:tabs>
        <w:rPr>
          <w:rFonts w:ascii="Times New Roman" w:hAnsi="Times New Roman"/>
          <w:sz w:val="24"/>
        </w:rPr>
      </w:pPr>
    </w:p>
    <w:p w14:paraId="7351E243" w14:textId="77777777" w:rsidR="00303F37" w:rsidRPr="00303F37" w:rsidRDefault="00303F37" w:rsidP="00303F37">
      <w:pPr>
        <w:tabs>
          <w:tab w:val="left" w:pos="720"/>
          <w:tab w:val="left" w:pos="1180"/>
        </w:tabs>
        <w:rPr>
          <w:rFonts w:ascii="Times New Roman" w:hAnsi="Times New Roman"/>
          <w:sz w:val="24"/>
        </w:rPr>
      </w:pPr>
      <w:r w:rsidRPr="00303F37">
        <w:rPr>
          <w:rFonts w:ascii="Times New Roman" w:hAnsi="Times New Roman"/>
          <w:sz w:val="24"/>
        </w:rPr>
        <w:tab/>
        <w:t>3.</w:t>
      </w:r>
      <w:r w:rsidRPr="00303F37">
        <w:rPr>
          <w:rFonts w:ascii="Times New Roman" w:hAnsi="Times New Roman"/>
          <w:sz w:val="24"/>
        </w:rPr>
        <w:tab/>
        <w:t>Interns must behave in accord with the Ethical Standards of Psychologists.</w:t>
      </w:r>
    </w:p>
    <w:p w14:paraId="27622B23" w14:textId="77777777" w:rsidR="00303F37" w:rsidRPr="00303F37" w:rsidRDefault="00303F37" w:rsidP="00303F37">
      <w:pPr>
        <w:tabs>
          <w:tab w:val="left" w:pos="720"/>
          <w:tab w:val="left" w:pos="1180"/>
        </w:tabs>
        <w:rPr>
          <w:rFonts w:ascii="Times New Roman" w:hAnsi="Times New Roman"/>
          <w:sz w:val="24"/>
        </w:rPr>
      </w:pPr>
    </w:p>
    <w:p w14:paraId="7C1DAEDC" w14:textId="77777777" w:rsidR="00303F37" w:rsidRPr="00303F37" w:rsidRDefault="00303F37" w:rsidP="00303F37">
      <w:pPr>
        <w:tabs>
          <w:tab w:val="left" w:pos="720"/>
          <w:tab w:val="left" w:pos="1180"/>
        </w:tabs>
        <w:rPr>
          <w:rFonts w:ascii="Times New Roman" w:hAnsi="Times New Roman"/>
          <w:sz w:val="24"/>
        </w:rPr>
      </w:pPr>
      <w:r w:rsidRPr="00303F37">
        <w:rPr>
          <w:rFonts w:ascii="Times New Roman" w:hAnsi="Times New Roman"/>
          <w:sz w:val="24"/>
        </w:rPr>
        <w:tab/>
        <w:t>4.</w:t>
      </w:r>
      <w:r w:rsidRPr="00303F37">
        <w:rPr>
          <w:rFonts w:ascii="Times New Roman" w:hAnsi="Times New Roman"/>
          <w:sz w:val="24"/>
        </w:rPr>
        <w:tab/>
        <w:t>Interns are expected to participate regularly and actively in supervision as structured by the agency and to show evidence of the development of those skills requested by the field supervisor.</w:t>
      </w:r>
    </w:p>
    <w:p w14:paraId="19CA2343" w14:textId="77777777" w:rsidR="00303F37" w:rsidRPr="00303F37" w:rsidRDefault="00303F37" w:rsidP="00303F37">
      <w:pPr>
        <w:tabs>
          <w:tab w:val="left" w:pos="720"/>
          <w:tab w:val="left" w:pos="1180"/>
        </w:tabs>
        <w:rPr>
          <w:rFonts w:ascii="Times New Roman" w:hAnsi="Times New Roman"/>
          <w:sz w:val="24"/>
        </w:rPr>
      </w:pPr>
    </w:p>
    <w:p w14:paraId="7AB78632" w14:textId="77777777" w:rsidR="00303F37" w:rsidRPr="00303F37" w:rsidRDefault="00303F37" w:rsidP="00303F37">
      <w:pPr>
        <w:tabs>
          <w:tab w:val="left" w:pos="720"/>
          <w:tab w:val="left" w:pos="1180"/>
        </w:tabs>
        <w:rPr>
          <w:rFonts w:ascii="Times New Roman" w:hAnsi="Times New Roman"/>
          <w:i/>
          <w:sz w:val="24"/>
        </w:rPr>
      </w:pPr>
      <w:r w:rsidRPr="00303F37">
        <w:rPr>
          <w:rFonts w:ascii="Times New Roman" w:hAnsi="Times New Roman"/>
          <w:sz w:val="24"/>
        </w:rPr>
        <w:t xml:space="preserve">    </w:t>
      </w:r>
      <w:r w:rsidRPr="00303F37">
        <w:rPr>
          <w:rFonts w:ascii="Times New Roman" w:hAnsi="Times New Roman"/>
          <w:sz w:val="24"/>
        </w:rPr>
        <w:tab/>
      </w:r>
      <w:r w:rsidRPr="00303F37">
        <w:rPr>
          <w:rFonts w:ascii="Times New Roman" w:hAnsi="Times New Roman"/>
          <w:i/>
          <w:sz w:val="24"/>
        </w:rPr>
        <w:t>B.  Clinical Competencies</w:t>
      </w:r>
    </w:p>
    <w:p w14:paraId="6DA42997" w14:textId="77777777" w:rsidR="00303F37" w:rsidRPr="00303F37" w:rsidRDefault="00303F37" w:rsidP="00303F37">
      <w:pPr>
        <w:tabs>
          <w:tab w:val="left" w:pos="720"/>
          <w:tab w:val="left" w:pos="1180"/>
        </w:tabs>
        <w:rPr>
          <w:rFonts w:ascii="Times New Roman" w:hAnsi="Times New Roman"/>
          <w:sz w:val="24"/>
        </w:rPr>
      </w:pPr>
    </w:p>
    <w:p w14:paraId="4DDC88C1" w14:textId="77777777" w:rsidR="00303F37" w:rsidRPr="00303F37" w:rsidRDefault="00303F37" w:rsidP="00303F37">
      <w:pPr>
        <w:tabs>
          <w:tab w:val="left" w:pos="720"/>
          <w:tab w:val="left" w:pos="1180"/>
        </w:tabs>
        <w:rPr>
          <w:rFonts w:ascii="Times New Roman" w:hAnsi="Times New Roman"/>
          <w:sz w:val="24"/>
        </w:rPr>
      </w:pPr>
      <w:r w:rsidRPr="00303F37">
        <w:rPr>
          <w:rFonts w:ascii="Times New Roman" w:hAnsi="Times New Roman"/>
          <w:sz w:val="24"/>
        </w:rPr>
        <w:tab/>
        <w:t>1.</w:t>
      </w:r>
      <w:r w:rsidRPr="00303F37">
        <w:rPr>
          <w:rFonts w:ascii="Times New Roman" w:hAnsi="Times New Roman"/>
          <w:sz w:val="24"/>
        </w:rPr>
        <w:tab/>
        <w:t>Interns are expected to demonstrate competence in gathering appropriate diagnostic information using a variety of procedures including clinical interview, and formal assessment procedures and instruments.</w:t>
      </w:r>
    </w:p>
    <w:p w14:paraId="20773A8B" w14:textId="77777777" w:rsidR="00303F37" w:rsidRPr="00303F37" w:rsidRDefault="00303F37" w:rsidP="00303F37">
      <w:pPr>
        <w:tabs>
          <w:tab w:val="left" w:pos="720"/>
          <w:tab w:val="left" w:pos="1180"/>
        </w:tabs>
        <w:rPr>
          <w:rFonts w:ascii="Times New Roman" w:hAnsi="Times New Roman"/>
          <w:sz w:val="24"/>
        </w:rPr>
      </w:pPr>
    </w:p>
    <w:p w14:paraId="190DA597" w14:textId="77777777" w:rsidR="00303F37" w:rsidRPr="00303F37" w:rsidRDefault="00303F37" w:rsidP="00303F37">
      <w:pPr>
        <w:tabs>
          <w:tab w:val="left" w:pos="720"/>
          <w:tab w:val="left" w:pos="1180"/>
        </w:tabs>
        <w:rPr>
          <w:rFonts w:ascii="Times New Roman" w:hAnsi="Times New Roman"/>
          <w:sz w:val="24"/>
        </w:rPr>
      </w:pPr>
      <w:r w:rsidRPr="00303F37">
        <w:rPr>
          <w:rFonts w:ascii="Times New Roman" w:hAnsi="Times New Roman"/>
          <w:sz w:val="24"/>
        </w:rPr>
        <w:tab/>
        <w:t>2.</w:t>
      </w:r>
      <w:r w:rsidRPr="00303F37">
        <w:rPr>
          <w:rFonts w:ascii="Times New Roman" w:hAnsi="Times New Roman"/>
          <w:sz w:val="24"/>
        </w:rPr>
        <w:tab/>
        <w:t>Interns are expected to demonstrate ability to appropriately use diagnostic information to generate an integrated conceptualization of the client's psychological functioning and to develop accurate DSM diagnoses and appropriate treatment plans on the basis of this information.</w:t>
      </w:r>
    </w:p>
    <w:p w14:paraId="3B964315" w14:textId="77777777" w:rsidR="00303F37" w:rsidRPr="00303F37" w:rsidRDefault="00303F37" w:rsidP="00303F37">
      <w:pPr>
        <w:tabs>
          <w:tab w:val="left" w:pos="720"/>
          <w:tab w:val="left" w:pos="1180"/>
        </w:tabs>
        <w:rPr>
          <w:rFonts w:ascii="Times New Roman" w:hAnsi="Times New Roman"/>
          <w:sz w:val="24"/>
        </w:rPr>
      </w:pPr>
    </w:p>
    <w:p w14:paraId="0E98636F" w14:textId="77777777" w:rsidR="00303F37" w:rsidRPr="00303F37" w:rsidRDefault="00303F37" w:rsidP="00303F37">
      <w:pPr>
        <w:tabs>
          <w:tab w:val="left" w:pos="720"/>
          <w:tab w:val="left" w:pos="1180"/>
        </w:tabs>
        <w:rPr>
          <w:rFonts w:ascii="Times New Roman" w:hAnsi="Times New Roman"/>
          <w:sz w:val="24"/>
        </w:rPr>
      </w:pPr>
      <w:r w:rsidRPr="00303F37">
        <w:rPr>
          <w:rFonts w:ascii="Times New Roman" w:hAnsi="Times New Roman"/>
          <w:sz w:val="24"/>
        </w:rPr>
        <w:tab/>
        <w:t>3.</w:t>
      </w:r>
      <w:r w:rsidRPr="00303F37">
        <w:rPr>
          <w:rFonts w:ascii="Times New Roman" w:hAnsi="Times New Roman"/>
          <w:sz w:val="24"/>
        </w:rPr>
        <w:tab/>
        <w:t>Interns are expected to demonstrate competence in basic listening, responding, and interviewing skills.</w:t>
      </w:r>
    </w:p>
    <w:p w14:paraId="072B54E5" w14:textId="77777777" w:rsidR="00303F37" w:rsidRPr="00303F37" w:rsidRDefault="00303F37" w:rsidP="00303F37">
      <w:pPr>
        <w:tabs>
          <w:tab w:val="left" w:pos="720"/>
          <w:tab w:val="left" w:pos="1180"/>
        </w:tabs>
        <w:rPr>
          <w:rFonts w:ascii="Times New Roman" w:hAnsi="Times New Roman"/>
          <w:sz w:val="24"/>
        </w:rPr>
      </w:pPr>
    </w:p>
    <w:p w14:paraId="2464982E" w14:textId="77777777" w:rsidR="00303F37" w:rsidRPr="00303F37" w:rsidRDefault="00303F37" w:rsidP="00303F37">
      <w:pPr>
        <w:tabs>
          <w:tab w:val="left" w:pos="720"/>
          <w:tab w:val="left" w:pos="1180"/>
        </w:tabs>
        <w:rPr>
          <w:rFonts w:ascii="Times New Roman" w:hAnsi="Times New Roman"/>
          <w:sz w:val="24"/>
        </w:rPr>
      </w:pPr>
      <w:r w:rsidRPr="00303F37">
        <w:rPr>
          <w:rFonts w:ascii="Times New Roman" w:hAnsi="Times New Roman"/>
          <w:sz w:val="24"/>
        </w:rPr>
        <w:tab/>
        <w:t>4.</w:t>
      </w:r>
      <w:r w:rsidRPr="00303F37">
        <w:rPr>
          <w:rFonts w:ascii="Times New Roman" w:hAnsi="Times New Roman"/>
          <w:sz w:val="24"/>
        </w:rPr>
        <w:tab/>
        <w:t>Interns are expected to demonstrate competence in using a variety of helping approaches and techniques as appropriate to the differing needs and situations of individual service recipients.</w:t>
      </w:r>
    </w:p>
    <w:p w14:paraId="422EDF06" w14:textId="77777777" w:rsidR="00303F37" w:rsidRPr="00303F37" w:rsidRDefault="00303F37" w:rsidP="00303F37">
      <w:pPr>
        <w:tabs>
          <w:tab w:val="left" w:pos="720"/>
          <w:tab w:val="left" w:pos="1180"/>
        </w:tabs>
        <w:rPr>
          <w:rFonts w:ascii="Times New Roman" w:hAnsi="Times New Roman"/>
          <w:sz w:val="24"/>
        </w:rPr>
      </w:pPr>
    </w:p>
    <w:p w14:paraId="1B2EB981" w14:textId="77777777" w:rsidR="00303F37" w:rsidRPr="00303F37" w:rsidRDefault="00303F37" w:rsidP="00303F37">
      <w:pPr>
        <w:tabs>
          <w:tab w:val="left" w:pos="720"/>
          <w:tab w:val="left" w:pos="1180"/>
        </w:tabs>
        <w:rPr>
          <w:rFonts w:ascii="Times New Roman" w:hAnsi="Times New Roman"/>
          <w:sz w:val="24"/>
        </w:rPr>
      </w:pPr>
      <w:r w:rsidRPr="00303F37">
        <w:rPr>
          <w:rFonts w:ascii="Times New Roman" w:hAnsi="Times New Roman"/>
          <w:sz w:val="24"/>
        </w:rPr>
        <w:tab/>
        <w:t>5.</w:t>
      </w:r>
      <w:r w:rsidRPr="00303F37">
        <w:rPr>
          <w:rFonts w:ascii="Times New Roman" w:hAnsi="Times New Roman"/>
          <w:sz w:val="24"/>
        </w:rPr>
        <w:tab/>
        <w:t>Interns are expected to demonstrate an understanding of and an ability to carry out networking with other agencies/professionals as necessary for the provision of services in their placement community.</w:t>
      </w:r>
    </w:p>
    <w:p w14:paraId="6A8F58E9" w14:textId="77777777" w:rsidR="00303F37" w:rsidRPr="00303F37" w:rsidRDefault="00303F37" w:rsidP="00303F37">
      <w:pPr>
        <w:tabs>
          <w:tab w:val="left" w:pos="720"/>
          <w:tab w:val="left" w:pos="1180"/>
        </w:tabs>
        <w:rPr>
          <w:rFonts w:ascii="Times New Roman" w:hAnsi="Times New Roman"/>
          <w:sz w:val="24"/>
        </w:rPr>
      </w:pPr>
    </w:p>
    <w:p w14:paraId="1852D4B0" w14:textId="77777777" w:rsidR="00303F37" w:rsidRPr="00303F37" w:rsidRDefault="00303F37" w:rsidP="00303F37">
      <w:pPr>
        <w:tabs>
          <w:tab w:val="left" w:pos="720"/>
          <w:tab w:val="left" w:pos="1180"/>
        </w:tabs>
        <w:rPr>
          <w:rFonts w:ascii="Times New Roman" w:hAnsi="Times New Roman"/>
          <w:sz w:val="24"/>
        </w:rPr>
      </w:pPr>
      <w:r w:rsidRPr="00303F37">
        <w:rPr>
          <w:rFonts w:ascii="Times New Roman" w:hAnsi="Times New Roman"/>
          <w:sz w:val="24"/>
        </w:rPr>
        <w:t xml:space="preserve">    </w:t>
      </w:r>
      <w:r w:rsidRPr="00303F37">
        <w:rPr>
          <w:rFonts w:ascii="Times New Roman" w:hAnsi="Times New Roman"/>
          <w:sz w:val="24"/>
        </w:rPr>
        <w:tab/>
      </w:r>
      <w:r w:rsidRPr="00303F37">
        <w:rPr>
          <w:rFonts w:ascii="Times New Roman" w:hAnsi="Times New Roman"/>
          <w:i/>
          <w:sz w:val="24"/>
        </w:rPr>
        <w:t>C.  Personal Functioning</w:t>
      </w:r>
    </w:p>
    <w:p w14:paraId="3CB628F2" w14:textId="77777777" w:rsidR="00303F37" w:rsidRPr="00303F37" w:rsidRDefault="00303F37" w:rsidP="00303F37">
      <w:pPr>
        <w:tabs>
          <w:tab w:val="left" w:pos="720"/>
          <w:tab w:val="left" w:pos="1180"/>
        </w:tabs>
        <w:rPr>
          <w:rFonts w:ascii="Times New Roman" w:hAnsi="Times New Roman"/>
          <w:sz w:val="24"/>
        </w:rPr>
      </w:pPr>
    </w:p>
    <w:p w14:paraId="334DB0EB" w14:textId="77777777" w:rsidR="00303F37" w:rsidRPr="00303F37" w:rsidRDefault="00303F37" w:rsidP="00303F37">
      <w:pPr>
        <w:tabs>
          <w:tab w:val="left" w:pos="720"/>
          <w:tab w:val="left" w:pos="1180"/>
        </w:tabs>
        <w:rPr>
          <w:rFonts w:ascii="Times New Roman" w:hAnsi="Times New Roman"/>
          <w:sz w:val="24"/>
        </w:rPr>
      </w:pPr>
      <w:r w:rsidRPr="00303F37">
        <w:rPr>
          <w:rFonts w:ascii="Times New Roman" w:hAnsi="Times New Roman"/>
          <w:sz w:val="24"/>
        </w:rPr>
        <w:tab/>
        <w:t>1.</w:t>
      </w:r>
      <w:r w:rsidRPr="00303F37">
        <w:rPr>
          <w:rFonts w:ascii="Times New Roman" w:hAnsi="Times New Roman"/>
          <w:sz w:val="24"/>
        </w:rPr>
        <w:tab/>
        <w:t>Interns are expected to demonstrate an awareness of themselves and their unique characteristics as critical elements in the helping situation.  Further they are expected to show an appreciation of the impact of their unique characteristics on the attempt to help and to demonstrate skill in making appropriate adjustments for these factors.</w:t>
      </w:r>
    </w:p>
    <w:p w14:paraId="4688FB84" w14:textId="77777777" w:rsidR="00303F37" w:rsidRPr="00303F37" w:rsidRDefault="00303F37" w:rsidP="00303F37">
      <w:pPr>
        <w:tabs>
          <w:tab w:val="left" w:pos="720"/>
          <w:tab w:val="left" w:pos="1180"/>
        </w:tabs>
        <w:rPr>
          <w:rFonts w:ascii="Times New Roman" w:hAnsi="Times New Roman"/>
          <w:sz w:val="24"/>
        </w:rPr>
      </w:pPr>
    </w:p>
    <w:p w14:paraId="1025D01F" w14:textId="77777777" w:rsidR="00303F37" w:rsidRPr="00303F37" w:rsidRDefault="00303F37" w:rsidP="00303F37">
      <w:pPr>
        <w:tabs>
          <w:tab w:val="left" w:pos="720"/>
          <w:tab w:val="left" w:pos="1180"/>
        </w:tabs>
        <w:rPr>
          <w:rFonts w:ascii="Times New Roman" w:hAnsi="Times New Roman"/>
          <w:sz w:val="24"/>
        </w:rPr>
      </w:pPr>
      <w:r w:rsidRPr="00303F37">
        <w:rPr>
          <w:rFonts w:ascii="Times New Roman" w:hAnsi="Times New Roman"/>
          <w:sz w:val="24"/>
        </w:rPr>
        <w:tab/>
        <w:t>2.</w:t>
      </w:r>
      <w:r w:rsidRPr="00303F37">
        <w:rPr>
          <w:rFonts w:ascii="Times New Roman" w:hAnsi="Times New Roman"/>
          <w:sz w:val="24"/>
        </w:rPr>
        <w:tab/>
        <w:t>Interns are expected to demonstrate an understanding of and an ability to work effectively within the administrative structure of the mental health delivery system within which their placement agency functions.</w:t>
      </w:r>
    </w:p>
    <w:p w14:paraId="15ADEE96" w14:textId="77777777" w:rsidR="00303F37" w:rsidRPr="00303F37" w:rsidRDefault="00303F37" w:rsidP="00303F37">
      <w:pPr>
        <w:tabs>
          <w:tab w:val="left" w:pos="720"/>
          <w:tab w:val="left" w:pos="1180"/>
        </w:tabs>
        <w:rPr>
          <w:rFonts w:ascii="Times New Roman" w:hAnsi="Times New Roman"/>
          <w:sz w:val="24"/>
        </w:rPr>
      </w:pPr>
    </w:p>
    <w:p w14:paraId="4CA6A23E" w14:textId="77777777" w:rsidR="00303F37" w:rsidRPr="00303F37" w:rsidRDefault="00303F37" w:rsidP="00303F37">
      <w:pPr>
        <w:tabs>
          <w:tab w:val="left" w:pos="720"/>
          <w:tab w:val="left" w:pos="1180"/>
        </w:tabs>
        <w:rPr>
          <w:rFonts w:ascii="Times New Roman" w:hAnsi="Times New Roman"/>
          <w:sz w:val="24"/>
        </w:rPr>
      </w:pPr>
      <w:r w:rsidRPr="00303F37">
        <w:rPr>
          <w:rFonts w:ascii="Times New Roman" w:hAnsi="Times New Roman"/>
          <w:sz w:val="24"/>
        </w:rPr>
        <w:tab/>
        <w:t>3.</w:t>
      </w:r>
      <w:r w:rsidRPr="00303F37">
        <w:rPr>
          <w:rFonts w:ascii="Times New Roman" w:hAnsi="Times New Roman"/>
          <w:sz w:val="24"/>
        </w:rPr>
        <w:tab/>
        <w:t>Interns are expected to manage personal stress, adjustment problems and/or emotional responses in such a way as to minimize the negative impact of these factors upon their clients and colleagues.</w:t>
      </w:r>
    </w:p>
    <w:p w14:paraId="2FAB15BE" w14:textId="77777777" w:rsidR="00303F37" w:rsidRPr="00303F37" w:rsidRDefault="00303F37" w:rsidP="00303F37">
      <w:pPr>
        <w:tabs>
          <w:tab w:val="left" w:pos="720"/>
          <w:tab w:val="left" w:pos="1180"/>
        </w:tabs>
        <w:rPr>
          <w:rFonts w:ascii="Times New Roman" w:hAnsi="Times New Roman"/>
          <w:sz w:val="24"/>
        </w:rPr>
      </w:pPr>
    </w:p>
    <w:p w14:paraId="516DDF1B" w14:textId="77777777" w:rsidR="00303F37" w:rsidRDefault="00303F37" w:rsidP="00303F37">
      <w:pPr>
        <w:tabs>
          <w:tab w:val="left" w:pos="720"/>
          <w:tab w:val="left" w:pos="1180"/>
        </w:tabs>
        <w:rPr>
          <w:rFonts w:ascii="Times New Roman" w:hAnsi="Times New Roman"/>
          <w:sz w:val="24"/>
        </w:rPr>
      </w:pPr>
      <w:r w:rsidRPr="00303F37">
        <w:rPr>
          <w:rFonts w:ascii="Times New Roman" w:hAnsi="Times New Roman"/>
          <w:sz w:val="24"/>
        </w:rPr>
        <w:tab/>
        <w:t>4.</w:t>
      </w:r>
      <w:r w:rsidRPr="00303F37">
        <w:rPr>
          <w:rFonts w:ascii="Times New Roman" w:hAnsi="Times New Roman"/>
          <w:sz w:val="24"/>
        </w:rPr>
        <w:tab/>
        <w:t>Interns are expected to use supervision effectively by demonstrating a readiness to disclose and discuss material relevant to all aspects of their work with clients, receptivity to feedback, fair self-evaluation and openness to new experiences.</w:t>
      </w:r>
    </w:p>
    <w:p w14:paraId="7F14FAC7" w14:textId="77777777" w:rsidR="00303F37" w:rsidRDefault="00303F37" w:rsidP="00303F37">
      <w:pPr>
        <w:tabs>
          <w:tab w:val="left" w:pos="720"/>
          <w:tab w:val="left" w:pos="1180"/>
        </w:tabs>
        <w:rPr>
          <w:rFonts w:ascii="Times New Roman" w:hAnsi="Times New Roman"/>
          <w:sz w:val="24"/>
        </w:rPr>
      </w:pPr>
    </w:p>
    <w:p w14:paraId="62E59AAE" w14:textId="77777777" w:rsidR="00EB32CA" w:rsidRDefault="00303F37" w:rsidP="00303F37">
      <w:pPr>
        <w:tabs>
          <w:tab w:val="left" w:pos="720"/>
          <w:tab w:val="left" w:pos="1180"/>
        </w:tabs>
        <w:rPr>
          <w:rFonts w:ascii="Times New Roman" w:hAnsi="Times New Roman"/>
          <w:sz w:val="24"/>
        </w:rPr>
      </w:pPr>
      <w:r>
        <w:rPr>
          <w:rFonts w:ascii="Times New Roman" w:hAnsi="Times New Roman"/>
          <w:sz w:val="24"/>
        </w:rPr>
        <w:tab/>
      </w:r>
      <w:r>
        <w:rPr>
          <w:rFonts w:ascii="Times New Roman" w:hAnsi="Times New Roman"/>
          <w:i/>
          <w:sz w:val="24"/>
        </w:rPr>
        <w:t>D. Documentation of Internship</w:t>
      </w:r>
    </w:p>
    <w:p w14:paraId="1D6BDEC1" w14:textId="77777777" w:rsidR="00EB32CA" w:rsidRDefault="00EB32CA" w:rsidP="00303F37">
      <w:pPr>
        <w:tabs>
          <w:tab w:val="left" w:pos="720"/>
          <w:tab w:val="left" w:pos="1180"/>
        </w:tabs>
        <w:rPr>
          <w:rFonts w:ascii="Times New Roman" w:hAnsi="Times New Roman"/>
          <w:sz w:val="24"/>
        </w:rPr>
      </w:pPr>
    </w:p>
    <w:p w14:paraId="4E4D47E9" w14:textId="77777777" w:rsidR="00303F37" w:rsidRPr="00EB32CA" w:rsidRDefault="00303F37" w:rsidP="00303F37">
      <w:pPr>
        <w:tabs>
          <w:tab w:val="left" w:pos="720"/>
          <w:tab w:val="left" w:pos="1180"/>
        </w:tabs>
        <w:rPr>
          <w:rFonts w:ascii="Times" w:hAnsi="Times"/>
          <w:sz w:val="24"/>
        </w:rPr>
      </w:pPr>
      <w:r>
        <w:rPr>
          <w:rFonts w:ascii="Times New Roman" w:hAnsi="Times New Roman"/>
          <w:sz w:val="24"/>
        </w:rPr>
        <w:tab/>
        <w:t>Each intern is required to submit a monthly reflective log. In this log</w:t>
      </w:r>
      <w:r w:rsidR="00EB32CA">
        <w:rPr>
          <w:rFonts w:ascii="Times New Roman" w:hAnsi="Times New Roman"/>
          <w:sz w:val="24"/>
        </w:rPr>
        <w:t>, interns are required to provide:</w:t>
      </w:r>
    </w:p>
    <w:p w14:paraId="05CC9F86" w14:textId="77777777" w:rsidR="00EB32CA" w:rsidRPr="00EB32CA" w:rsidRDefault="00EB32CA" w:rsidP="00EB32CA">
      <w:pPr>
        <w:pStyle w:val="Quick1"/>
        <w:widowControl/>
        <w:numPr>
          <w:ilvl w:val="0"/>
          <w:numId w:val="0"/>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adjustRightInd/>
        <w:rPr>
          <w:rFonts w:ascii="Times" w:hAnsi="Times"/>
          <w:sz w:val="24"/>
          <w:lang w:eastAsia="ja-JP"/>
        </w:rPr>
      </w:pPr>
      <w:r w:rsidRPr="00EB32CA">
        <w:rPr>
          <w:rFonts w:ascii="Times" w:hAnsi="Times"/>
          <w:sz w:val="24"/>
        </w:rPr>
        <w:tab/>
      </w:r>
      <w:r>
        <w:rPr>
          <w:rFonts w:ascii="Times" w:hAnsi="Times"/>
          <w:sz w:val="24"/>
        </w:rPr>
        <w:tab/>
        <w:t xml:space="preserve">1. </w:t>
      </w:r>
      <w:r w:rsidRPr="00EB32CA">
        <w:rPr>
          <w:rFonts w:ascii="Times" w:hAnsi="Times"/>
          <w:sz w:val="24"/>
          <w:lang w:eastAsia="ja-JP"/>
        </w:rPr>
        <w:t xml:space="preserve">A simple listing of the various activities that </w:t>
      </w:r>
      <w:r>
        <w:rPr>
          <w:rFonts w:ascii="Times" w:hAnsi="Times"/>
          <w:sz w:val="24"/>
          <w:lang w:eastAsia="ja-JP"/>
        </w:rPr>
        <w:t>he/she</w:t>
      </w:r>
      <w:r w:rsidRPr="00EB32CA">
        <w:rPr>
          <w:rFonts w:ascii="Times" w:hAnsi="Times"/>
          <w:sz w:val="24"/>
          <w:lang w:eastAsia="ja-JP"/>
        </w:rPr>
        <w:t xml:space="preserve"> </w:t>
      </w:r>
      <w:r>
        <w:rPr>
          <w:rFonts w:ascii="Times" w:hAnsi="Times"/>
          <w:sz w:val="24"/>
          <w:lang w:eastAsia="ja-JP"/>
        </w:rPr>
        <w:t>has</w:t>
      </w:r>
      <w:r w:rsidRPr="00EB32CA">
        <w:rPr>
          <w:rFonts w:ascii="Times" w:hAnsi="Times"/>
          <w:sz w:val="24"/>
          <w:lang w:eastAsia="ja-JP"/>
        </w:rPr>
        <w:t xml:space="preserve"> engaged in during the month with an accounting of the number of hours spent in each type of activity.</w:t>
      </w:r>
    </w:p>
    <w:p w14:paraId="16107E0C" w14:textId="77777777" w:rsidR="00EB32CA" w:rsidRPr="00EB32CA" w:rsidRDefault="00EB32CA" w:rsidP="00EB32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z w:val="24"/>
          <w:lang w:eastAsia="ja-JP"/>
        </w:rPr>
      </w:pPr>
    </w:p>
    <w:p w14:paraId="11C045D7" w14:textId="77777777" w:rsidR="00EB32CA" w:rsidRPr="00EB32CA" w:rsidRDefault="00EB32CA" w:rsidP="00EB32C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adjustRightInd/>
        <w:rPr>
          <w:rFonts w:ascii="Times" w:hAnsi="Times"/>
          <w:sz w:val="24"/>
          <w:lang w:eastAsia="ja-JP"/>
        </w:rPr>
      </w:pPr>
      <w:r>
        <w:rPr>
          <w:rFonts w:ascii="Times" w:hAnsi="Times"/>
          <w:sz w:val="24"/>
          <w:lang w:eastAsia="ja-JP"/>
        </w:rPr>
        <w:tab/>
        <w:t xml:space="preserve">2. </w:t>
      </w:r>
      <w:r w:rsidRPr="00EB32CA">
        <w:rPr>
          <w:rFonts w:ascii="Times" w:hAnsi="Times"/>
          <w:sz w:val="24"/>
          <w:lang w:eastAsia="ja-JP"/>
        </w:rPr>
        <w:t xml:space="preserve">A description of one particular clinical event that </w:t>
      </w:r>
      <w:r>
        <w:rPr>
          <w:rFonts w:ascii="Times" w:hAnsi="Times"/>
          <w:sz w:val="24"/>
          <w:lang w:eastAsia="ja-JP"/>
        </w:rPr>
        <w:t>the intern</w:t>
      </w:r>
      <w:r w:rsidRPr="00EB32CA">
        <w:rPr>
          <w:rFonts w:ascii="Times" w:hAnsi="Times"/>
          <w:sz w:val="24"/>
          <w:lang w:eastAsia="ja-JP"/>
        </w:rPr>
        <w:t xml:space="preserve"> dealt with during the month with an </w:t>
      </w:r>
      <w:r>
        <w:rPr>
          <w:rFonts w:ascii="Times" w:hAnsi="Times"/>
          <w:sz w:val="24"/>
          <w:lang w:eastAsia="ja-JP"/>
        </w:rPr>
        <w:t xml:space="preserve">explanation of why it stood out, </w:t>
      </w:r>
      <w:r w:rsidRPr="00EB32CA">
        <w:rPr>
          <w:rFonts w:ascii="Times" w:hAnsi="Times"/>
          <w:sz w:val="24"/>
          <w:lang w:eastAsia="ja-JP"/>
        </w:rPr>
        <w:t xml:space="preserve">what </w:t>
      </w:r>
      <w:r>
        <w:rPr>
          <w:rFonts w:ascii="Times" w:hAnsi="Times"/>
          <w:sz w:val="24"/>
          <w:lang w:eastAsia="ja-JP"/>
        </w:rPr>
        <w:t>the intern</w:t>
      </w:r>
      <w:r w:rsidRPr="00EB32CA">
        <w:rPr>
          <w:rFonts w:ascii="Times" w:hAnsi="Times"/>
          <w:sz w:val="24"/>
          <w:lang w:eastAsia="ja-JP"/>
        </w:rPr>
        <w:t xml:space="preserve"> learned from it.</w:t>
      </w:r>
    </w:p>
    <w:p w14:paraId="1843F46B" w14:textId="77777777" w:rsidR="00EB32CA" w:rsidRPr="00EB32CA" w:rsidRDefault="00EB32CA" w:rsidP="00EB32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z w:val="24"/>
          <w:lang w:eastAsia="ja-JP"/>
        </w:rPr>
      </w:pPr>
    </w:p>
    <w:p w14:paraId="02045FE7" w14:textId="77777777" w:rsidR="00D51D76" w:rsidRPr="00A23364" w:rsidRDefault="00EB32CA" w:rsidP="00A2336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adjustRightInd/>
        <w:rPr>
          <w:rFonts w:ascii="Times" w:hAnsi="Times"/>
          <w:sz w:val="24"/>
          <w:lang w:eastAsia="ja-JP"/>
        </w:rPr>
      </w:pPr>
      <w:r>
        <w:rPr>
          <w:rFonts w:ascii="Times" w:hAnsi="Times"/>
          <w:sz w:val="24"/>
          <w:lang w:eastAsia="ja-JP"/>
        </w:rPr>
        <w:tab/>
        <w:t xml:space="preserve">3. </w:t>
      </w:r>
      <w:r w:rsidRPr="00EB32CA">
        <w:rPr>
          <w:rFonts w:ascii="Times" w:hAnsi="Times"/>
          <w:sz w:val="24"/>
          <w:lang w:eastAsia="ja-JP"/>
        </w:rPr>
        <w:t xml:space="preserve">A reflection upon professional growth during this time period.  This </w:t>
      </w:r>
      <w:r w:rsidRPr="00EB32CA">
        <w:rPr>
          <w:rFonts w:ascii="Times" w:hAnsi="Times"/>
          <w:i/>
          <w:sz w:val="24"/>
          <w:lang w:eastAsia="ja-JP"/>
        </w:rPr>
        <w:t>may</w:t>
      </w:r>
      <w:r w:rsidRPr="00EB32CA">
        <w:rPr>
          <w:rFonts w:ascii="Times" w:hAnsi="Times"/>
          <w:sz w:val="24"/>
          <w:lang w:eastAsia="ja-JP"/>
        </w:rPr>
        <w:t xml:space="preserve"> include consideration of such issues as what </w:t>
      </w:r>
      <w:r>
        <w:rPr>
          <w:rFonts w:ascii="Times" w:hAnsi="Times"/>
          <w:sz w:val="24"/>
          <w:lang w:eastAsia="ja-JP"/>
        </w:rPr>
        <w:t>the intern</w:t>
      </w:r>
      <w:r w:rsidRPr="00EB32CA">
        <w:rPr>
          <w:rFonts w:ascii="Times" w:hAnsi="Times"/>
          <w:sz w:val="24"/>
          <w:lang w:eastAsia="ja-JP"/>
        </w:rPr>
        <w:t xml:space="preserve"> </w:t>
      </w:r>
      <w:r>
        <w:rPr>
          <w:rFonts w:ascii="Times" w:hAnsi="Times"/>
          <w:sz w:val="24"/>
          <w:lang w:eastAsia="ja-JP"/>
        </w:rPr>
        <w:t>is</w:t>
      </w:r>
      <w:r w:rsidRPr="00EB32CA">
        <w:rPr>
          <w:rFonts w:ascii="Times" w:hAnsi="Times"/>
          <w:sz w:val="24"/>
          <w:lang w:eastAsia="ja-JP"/>
        </w:rPr>
        <w:t xml:space="preserve"> learning about the nature and use of the therapeutic relationship; about </w:t>
      </w:r>
      <w:r>
        <w:rPr>
          <w:rFonts w:ascii="Times" w:hAnsi="Times"/>
          <w:sz w:val="24"/>
          <w:lang w:eastAsia="ja-JP"/>
        </w:rPr>
        <w:t>the intern</w:t>
      </w:r>
      <w:r w:rsidRPr="00EB32CA">
        <w:rPr>
          <w:rFonts w:ascii="Times" w:hAnsi="Times"/>
          <w:sz w:val="24"/>
          <w:lang w:eastAsia="ja-JP"/>
        </w:rPr>
        <w:t xml:space="preserve"> as a therapist; about the characteristics of particular clinical populations and what kinds of things work with them and why; about specific approaches to treatment and/or specific interventions; about relationships with other professionals; about working within a particular type of agency, and so forth.    </w:t>
      </w:r>
    </w:p>
    <w:p w14:paraId="7CDFC8C7" w14:textId="77777777" w:rsidR="006E2301" w:rsidRDefault="006E2301" w:rsidP="00D51D76">
      <w:pPr>
        <w:rPr>
          <w:rFonts w:ascii="Times New Roman" w:hAnsi="Times New Roman"/>
          <w:sz w:val="24"/>
        </w:rPr>
      </w:pPr>
    </w:p>
    <w:p w14:paraId="30266C6A" w14:textId="77777777" w:rsidR="00D51D76" w:rsidRDefault="00D51D76" w:rsidP="00D51D76">
      <w:pPr>
        <w:pStyle w:val="Quick1"/>
        <w:numPr>
          <w:ilvl w:val="0"/>
          <w:numId w:val="0"/>
        </w:numPr>
        <w:tabs>
          <w:tab w:val="left" w:pos="-1440"/>
        </w:tabs>
        <w:ind w:left="720" w:hanging="720"/>
        <w:rPr>
          <w:rFonts w:ascii="Times New Roman" w:hAnsi="Times New Roman"/>
          <w:b/>
          <w:bCs/>
          <w:sz w:val="24"/>
          <w:u w:val="single"/>
        </w:rPr>
      </w:pPr>
      <w:r>
        <w:rPr>
          <w:rFonts w:ascii="Times New Roman" w:hAnsi="Times New Roman"/>
          <w:b/>
          <w:bCs/>
          <w:sz w:val="24"/>
        </w:rPr>
        <w:t>6.</w:t>
      </w:r>
      <w:r>
        <w:rPr>
          <w:rFonts w:ascii="Times New Roman" w:hAnsi="Times New Roman"/>
          <w:b/>
          <w:bCs/>
          <w:sz w:val="24"/>
        </w:rPr>
        <w:tab/>
      </w:r>
      <w:r>
        <w:rPr>
          <w:rFonts w:ascii="Times New Roman" w:hAnsi="Times New Roman"/>
          <w:b/>
          <w:bCs/>
          <w:sz w:val="24"/>
          <w:u w:val="single"/>
        </w:rPr>
        <w:t>ON-SITE SUPERVISOR RESPONSIBILITY:</w:t>
      </w:r>
    </w:p>
    <w:p w14:paraId="4D19DB20" w14:textId="77777777" w:rsidR="00D51D76" w:rsidRDefault="00D51D76" w:rsidP="00D51D76">
      <w:pPr>
        <w:rPr>
          <w:rFonts w:ascii="Times New Roman" w:hAnsi="Times New Roman"/>
          <w:sz w:val="24"/>
        </w:rPr>
      </w:pPr>
    </w:p>
    <w:p w14:paraId="73F83270" w14:textId="77777777" w:rsidR="006E2301" w:rsidRDefault="00303F37" w:rsidP="00D51D76">
      <w:pPr>
        <w:rPr>
          <w:rFonts w:ascii="Times New Roman" w:hAnsi="Times New Roman"/>
          <w:sz w:val="24"/>
        </w:rPr>
      </w:pPr>
      <w:r>
        <w:rPr>
          <w:rFonts w:ascii="Times New Roman" w:hAnsi="Times New Roman"/>
          <w:sz w:val="24"/>
        </w:rPr>
        <w:tab/>
        <w:t xml:space="preserve">1. Before the site is approved by the program coordinator, the site must submit a Training Plan </w:t>
      </w:r>
      <w:r>
        <w:rPr>
          <w:rFonts w:ascii="Times New Roman" w:hAnsi="Times New Roman"/>
          <w:sz w:val="24"/>
        </w:rPr>
        <w:tab/>
        <w:t>(see Attachment #1), which provides details regarding the types of activities the intern will be involved with, as well as the amount and type of clinical supervision.</w:t>
      </w:r>
    </w:p>
    <w:p w14:paraId="13B3EE66" w14:textId="6DC973FB" w:rsidR="00303F37" w:rsidRDefault="00303F37" w:rsidP="00D51D76">
      <w:pPr>
        <w:rPr>
          <w:rFonts w:ascii="Times New Roman" w:hAnsi="Times New Roman"/>
          <w:sz w:val="24"/>
        </w:rPr>
      </w:pPr>
      <w:r>
        <w:rPr>
          <w:rFonts w:ascii="Times New Roman" w:hAnsi="Times New Roman"/>
          <w:sz w:val="24"/>
        </w:rPr>
        <w:tab/>
        <w:t>2. The on-site supervisor must be a lice</w:t>
      </w:r>
      <w:r w:rsidR="00E324C9">
        <w:rPr>
          <w:rFonts w:ascii="Times New Roman" w:hAnsi="Times New Roman"/>
          <w:sz w:val="24"/>
        </w:rPr>
        <w:t xml:space="preserve">nsed mental health professional approved by program coordinator. </w:t>
      </w:r>
    </w:p>
    <w:p w14:paraId="78CD6E55" w14:textId="77777777" w:rsidR="00303F37" w:rsidRDefault="00303F37" w:rsidP="00D51D76">
      <w:pPr>
        <w:rPr>
          <w:rFonts w:ascii="Times New Roman" w:hAnsi="Times New Roman"/>
          <w:sz w:val="24"/>
        </w:rPr>
      </w:pPr>
      <w:r>
        <w:rPr>
          <w:rFonts w:ascii="Times New Roman" w:hAnsi="Times New Roman"/>
          <w:sz w:val="24"/>
        </w:rPr>
        <w:tab/>
        <w:t>3. The on-site supervisor is responsible for providing at least two hours of scheduled clinical supervision per week.</w:t>
      </w:r>
    </w:p>
    <w:p w14:paraId="7C0EA451" w14:textId="77777777" w:rsidR="00303F37" w:rsidRDefault="00303F37" w:rsidP="00D51D76">
      <w:pPr>
        <w:rPr>
          <w:rFonts w:ascii="Times New Roman" w:hAnsi="Times New Roman"/>
          <w:sz w:val="24"/>
        </w:rPr>
      </w:pPr>
      <w:r>
        <w:rPr>
          <w:rFonts w:ascii="Times New Roman" w:hAnsi="Times New Roman"/>
          <w:sz w:val="24"/>
        </w:rPr>
        <w:tab/>
        <w:t>4. The on-site supervisor is responsible for providing a wide range of clinical experiences to the intern, commensurate with their training and readiness.</w:t>
      </w:r>
    </w:p>
    <w:p w14:paraId="58C2B7ED" w14:textId="77777777" w:rsidR="00303F37" w:rsidRDefault="00303F37" w:rsidP="00D51D76">
      <w:pPr>
        <w:rPr>
          <w:rFonts w:ascii="Times New Roman" w:hAnsi="Times New Roman"/>
          <w:sz w:val="24"/>
        </w:rPr>
      </w:pPr>
      <w:r>
        <w:rPr>
          <w:rFonts w:ascii="Times New Roman" w:hAnsi="Times New Roman"/>
          <w:sz w:val="24"/>
        </w:rPr>
        <w:tab/>
        <w:t>5. The on-site supervisor is responsible for completing the Trainee Evaluation Form (TEF) twice during the internship (see Attachment #2).</w:t>
      </w:r>
    </w:p>
    <w:p w14:paraId="4116ECB8" w14:textId="77777777" w:rsidR="00303F37" w:rsidRDefault="00303F37" w:rsidP="00D51D76">
      <w:pPr>
        <w:rPr>
          <w:rFonts w:ascii="Times New Roman" w:hAnsi="Times New Roman"/>
          <w:sz w:val="24"/>
        </w:rPr>
      </w:pPr>
      <w:r>
        <w:rPr>
          <w:rFonts w:ascii="Times New Roman" w:hAnsi="Times New Roman"/>
          <w:sz w:val="24"/>
        </w:rPr>
        <w:tab/>
        <w:t>6. The on-site supervisor is expected to host the program coordinator for at least one meeting among the coordinator, on-site supervisor, and intern.</w:t>
      </w:r>
    </w:p>
    <w:p w14:paraId="27841EB8" w14:textId="77777777" w:rsidR="00303F37" w:rsidRDefault="00303F37" w:rsidP="00D51D76">
      <w:pPr>
        <w:rPr>
          <w:rFonts w:ascii="Times New Roman" w:hAnsi="Times New Roman"/>
          <w:sz w:val="24"/>
        </w:rPr>
      </w:pPr>
      <w:r>
        <w:rPr>
          <w:rFonts w:ascii="Times New Roman" w:hAnsi="Times New Roman"/>
          <w:sz w:val="24"/>
        </w:rPr>
        <w:tab/>
      </w:r>
    </w:p>
    <w:p w14:paraId="129B4473" w14:textId="77777777" w:rsidR="00D51D76" w:rsidRDefault="00D51D76" w:rsidP="00D51D76">
      <w:pPr>
        <w:rPr>
          <w:rFonts w:ascii="Times New Roman" w:hAnsi="Times New Roman"/>
          <w:sz w:val="24"/>
        </w:rPr>
      </w:pPr>
    </w:p>
    <w:p w14:paraId="699DADD1" w14:textId="77777777" w:rsidR="00D51D76" w:rsidRDefault="00D51D76" w:rsidP="00D51D76">
      <w:pPr>
        <w:pStyle w:val="Quick1"/>
        <w:numPr>
          <w:ilvl w:val="0"/>
          <w:numId w:val="0"/>
        </w:numPr>
        <w:tabs>
          <w:tab w:val="left" w:pos="-1440"/>
        </w:tabs>
        <w:rPr>
          <w:rFonts w:ascii="Times New Roman" w:hAnsi="Times New Roman"/>
          <w:b/>
          <w:bCs/>
          <w:sz w:val="24"/>
          <w:u w:val="single"/>
        </w:rPr>
      </w:pPr>
      <w:r>
        <w:rPr>
          <w:rFonts w:ascii="Times New Roman" w:hAnsi="Times New Roman"/>
          <w:b/>
          <w:bCs/>
          <w:sz w:val="24"/>
        </w:rPr>
        <w:t xml:space="preserve">7. </w:t>
      </w:r>
      <w:r>
        <w:rPr>
          <w:rFonts w:ascii="Times New Roman" w:hAnsi="Times New Roman"/>
          <w:b/>
          <w:bCs/>
          <w:sz w:val="24"/>
        </w:rPr>
        <w:tab/>
      </w:r>
      <w:r>
        <w:rPr>
          <w:rFonts w:ascii="Times New Roman" w:hAnsi="Times New Roman"/>
          <w:b/>
          <w:bCs/>
          <w:sz w:val="24"/>
          <w:u w:val="single"/>
        </w:rPr>
        <w:t>UNIVERSITY COORDINATOR RESPONSIBILITY:</w:t>
      </w:r>
    </w:p>
    <w:p w14:paraId="6122140C" w14:textId="77777777" w:rsidR="00D51D76" w:rsidRDefault="00D51D76" w:rsidP="00D51D76">
      <w:pPr>
        <w:rPr>
          <w:rFonts w:ascii="Times New Roman" w:hAnsi="Times New Roman"/>
          <w:sz w:val="24"/>
        </w:rPr>
      </w:pPr>
    </w:p>
    <w:p w14:paraId="73680A7D" w14:textId="77777777" w:rsidR="00D51D76" w:rsidRDefault="00303F37" w:rsidP="00471061">
      <w:pPr>
        <w:pStyle w:val="QuickA"/>
        <w:numPr>
          <w:ilvl w:val="0"/>
          <w:numId w:val="0"/>
        </w:numPr>
        <w:tabs>
          <w:tab w:val="left" w:pos="-1440"/>
        </w:tabs>
        <w:rPr>
          <w:rFonts w:ascii="Times New Roman" w:hAnsi="Times New Roman"/>
          <w:sz w:val="24"/>
        </w:rPr>
      </w:pPr>
      <w:r>
        <w:rPr>
          <w:rFonts w:ascii="Times New Roman" w:hAnsi="Times New Roman"/>
          <w:sz w:val="24"/>
        </w:rPr>
        <w:tab/>
        <w:t>1. The program coordinator is responsible for assisting students in their searches for internships.</w:t>
      </w:r>
    </w:p>
    <w:p w14:paraId="79676075" w14:textId="77777777" w:rsidR="00303F37" w:rsidRDefault="00303F37" w:rsidP="00471061">
      <w:pPr>
        <w:pStyle w:val="QuickA"/>
        <w:numPr>
          <w:ilvl w:val="0"/>
          <w:numId w:val="0"/>
        </w:numPr>
        <w:tabs>
          <w:tab w:val="left" w:pos="-1440"/>
        </w:tabs>
        <w:rPr>
          <w:rFonts w:ascii="Times New Roman" w:hAnsi="Times New Roman"/>
          <w:sz w:val="24"/>
        </w:rPr>
      </w:pPr>
      <w:r>
        <w:rPr>
          <w:rFonts w:ascii="Times New Roman" w:hAnsi="Times New Roman"/>
          <w:sz w:val="24"/>
        </w:rPr>
        <w:tab/>
        <w:t>2. The program coordinator is responsible for reading and assessing each intern’s monthly reflective logs.</w:t>
      </w:r>
    </w:p>
    <w:p w14:paraId="0DEC5CDF" w14:textId="77777777" w:rsidR="00EB32CA" w:rsidRDefault="00EB32CA" w:rsidP="00471061">
      <w:pPr>
        <w:pStyle w:val="QuickA"/>
        <w:numPr>
          <w:ilvl w:val="0"/>
          <w:numId w:val="0"/>
        </w:numPr>
        <w:tabs>
          <w:tab w:val="left" w:pos="-1440"/>
        </w:tabs>
        <w:rPr>
          <w:rFonts w:ascii="Times New Roman" w:hAnsi="Times New Roman"/>
          <w:sz w:val="24"/>
        </w:rPr>
      </w:pPr>
      <w:r>
        <w:rPr>
          <w:rFonts w:ascii="Times New Roman" w:hAnsi="Times New Roman"/>
          <w:sz w:val="24"/>
        </w:rPr>
        <w:tab/>
        <w:t xml:space="preserve">3. The program coordinator is responsible for making at least one site visit during the internship, meeting with the intern and site supervisor </w:t>
      </w:r>
      <w:r w:rsidR="00A23364">
        <w:rPr>
          <w:rFonts w:ascii="Times New Roman" w:hAnsi="Times New Roman"/>
          <w:sz w:val="24"/>
        </w:rPr>
        <w:t>to assess the intern’s progress, and to submit a report to the Chair regarding that site visit and its results.</w:t>
      </w:r>
    </w:p>
    <w:p w14:paraId="3FB38DEF" w14:textId="77777777" w:rsidR="00EB32CA" w:rsidRDefault="00EB32CA" w:rsidP="00471061">
      <w:pPr>
        <w:pStyle w:val="QuickA"/>
        <w:numPr>
          <w:ilvl w:val="0"/>
          <w:numId w:val="0"/>
        </w:numPr>
        <w:tabs>
          <w:tab w:val="left" w:pos="-1440"/>
        </w:tabs>
        <w:rPr>
          <w:rFonts w:ascii="Times New Roman" w:hAnsi="Times New Roman"/>
          <w:sz w:val="24"/>
        </w:rPr>
      </w:pPr>
      <w:r>
        <w:rPr>
          <w:rFonts w:ascii="Times New Roman" w:hAnsi="Times New Roman"/>
          <w:sz w:val="24"/>
        </w:rPr>
        <w:tab/>
        <w:t xml:space="preserve">4. The program coordinator is responsible for addressing any difficulties on the internship that interfere with the internship’s </w:t>
      </w:r>
      <w:r w:rsidR="00A23364">
        <w:rPr>
          <w:rFonts w:ascii="Times New Roman" w:hAnsi="Times New Roman"/>
          <w:sz w:val="24"/>
        </w:rPr>
        <w:t xml:space="preserve">educational </w:t>
      </w:r>
      <w:r>
        <w:rPr>
          <w:rFonts w:ascii="Times New Roman" w:hAnsi="Times New Roman"/>
          <w:sz w:val="24"/>
        </w:rPr>
        <w:t>goals, typically by consulting directly with the internship site and supervisor.</w:t>
      </w:r>
    </w:p>
    <w:p w14:paraId="6658E922" w14:textId="77777777" w:rsidR="00A23364" w:rsidRPr="00A23364" w:rsidRDefault="00A23364" w:rsidP="00A23364">
      <w:pPr>
        <w:pStyle w:val="QuickA"/>
        <w:numPr>
          <w:ilvl w:val="0"/>
          <w:numId w:val="0"/>
        </w:numPr>
        <w:tabs>
          <w:tab w:val="left" w:pos="-1440"/>
        </w:tabs>
        <w:rPr>
          <w:rFonts w:ascii="Times New Roman" w:hAnsi="Times New Roman"/>
          <w:sz w:val="24"/>
        </w:rPr>
      </w:pPr>
      <w:r>
        <w:rPr>
          <w:rFonts w:ascii="Times New Roman" w:hAnsi="Times New Roman"/>
          <w:sz w:val="24"/>
        </w:rPr>
        <w:tab/>
        <w:t xml:space="preserve">5. The program coordinator is responsible for assessing the intern’s functioning and assigning a grade (S/U), based upon the students’ monthly logs, the on-site-supervisor’s two assessments with the TEF, and the results of the site visit. NOTE: </w:t>
      </w:r>
      <w:r w:rsidRPr="00A23364">
        <w:rPr>
          <w:rFonts w:ascii="Times New Roman" w:hAnsi="Times New Roman"/>
          <w:sz w:val="24"/>
        </w:rPr>
        <w:t xml:space="preserve">The internship experience is unitary.  Although the student registers for two semesters of academic credit, the student’s performance on the internship is evaluated as a whole.  Grades in Psychology 604 are recorded as “I” until the internship is completed, at which </w:t>
      </w:r>
      <w:r w:rsidRPr="00A23364">
        <w:rPr>
          <w:rFonts w:ascii="Times New Roman" w:hAnsi="Times New Roman"/>
          <w:sz w:val="24"/>
        </w:rPr>
        <w:lastRenderedPageBreak/>
        <w:t>time the grades for all semesters of registration are changed to reflect satisfactory or unsatisfactory performance on the internship.</w:t>
      </w:r>
    </w:p>
    <w:p w14:paraId="7BF498FC" w14:textId="77777777" w:rsidR="00A23364" w:rsidRPr="00A147D8" w:rsidRDefault="00A23364" w:rsidP="00471061">
      <w:pPr>
        <w:pStyle w:val="QuickA"/>
        <w:numPr>
          <w:ilvl w:val="0"/>
          <w:numId w:val="0"/>
        </w:numPr>
        <w:tabs>
          <w:tab w:val="left" w:pos="-1440"/>
        </w:tabs>
        <w:rPr>
          <w:rFonts w:ascii="Times New Roman" w:hAnsi="Times New Roman"/>
          <w:sz w:val="24"/>
        </w:rPr>
      </w:pPr>
    </w:p>
    <w:sectPr w:rsidR="00A23364" w:rsidRPr="00A147D8" w:rsidSect="00A23364">
      <w:headerReference w:type="even" r:id="rId7"/>
      <w:headerReference w:type="default" r:id="rId8"/>
      <w:endnotePr>
        <w:numFmt w:val="decimal"/>
      </w:endnotePr>
      <w:type w:val="continuous"/>
      <w:pgSz w:w="12240" w:h="15840"/>
      <w:pgMar w:top="720" w:right="720" w:bottom="662" w:left="1440" w:header="720" w:footer="66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E8CFF" w14:textId="77777777" w:rsidR="00B13502" w:rsidRDefault="00B13502" w:rsidP="00A23364">
      <w:r>
        <w:separator/>
      </w:r>
    </w:p>
  </w:endnote>
  <w:endnote w:type="continuationSeparator" w:id="0">
    <w:p w14:paraId="702F2BDD" w14:textId="77777777" w:rsidR="00B13502" w:rsidRDefault="00B13502" w:rsidP="00A23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09AA9" w14:textId="77777777" w:rsidR="00B13502" w:rsidRDefault="00B13502" w:rsidP="00A23364">
      <w:r>
        <w:separator/>
      </w:r>
    </w:p>
  </w:footnote>
  <w:footnote w:type="continuationSeparator" w:id="0">
    <w:p w14:paraId="7DD4EF3B" w14:textId="77777777" w:rsidR="00B13502" w:rsidRDefault="00B13502" w:rsidP="00A23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B8504" w14:textId="77777777" w:rsidR="00A23364" w:rsidRDefault="00A23364" w:rsidP="00C86F3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2AA199" w14:textId="77777777" w:rsidR="00A23364" w:rsidRDefault="00A23364" w:rsidP="00A2336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F8761" w14:textId="0E93F480" w:rsidR="00A23364" w:rsidRDefault="00A23364" w:rsidP="00C86F3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0DD6">
      <w:rPr>
        <w:rStyle w:val="PageNumber"/>
        <w:noProof/>
      </w:rPr>
      <w:t>4</w:t>
    </w:r>
    <w:r>
      <w:rPr>
        <w:rStyle w:val="PageNumber"/>
      </w:rPr>
      <w:fldChar w:fldCharType="end"/>
    </w:r>
  </w:p>
  <w:p w14:paraId="3B299B30" w14:textId="77777777" w:rsidR="00A23364" w:rsidRDefault="00A23364" w:rsidP="00A2336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Courier" w:hAnsi="Courier" w:cs="Times New Roman"/>
        <w:sz w:val="20"/>
        <w:szCs w:val="20"/>
      </w:rPr>
    </w:lvl>
  </w:abstractNum>
  <w:abstractNum w:abstractNumId="1" w15:restartNumberingAfterBreak="0">
    <w:nsid w:val="00000002"/>
    <w:multiLevelType w:val="singleLevel"/>
    <w:tmpl w:val="00000000"/>
    <w:lvl w:ilvl="0">
      <w:start w:val="1"/>
      <w:numFmt w:val="upperLetter"/>
      <w:pStyle w:val="QuickA"/>
      <w:lvlText w:val="%1."/>
      <w:lvlJc w:val="left"/>
      <w:pPr>
        <w:tabs>
          <w:tab w:val="num" w:pos="1440"/>
        </w:tabs>
      </w:pPr>
    </w:lvl>
  </w:abstractNum>
  <w:abstractNum w:abstractNumId="2" w15:restartNumberingAfterBreak="0">
    <w:nsid w:val="20951EA1"/>
    <w:multiLevelType w:val="hybridMultilevel"/>
    <w:tmpl w:val="810E6714"/>
    <w:lvl w:ilvl="0" w:tplc="EAF415E0">
      <w:start w:val="1"/>
      <w:numFmt w:val="upperLetter"/>
      <w:lvlText w:val="%1."/>
      <w:lvlJc w:val="left"/>
      <w:pPr>
        <w:tabs>
          <w:tab w:val="num" w:pos="1080"/>
        </w:tabs>
        <w:ind w:left="1080" w:hanging="360"/>
      </w:pPr>
      <w:rPr>
        <w:rFonts w:hint="default"/>
      </w:rPr>
    </w:lvl>
    <w:lvl w:ilvl="1" w:tplc="C834F8B0">
      <w:start w:val="4"/>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BBA355A"/>
    <w:multiLevelType w:val="hybridMultilevel"/>
    <w:tmpl w:val="FE20982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4" w15:restartNumberingAfterBreak="0">
    <w:nsid w:val="48232848"/>
    <w:multiLevelType w:val="hybridMultilevel"/>
    <w:tmpl w:val="983CBDF4"/>
    <w:lvl w:ilvl="0" w:tplc="04090015">
      <w:start w:val="1"/>
      <w:numFmt w:val="upperLetter"/>
      <w:lvlText w:val="%1."/>
      <w:lvlJc w:val="left"/>
      <w:pPr>
        <w:tabs>
          <w:tab w:val="num" w:pos="720"/>
        </w:tabs>
        <w:ind w:left="720" w:hanging="360"/>
      </w:pPr>
    </w:lvl>
    <w:lvl w:ilvl="1" w:tplc="CC8EDE6E">
      <w:start w:val="2"/>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9E64BB6"/>
    <w:multiLevelType w:val="hybridMultilevel"/>
    <w:tmpl w:val="5FC68B5A"/>
    <w:lvl w:ilvl="0" w:tplc="E7B21D4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0515975"/>
    <w:multiLevelType w:val="hybridMultilevel"/>
    <w:tmpl w:val="97B6AAB2"/>
    <w:lvl w:ilvl="0" w:tplc="E34C54D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CC516D2"/>
    <w:multiLevelType w:val="hybridMultilevel"/>
    <w:tmpl w:val="6886662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8" w15:restartNumberingAfterBreak="0">
    <w:nsid w:val="79063C65"/>
    <w:multiLevelType w:val="hybridMultilevel"/>
    <w:tmpl w:val="BC520FE8"/>
    <w:lvl w:ilvl="0" w:tplc="77A6B35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startOverride w:val="1"/>
      <w:lvl w:ilvl="0">
        <w:start w:val="1"/>
        <w:numFmt w:val="decimal"/>
        <w:pStyle w:val="Quick1"/>
        <w:lvlText w:val="%1."/>
        <w:lvlJc w:val="left"/>
      </w:lvl>
    </w:lvlOverride>
  </w:num>
  <w:num w:numId="2">
    <w:abstractNumId w:val="1"/>
    <w:lvlOverride w:ilvl="0">
      <w:startOverride w:val="2"/>
      <w:lvl w:ilvl="0">
        <w:start w:val="2"/>
        <w:numFmt w:val="decimal"/>
        <w:pStyle w:val="QuickA"/>
        <w:lvlText w:val="%1."/>
        <w:lvlJc w:val="left"/>
      </w:lvl>
    </w:lvlOverride>
  </w:num>
  <w:num w:numId="3">
    <w:abstractNumId w:val="1"/>
    <w:lvlOverride w:ilvl="0">
      <w:startOverride w:val="1"/>
      <w:lvl w:ilvl="0">
        <w:start w:val="1"/>
        <w:numFmt w:val="decimal"/>
        <w:pStyle w:val="QuickA"/>
        <w:lvlText w:val="%1."/>
        <w:lvlJc w:val="left"/>
      </w:lvl>
    </w:lvlOverride>
  </w:num>
  <w:num w:numId="4">
    <w:abstractNumId w:val="0"/>
    <w:lvlOverride w:ilvl="0">
      <w:startOverride w:val="1"/>
      <w:lvl w:ilvl="0">
        <w:start w:val="1"/>
        <w:numFmt w:val="decimal"/>
        <w:pStyle w:val="Quick1"/>
        <w:lvlText w:val="%1."/>
        <w:lvlJc w:val="left"/>
      </w:lvl>
    </w:lvlOverride>
  </w:num>
  <w:num w:numId="5">
    <w:abstractNumId w:val="0"/>
    <w:lvlOverride w:ilvl="0">
      <w:startOverride w:val="1"/>
      <w:lvl w:ilvl="0">
        <w:start w:val="1"/>
        <w:numFmt w:val="decimal"/>
        <w:pStyle w:val="Quick1"/>
        <w:lvlText w:val="%1."/>
        <w:lvlJc w:val="left"/>
      </w:lvl>
    </w:lvlOverride>
  </w:num>
  <w:num w:numId="6">
    <w:abstractNumId w:val="1"/>
    <w:lvlOverride w:ilvl="0">
      <w:startOverride w:val="1"/>
      <w:lvl w:ilvl="0">
        <w:start w:val="1"/>
        <w:numFmt w:val="decimal"/>
        <w:pStyle w:val="QuickA"/>
        <w:lvlText w:val="%1."/>
        <w:lvlJc w:val="left"/>
      </w:lvl>
    </w:lvlOverride>
  </w:num>
  <w:num w:numId="7">
    <w:abstractNumId w:val="0"/>
    <w:lvlOverride w:ilvl="0">
      <w:startOverride w:val="2"/>
      <w:lvl w:ilvl="0">
        <w:start w:val="2"/>
        <w:numFmt w:val="decimal"/>
        <w:pStyle w:val="Quick1"/>
        <w:lvlText w:val="%1."/>
        <w:lvlJc w:val="left"/>
      </w:lvl>
    </w:lvlOverride>
  </w:num>
  <w:num w:numId="8">
    <w:abstractNumId w:val="0"/>
    <w:lvlOverride w:ilvl="0">
      <w:startOverride w:val="3"/>
      <w:lvl w:ilvl="0">
        <w:start w:val="3"/>
        <w:numFmt w:val="decimal"/>
        <w:pStyle w:val="Quick1"/>
        <w:lvlText w:val="%1."/>
        <w:lvlJc w:val="left"/>
      </w:lvl>
    </w:lvlOverride>
  </w:num>
  <w:num w:numId="9">
    <w:abstractNumId w:val="1"/>
    <w:lvlOverride w:ilvl="0">
      <w:startOverride w:val="1"/>
      <w:lvl w:ilvl="0">
        <w:start w:val="1"/>
        <w:numFmt w:val="decimal"/>
        <w:pStyle w:val="QuickA"/>
        <w:lvlText w:val="%1."/>
        <w:lvlJc w:val="left"/>
      </w:lvl>
    </w:lvlOverride>
  </w:num>
  <w:num w:numId="10">
    <w:abstractNumId w:val="1"/>
    <w:lvlOverride w:ilvl="0">
      <w:startOverride w:val="1"/>
      <w:lvl w:ilvl="0">
        <w:start w:val="1"/>
        <w:numFmt w:val="decimal"/>
        <w:pStyle w:val="QuickA"/>
        <w:lvlText w:val="%1."/>
        <w:lvlJc w:val="left"/>
      </w:lvl>
    </w:lvlOverride>
  </w:num>
  <w:num w:numId="11">
    <w:abstractNumId w:val="6"/>
  </w:num>
  <w:num w:numId="12">
    <w:abstractNumId w:val="4"/>
  </w:num>
  <w:num w:numId="13">
    <w:abstractNumId w:val="2"/>
  </w:num>
  <w:num w:numId="14">
    <w:abstractNumId w:val="8"/>
  </w:num>
  <w:num w:numId="15">
    <w:abstractNumId w:val="5"/>
  </w:num>
  <w:num w:numId="16">
    <w:abstractNumId w:val="0"/>
    <w:lvlOverride w:ilvl="0">
      <w:lvl w:ilvl="0">
        <w:start w:val="1"/>
        <w:numFmt w:val="decimal"/>
        <w:pStyle w:val="Quick1"/>
        <w:lvlText w:val="%1."/>
        <w:lvlJc w:val="left"/>
        <w:pPr>
          <w:ind w:left="0" w:firstLine="0"/>
        </w:pPr>
        <w:rPr>
          <w:rFonts w:ascii="Courier" w:hAnsi="Courier" w:cs="Times New Roman"/>
          <w:sz w:val="20"/>
          <w:szCs w:val="20"/>
        </w:rPr>
      </w:lvl>
    </w:lvlOverride>
  </w:num>
  <w:num w:numId="17">
    <w:abstractNumId w:val="1"/>
    <w:lvlOverride w:ilvl="0">
      <w:lvl w:ilvl="0">
        <w:start w:val="1"/>
        <w:numFmt w:val="decimal"/>
        <w:pStyle w:val="QuickA"/>
        <w:lvlText w:val="%1."/>
        <w:lvlJc w:val="left"/>
        <w:pPr>
          <w:ind w:left="0" w:firstLine="0"/>
        </w:pPr>
      </w:lvl>
    </w:lvlOverride>
  </w:num>
  <w:num w:numId="18">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start w:val="1"/>
        <w:numFmt w:val="decimal"/>
        <w:pStyle w:val="Quick1"/>
        <w:lvlText w:val="%1."/>
        <w:lvlJc w:val="left"/>
        <w:pPr>
          <w:ind w:left="0" w:firstLine="0"/>
        </w:pPr>
        <w:rPr>
          <w:rFonts w:ascii="Times New Roman" w:hAnsi="Times New Roman" w:cs="Times New Roman" w:hint="default"/>
          <w:sz w:val="24"/>
          <w:szCs w:val="24"/>
        </w:rPr>
      </w:lvl>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0"/>
    <w:lvlOverride w:ilvl="0">
      <w:lvl w:ilvl="0">
        <w:start w:val="1"/>
        <w:numFmt w:val="decimal"/>
        <w:pStyle w:val="Quick1"/>
        <w:lvlText w:val="%1."/>
        <w:lvlJc w:val="left"/>
        <w:pPr>
          <w:tabs>
            <w:tab w:val="num" w:pos="720"/>
          </w:tabs>
        </w:pPr>
        <w:rPr>
          <w:rFonts w:ascii="Courier" w:hAnsi="Courier" w:cs="Times New Roman"/>
          <w:sz w:val="20"/>
          <w:szCs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E6D"/>
    <w:rsid w:val="00094338"/>
    <w:rsid w:val="000C0819"/>
    <w:rsid w:val="00303F37"/>
    <w:rsid w:val="00391808"/>
    <w:rsid w:val="00471061"/>
    <w:rsid w:val="005330C3"/>
    <w:rsid w:val="00536DB4"/>
    <w:rsid w:val="006160CE"/>
    <w:rsid w:val="00661E8A"/>
    <w:rsid w:val="00691E6D"/>
    <w:rsid w:val="006E2301"/>
    <w:rsid w:val="007C2D8B"/>
    <w:rsid w:val="0086551F"/>
    <w:rsid w:val="008F6ECD"/>
    <w:rsid w:val="009E5139"/>
    <w:rsid w:val="00A147D8"/>
    <w:rsid w:val="00A23364"/>
    <w:rsid w:val="00A42504"/>
    <w:rsid w:val="00A956F0"/>
    <w:rsid w:val="00B13502"/>
    <w:rsid w:val="00C308C1"/>
    <w:rsid w:val="00C6604D"/>
    <w:rsid w:val="00D30B7A"/>
    <w:rsid w:val="00D51D76"/>
    <w:rsid w:val="00D67BAC"/>
    <w:rsid w:val="00DF180B"/>
    <w:rsid w:val="00E324C9"/>
    <w:rsid w:val="00EB32CA"/>
    <w:rsid w:val="00FE0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AFDB69"/>
  <w15:docId w15:val="{43912660-9C0F-4DE6-A571-218B2760F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left="2430" w:firstLine="90"/>
      <w:outlineLvl w:val="0"/>
    </w:pPr>
    <w:rPr>
      <w:rFonts w:ascii="Times New Roman" w:hAnsi="Times New Roman"/>
      <w:sz w:val="24"/>
      <w:szCs w:val="20"/>
    </w:rPr>
  </w:style>
  <w:style w:type="paragraph" w:styleId="Heading4">
    <w:name w:val="heading 4"/>
    <w:basedOn w:val="Normal"/>
    <w:next w:val="Normal"/>
    <w:link w:val="Heading4Char"/>
    <w:uiPriority w:val="9"/>
    <w:semiHidden/>
    <w:unhideWhenUsed/>
    <w:qFormat/>
    <w:rsid w:val="00C6604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8"/>
      </w:numPr>
      <w:ind w:left="720" w:hanging="720"/>
    </w:pPr>
  </w:style>
  <w:style w:type="paragraph" w:customStyle="1" w:styleId="QuickA">
    <w:name w:val="Quick A."/>
    <w:basedOn w:val="Normal"/>
    <w:pPr>
      <w:numPr>
        <w:numId w:val="10"/>
      </w:numPr>
      <w:ind w:left="1440" w:hanging="720"/>
    </w:pPr>
  </w:style>
  <w:style w:type="paragraph" w:styleId="BodyTextIndent">
    <w:name w:val="Body Text Indent"/>
    <w:basedOn w:val="Normal"/>
    <w:semiHidden/>
    <w:pPr>
      <w:ind w:left="2520"/>
    </w:pPr>
    <w:rPr>
      <w:rFonts w:ascii="Times New Roman" w:hAnsi="Times New Roman"/>
      <w:sz w:val="24"/>
      <w:szCs w:val="20"/>
    </w:rPr>
  </w:style>
  <w:style w:type="paragraph" w:styleId="BodyTextIndent2">
    <w:name w:val="Body Text Indent 2"/>
    <w:basedOn w:val="Normal"/>
    <w:semiHidden/>
    <w:pPr>
      <w:ind w:left="2610"/>
    </w:pPr>
    <w:rPr>
      <w:rFonts w:ascii="Times New Roman" w:hAnsi="Times New Roman"/>
      <w:sz w:val="24"/>
      <w:szCs w:val="20"/>
    </w:rPr>
  </w:style>
  <w:style w:type="paragraph" w:styleId="Title">
    <w:name w:val="Title"/>
    <w:basedOn w:val="Normal"/>
    <w:qFormat/>
    <w:pPr>
      <w:jc w:val="center"/>
    </w:pPr>
    <w:rPr>
      <w:rFonts w:ascii="Times New Roman" w:hAnsi="Times New Roman"/>
      <w:b/>
      <w:bCs/>
      <w:sz w:val="36"/>
      <w:szCs w:val="28"/>
      <w:u w:val="single"/>
    </w:rPr>
  </w:style>
  <w:style w:type="paragraph" w:styleId="BalloonText">
    <w:name w:val="Balloon Text"/>
    <w:basedOn w:val="Normal"/>
    <w:link w:val="BalloonTextChar"/>
    <w:uiPriority w:val="99"/>
    <w:semiHidden/>
    <w:unhideWhenUsed/>
    <w:rsid w:val="00691E6D"/>
    <w:rPr>
      <w:rFonts w:ascii="Tahoma" w:hAnsi="Tahoma" w:cs="Tahoma"/>
      <w:sz w:val="16"/>
      <w:szCs w:val="16"/>
    </w:rPr>
  </w:style>
  <w:style w:type="character" w:customStyle="1" w:styleId="BalloonTextChar">
    <w:name w:val="Balloon Text Char"/>
    <w:link w:val="BalloonText"/>
    <w:uiPriority w:val="99"/>
    <w:semiHidden/>
    <w:rsid w:val="00691E6D"/>
    <w:rPr>
      <w:rFonts w:ascii="Tahoma" w:hAnsi="Tahoma" w:cs="Tahoma"/>
      <w:sz w:val="16"/>
      <w:szCs w:val="16"/>
    </w:rPr>
  </w:style>
  <w:style w:type="character" w:customStyle="1" w:styleId="Heading4Char">
    <w:name w:val="Heading 4 Char"/>
    <w:link w:val="Heading4"/>
    <w:uiPriority w:val="9"/>
    <w:semiHidden/>
    <w:rsid w:val="00C6604D"/>
    <w:rPr>
      <w:rFonts w:ascii="Calibri" w:eastAsia="Times New Roman" w:hAnsi="Calibri" w:cs="Times New Roman"/>
      <w:b/>
      <w:bCs/>
      <w:sz w:val="28"/>
      <w:szCs w:val="28"/>
    </w:rPr>
  </w:style>
  <w:style w:type="paragraph" w:styleId="NormalWeb">
    <w:name w:val="Normal (Web)"/>
    <w:basedOn w:val="Normal"/>
    <w:uiPriority w:val="99"/>
    <w:semiHidden/>
    <w:unhideWhenUsed/>
    <w:rsid w:val="00C6604D"/>
    <w:pPr>
      <w:widowControl/>
      <w:autoSpaceDE/>
      <w:autoSpaceDN/>
      <w:adjustRightInd/>
      <w:spacing w:before="100" w:beforeAutospacing="1" w:after="100" w:afterAutospacing="1"/>
    </w:pPr>
    <w:rPr>
      <w:rFonts w:ascii="Times New Roman" w:hAnsi="Times New Roman"/>
      <w:sz w:val="24"/>
    </w:rPr>
  </w:style>
  <w:style w:type="character" w:styleId="Strong">
    <w:name w:val="Strong"/>
    <w:uiPriority w:val="22"/>
    <w:qFormat/>
    <w:rsid w:val="00C6604D"/>
    <w:rPr>
      <w:b/>
      <w:bCs/>
    </w:rPr>
  </w:style>
  <w:style w:type="paragraph" w:styleId="Header">
    <w:name w:val="header"/>
    <w:basedOn w:val="Normal"/>
    <w:link w:val="HeaderChar"/>
    <w:uiPriority w:val="99"/>
    <w:unhideWhenUsed/>
    <w:rsid w:val="00A23364"/>
    <w:pPr>
      <w:tabs>
        <w:tab w:val="center" w:pos="4320"/>
        <w:tab w:val="right" w:pos="8640"/>
      </w:tabs>
    </w:pPr>
  </w:style>
  <w:style w:type="character" w:customStyle="1" w:styleId="HeaderChar">
    <w:name w:val="Header Char"/>
    <w:basedOn w:val="DefaultParagraphFont"/>
    <w:link w:val="Header"/>
    <w:uiPriority w:val="99"/>
    <w:rsid w:val="00A23364"/>
    <w:rPr>
      <w:rFonts w:ascii="Courier" w:hAnsi="Courier"/>
      <w:szCs w:val="24"/>
    </w:rPr>
  </w:style>
  <w:style w:type="character" w:styleId="PageNumber">
    <w:name w:val="page number"/>
    <w:basedOn w:val="DefaultParagraphFont"/>
    <w:uiPriority w:val="99"/>
    <w:semiHidden/>
    <w:unhideWhenUsed/>
    <w:rsid w:val="00A23364"/>
  </w:style>
  <w:style w:type="character" w:styleId="Hyperlink">
    <w:name w:val="Hyperlink"/>
    <w:basedOn w:val="DefaultParagraphFont"/>
    <w:uiPriority w:val="99"/>
    <w:unhideWhenUsed/>
    <w:rsid w:val="00661E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540664">
      <w:bodyDiv w:val="1"/>
      <w:marLeft w:val="0"/>
      <w:marRight w:val="0"/>
      <w:marTop w:val="0"/>
      <w:marBottom w:val="0"/>
      <w:divBdr>
        <w:top w:val="none" w:sz="0" w:space="0" w:color="auto"/>
        <w:left w:val="none" w:sz="0" w:space="0" w:color="auto"/>
        <w:bottom w:val="none" w:sz="0" w:space="0" w:color="auto"/>
        <w:right w:val="none" w:sz="0" w:space="0" w:color="auto"/>
      </w:divBdr>
    </w:div>
    <w:div w:id="177061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DEPARTMENT OF COMMUNICATION</vt:lpstr>
    </vt:vector>
  </TitlesOfParts>
  <Company>Western Illinois University</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COMMUNICATION</dc:title>
  <dc:creator>tcoplan</dc:creator>
  <cp:lastModifiedBy>Karen Sears</cp:lastModifiedBy>
  <cp:revision>2</cp:revision>
  <cp:lastPrinted>2013-11-06T21:17:00Z</cp:lastPrinted>
  <dcterms:created xsi:type="dcterms:W3CDTF">2018-07-20T18:54:00Z</dcterms:created>
  <dcterms:modified xsi:type="dcterms:W3CDTF">2018-07-20T18:54:00Z</dcterms:modified>
</cp:coreProperties>
</file>